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A1D" w:rsidRDefault="009B0A1D" w:rsidP="009B0A1D">
      <w:pPr>
        <w:jc w:val="center"/>
        <w:rPr>
          <w:rFonts w:ascii="Times New Roman" w:hAnsi="Times New Roman" w:cs="Times New Roman"/>
          <w:sz w:val="32"/>
          <w:szCs w:val="32"/>
        </w:rPr>
      </w:pPr>
      <w:r>
        <w:object w:dxaOrig="2484" w:dyaOrig="21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74.25pt" o:ole="" fillcolor="window">
            <v:imagedata r:id="rId9" o:title=""/>
          </v:shape>
          <o:OLEObject Type="Embed" ProgID="PBrush" ShapeID="_x0000_i1025" DrawAspect="Content" ObjectID="_1650882241" r:id="rId10"/>
        </w:object>
      </w:r>
    </w:p>
    <w:p w:rsidR="009B0A1D" w:rsidRDefault="009B0A1D" w:rsidP="009B0A1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B0A1D" w:rsidRPr="00BA2011" w:rsidRDefault="009B0A1D" w:rsidP="009B0A1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A2011">
        <w:rPr>
          <w:rFonts w:ascii="Times New Roman" w:hAnsi="Times New Roman" w:cs="Times New Roman"/>
          <w:b/>
          <w:sz w:val="40"/>
          <w:szCs w:val="40"/>
        </w:rPr>
        <w:t xml:space="preserve">СТРАТЕГИЯ СОЦИАЛЬНО-ЭКОНОМИЧЕСКОГО РАЗВИТИЯ КИЗИЛЬСКОГО МУНИЦИПАЛЬНОГО РАЙОНА ЧЕЛЯБИНСКОЙ ОБЛАСТИ НА ПЕРИОД ДО 2035 ГОДА </w:t>
      </w:r>
    </w:p>
    <w:p w:rsidR="009B0A1D" w:rsidRDefault="009B0A1D" w:rsidP="009B0A1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B0A1D" w:rsidRDefault="009B0A1D" w:rsidP="009B0A1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B0A1D" w:rsidRDefault="009B0A1D" w:rsidP="009B0A1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3472373" cy="1024350"/>
            <wp:effectExtent l="19050" t="0" r="0" b="0"/>
            <wp:docPr id="3" name="Рисунок 3" descr="https://sch1minasha.educhel.ru/uploads/5000/20559/section/325355/2035-strategia-logo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h1minasha.educhel.ru/uploads/5000/20559/section/325355/2035-strategia-logo-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373" cy="10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1D" w:rsidRDefault="009B0A1D" w:rsidP="009B0A1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B0A1D" w:rsidRDefault="009B0A1D" w:rsidP="009B0A1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B0A1D" w:rsidRPr="002E3363" w:rsidRDefault="009B0A1D" w:rsidP="009B0A1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с.Кизильское 2019</w:t>
      </w:r>
    </w:p>
    <w:p w:rsidR="009B0A1D" w:rsidRPr="00BD2D1C" w:rsidRDefault="009B0A1D" w:rsidP="009B0A1D">
      <w:pPr>
        <w:jc w:val="center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lastRenderedPageBreak/>
        <w:t>ОГЛАВЛЕНИЕ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>Введение</w:t>
      </w:r>
      <w:proofErr w:type="gramStart"/>
      <w:r w:rsidR="00EE57C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FA07A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</w:t>
      </w:r>
      <w:proofErr w:type="gramEnd"/>
      <w:r w:rsidR="00FA07A9">
        <w:rPr>
          <w:rFonts w:ascii="Times New Roman" w:hAnsi="Times New Roman" w:cs="Times New Roman"/>
          <w:sz w:val="24"/>
          <w:szCs w:val="24"/>
        </w:rPr>
        <w:t>стр. 4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D2D1C">
        <w:rPr>
          <w:rFonts w:ascii="Times New Roman" w:hAnsi="Times New Roman" w:cs="Times New Roman"/>
          <w:sz w:val="24"/>
          <w:szCs w:val="24"/>
        </w:rPr>
        <w:t>.ОЦЕНКА ДОСТИГНУТЫХ ПОКАЗАТЕЛЕЙ СОЦИАЛЬНО-ЭКОНОМИЧЕСКОГО РАЗВИТИЯ КИЗИЛЬСКОГО МУНИЦИПАЛЬНОГО РАЙОНА ЗА ПРЕДЫДУЩИЙ ПЕРИОД</w:t>
      </w:r>
      <w:r w:rsidR="00EE57C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</w:t>
      </w:r>
      <w:r w:rsidR="00382544">
        <w:rPr>
          <w:rFonts w:ascii="Times New Roman" w:hAnsi="Times New Roman" w:cs="Times New Roman"/>
          <w:sz w:val="24"/>
          <w:szCs w:val="24"/>
        </w:rPr>
        <w:t>стр.</w:t>
      </w:r>
      <w:r w:rsidR="00EA7AE1">
        <w:rPr>
          <w:rFonts w:ascii="Times New Roman" w:hAnsi="Times New Roman" w:cs="Times New Roman"/>
          <w:sz w:val="24"/>
          <w:szCs w:val="24"/>
        </w:rPr>
        <w:t>9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980012">
        <w:rPr>
          <w:rFonts w:ascii="Times New Roman" w:hAnsi="Times New Roman" w:cs="Times New Roman"/>
          <w:sz w:val="24"/>
          <w:szCs w:val="24"/>
        </w:rPr>
        <w:t>1</w:t>
      </w:r>
      <w:r w:rsidRPr="00BD2D1C">
        <w:rPr>
          <w:rFonts w:ascii="Times New Roman" w:hAnsi="Times New Roman" w:cs="Times New Roman"/>
          <w:sz w:val="24"/>
          <w:szCs w:val="24"/>
        </w:rPr>
        <w:t>.1 Общая характеристика Кизильского муниципального района</w:t>
      </w:r>
      <w:proofErr w:type="gramStart"/>
      <w:r w:rsidR="00EE57C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</w:t>
      </w:r>
      <w:proofErr w:type="gramEnd"/>
      <w:r w:rsidR="00382544">
        <w:rPr>
          <w:rFonts w:ascii="Times New Roman" w:hAnsi="Times New Roman" w:cs="Times New Roman"/>
          <w:sz w:val="24"/>
          <w:szCs w:val="24"/>
        </w:rPr>
        <w:t>стр.</w:t>
      </w:r>
      <w:r w:rsidR="00EA7AE1">
        <w:rPr>
          <w:rFonts w:ascii="Times New Roman" w:hAnsi="Times New Roman" w:cs="Times New Roman"/>
          <w:sz w:val="24"/>
          <w:szCs w:val="24"/>
        </w:rPr>
        <w:t>9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>1.2 Ресурсный потенциал</w:t>
      </w:r>
      <w:r w:rsidR="00EE57C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</w:t>
      </w:r>
      <w:r w:rsidR="00382544">
        <w:rPr>
          <w:rFonts w:ascii="Times New Roman" w:hAnsi="Times New Roman" w:cs="Times New Roman"/>
          <w:sz w:val="24"/>
          <w:szCs w:val="24"/>
        </w:rPr>
        <w:t>стр.</w:t>
      </w:r>
      <w:r w:rsidR="00F91755">
        <w:rPr>
          <w:rFonts w:ascii="Times New Roman" w:hAnsi="Times New Roman" w:cs="Times New Roman"/>
          <w:sz w:val="24"/>
          <w:szCs w:val="24"/>
        </w:rPr>
        <w:t>12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>1.3 Демографическая ситуация и рынок труда</w:t>
      </w:r>
      <w:proofErr w:type="gramStart"/>
      <w:r w:rsidR="0056698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  <w:proofErr w:type="gramEnd"/>
      <w:r w:rsidR="0056698B">
        <w:rPr>
          <w:rFonts w:ascii="Times New Roman" w:hAnsi="Times New Roman" w:cs="Times New Roman"/>
          <w:sz w:val="24"/>
          <w:szCs w:val="24"/>
        </w:rPr>
        <w:t>стр.</w:t>
      </w:r>
      <w:r w:rsidR="002816CD">
        <w:rPr>
          <w:rFonts w:ascii="Times New Roman" w:hAnsi="Times New Roman" w:cs="Times New Roman"/>
          <w:sz w:val="24"/>
          <w:szCs w:val="24"/>
        </w:rPr>
        <w:t>20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>1.4 Экономическое развитие</w:t>
      </w:r>
      <w:proofErr w:type="gramStart"/>
      <w:r w:rsidR="0056698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………………………………………………………………………………………………………………..</w:t>
      </w:r>
      <w:proofErr w:type="gramEnd"/>
      <w:r w:rsidR="0056698B">
        <w:rPr>
          <w:rFonts w:ascii="Times New Roman" w:hAnsi="Times New Roman" w:cs="Times New Roman"/>
          <w:sz w:val="24"/>
          <w:szCs w:val="24"/>
        </w:rPr>
        <w:t>стр.</w:t>
      </w:r>
      <w:r w:rsidR="00FA07A9">
        <w:rPr>
          <w:rFonts w:ascii="Times New Roman" w:hAnsi="Times New Roman" w:cs="Times New Roman"/>
          <w:sz w:val="24"/>
          <w:szCs w:val="24"/>
        </w:rPr>
        <w:t>21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>1.5 Развитие инвестиционной и предпринимательской деятельности</w:t>
      </w:r>
      <w:proofErr w:type="gramStart"/>
      <w:r w:rsidR="0056698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</w:t>
      </w:r>
      <w:proofErr w:type="gramEnd"/>
      <w:r w:rsidR="0056698B">
        <w:rPr>
          <w:rFonts w:ascii="Times New Roman" w:hAnsi="Times New Roman" w:cs="Times New Roman"/>
          <w:sz w:val="24"/>
          <w:szCs w:val="24"/>
        </w:rPr>
        <w:t>стр.</w:t>
      </w:r>
      <w:r w:rsidR="00E76711">
        <w:rPr>
          <w:rFonts w:ascii="Times New Roman" w:hAnsi="Times New Roman" w:cs="Times New Roman"/>
          <w:sz w:val="24"/>
          <w:szCs w:val="24"/>
        </w:rPr>
        <w:t>23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>1.6 Инфраструктура Кизильского муниципального района</w:t>
      </w:r>
      <w:r w:rsidR="0056698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15098C">
        <w:rPr>
          <w:rFonts w:ascii="Times New Roman" w:hAnsi="Times New Roman" w:cs="Times New Roman"/>
          <w:sz w:val="24"/>
          <w:szCs w:val="24"/>
        </w:rPr>
        <w:t>...</w:t>
      </w:r>
      <w:r w:rsidR="0056698B">
        <w:rPr>
          <w:rFonts w:ascii="Times New Roman" w:hAnsi="Times New Roman" w:cs="Times New Roman"/>
          <w:sz w:val="24"/>
          <w:szCs w:val="24"/>
        </w:rPr>
        <w:t>…</w:t>
      </w:r>
      <w:r w:rsidR="0015098C">
        <w:rPr>
          <w:rFonts w:ascii="Times New Roman" w:hAnsi="Times New Roman" w:cs="Times New Roman"/>
          <w:sz w:val="24"/>
          <w:szCs w:val="24"/>
        </w:rPr>
        <w:t>стр.</w:t>
      </w:r>
      <w:r w:rsidR="002816CD">
        <w:rPr>
          <w:rFonts w:ascii="Times New Roman" w:hAnsi="Times New Roman" w:cs="Times New Roman"/>
          <w:sz w:val="24"/>
          <w:szCs w:val="24"/>
        </w:rPr>
        <w:t>26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>1.7 Социальная сфера</w:t>
      </w:r>
      <w:proofErr w:type="gramStart"/>
      <w:r w:rsidR="0056698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</w:t>
      </w:r>
      <w:r w:rsidR="0015098C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15098C">
        <w:rPr>
          <w:rFonts w:ascii="Times New Roman" w:hAnsi="Times New Roman" w:cs="Times New Roman"/>
          <w:sz w:val="24"/>
          <w:szCs w:val="24"/>
        </w:rPr>
        <w:t>стр.</w:t>
      </w:r>
      <w:r w:rsidR="00E76711">
        <w:rPr>
          <w:rFonts w:ascii="Times New Roman" w:hAnsi="Times New Roman" w:cs="Times New Roman"/>
          <w:sz w:val="24"/>
          <w:szCs w:val="24"/>
        </w:rPr>
        <w:t>28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>1.8 Экологическая ситуация</w:t>
      </w:r>
      <w:r w:rsidR="0056698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  <w:r w:rsidR="0015098C">
        <w:rPr>
          <w:rFonts w:ascii="Times New Roman" w:hAnsi="Times New Roman" w:cs="Times New Roman"/>
          <w:sz w:val="24"/>
          <w:szCs w:val="24"/>
        </w:rPr>
        <w:t>…</w:t>
      </w:r>
      <w:r w:rsidR="0056698B">
        <w:rPr>
          <w:rFonts w:ascii="Times New Roman" w:hAnsi="Times New Roman" w:cs="Times New Roman"/>
          <w:sz w:val="24"/>
          <w:szCs w:val="24"/>
        </w:rPr>
        <w:t>…</w:t>
      </w:r>
      <w:r w:rsidR="0015098C">
        <w:rPr>
          <w:rFonts w:ascii="Times New Roman" w:hAnsi="Times New Roman" w:cs="Times New Roman"/>
          <w:sz w:val="24"/>
          <w:szCs w:val="24"/>
        </w:rPr>
        <w:t>стр.</w:t>
      </w:r>
      <w:r w:rsidR="006629DB">
        <w:rPr>
          <w:rFonts w:ascii="Times New Roman" w:hAnsi="Times New Roman" w:cs="Times New Roman"/>
          <w:sz w:val="24"/>
          <w:szCs w:val="24"/>
        </w:rPr>
        <w:t>41</w:t>
      </w:r>
    </w:p>
    <w:p w:rsidR="000D1AD2" w:rsidRPr="00BD2D1C" w:rsidRDefault="000D1AD2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1.9 Пространственное развитие Кизильского муниципал</w:t>
      </w:r>
      <w:r w:rsidR="00214749">
        <w:rPr>
          <w:rFonts w:ascii="Times New Roman" w:hAnsi="Times New Roman" w:cs="Times New Roman"/>
          <w:sz w:val="24"/>
          <w:szCs w:val="24"/>
        </w:rPr>
        <w:t>ьного района………………………………………………….</w:t>
      </w:r>
      <w:r>
        <w:rPr>
          <w:rFonts w:ascii="Times New Roman" w:hAnsi="Times New Roman" w:cs="Times New Roman"/>
          <w:sz w:val="24"/>
          <w:szCs w:val="24"/>
        </w:rPr>
        <w:t>……………стр.</w:t>
      </w:r>
      <w:r w:rsidR="002816CD">
        <w:rPr>
          <w:rFonts w:ascii="Times New Roman" w:hAnsi="Times New Roman" w:cs="Times New Roman"/>
          <w:sz w:val="24"/>
          <w:szCs w:val="24"/>
        </w:rPr>
        <w:t>42</w:t>
      </w:r>
    </w:p>
    <w:p w:rsidR="009B0A1D" w:rsidRPr="00BD2D1C" w:rsidRDefault="000D1AD2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1.10</w:t>
      </w:r>
      <w:r w:rsidR="009B0A1D" w:rsidRPr="00BD2D1C">
        <w:rPr>
          <w:rFonts w:ascii="Times New Roman" w:hAnsi="Times New Roman" w:cs="Times New Roman"/>
          <w:sz w:val="24"/>
          <w:szCs w:val="24"/>
        </w:rPr>
        <w:t xml:space="preserve"> Муниципальное управление</w:t>
      </w:r>
      <w:proofErr w:type="gramStart"/>
      <w:r w:rsidR="0047402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  <w:r w:rsidR="002816CD">
        <w:rPr>
          <w:rFonts w:ascii="Times New Roman" w:hAnsi="Times New Roman" w:cs="Times New Roman"/>
          <w:sz w:val="24"/>
          <w:szCs w:val="24"/>
        </w:rPr>
        <w:t>.</w:t>
      </w:r>
      <w:r w:rsidR="0047402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91755">
        <w:rPr>
          <w:rFonts w:ascii="Times New Roman" w:hAnsi="Times New Roman" w:cs="Times New Roman"/>
          <w:sz w:val="24"/>
          <w:szCs w:val="24"/>
        </w:rPr>
        <w:t>стр.</w:t>
      </w:r>
      <w:r w:rsidR="007019C5">
        <w:rPr>
          <w:rFonts w:ascii="Times New Roman" w:hAnsi="Times New Roman" w:cs="Times New Roman"/>
          <w:sz w:val="24"/>
          <w:szCs w:val="24"/>
        </w:rPr>
        <w:t>44</w:t>
      </w:r>
    </w:p>
    <w:p w:rsidR="009B0A1D" w:rsidRPr="00BD2D1C" w:rsidRDefault="000D1AD2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1.11</w:t>
      </w:r>
      <w:r w:rsidR="009B0A1D" w:rsidRPr="00BD2D1C">
        <w:rPr>
          <w:rFonts w:ascii="Times New Roman" w:hAnsi="Times New Roman" w:cs="Times New Roman"/>
          <w:sz w:val="24"/>
          <w:szCs w:val="24"/>
        </w:rPr>
        <w:t xml:space="preserve"> Оценка достигнутых целей</w:t>
      </w:r>
      <w:r w:rsidR="0047402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  <w:r w:rsidR="007952B9">
        <w:rPr>
          <w:rFonts w:ascii="Times New Roman" w:hAnsi="Times New Roman" w:cs="Times New Roman"/>
          <w:sz w:val="24"/>
          <w:szCs w:val="24"/>
        </w:rPr>
        <w:t>стр.45</w:t>
      </w:r>
    </w:p>
    <w:p w:rsidR="009B0A1D" w:rsidRPr="00BD2D1C" w:rsidRDefault="000D1AD2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1.12</w:t>
      </w:r>
      <w:r w:rsidR="009B0A1D" w:rsidRPr="00BD2D1C">
        <w:rPr>
          <w:rFonts w:ascii="Times New Roman" w:hAnsi="Times New Roman" w:cs="Times New Roman"/>
          <w:sz w:val="24"/>
          <w:szCs w:val="24"/>
        </w:rPr>
        <w:t xml:space="preserve"> </w:t>
      </w:r>
      <w:r w:rsidR="009B0A1D" w:rsidRPr="00BD2D1C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="009B0A1D" w:rsidRPr="00BD2D1C">
        <w:rPr>
          <w:rFonts w:ascii="Times New Roman" w:hAnsi="Times New Roman" w:cs="Times New Roman"/>
          <w:sz w:val="24"/>
          <w:szCs w:val="24"/>
        </w:rPr>
        <w:t>-анализ: выявление сильных и слабых сторон, возможностей и угроз</w:t>
      </w:r>
      <w:proofErr w:type="gramStart"/>
      <w:r w:rsidR="00474026">
        <w:rPr>
          <w:rFonts w:ascii="Times New Roman" w:hAnsi="Times New Roman" w:cs="Times New Roman"/>
          <w:sz w:val="24"/>
          <w:szCs w:val="24"/>
        </w:rPr>
        <w:t>…………………………………………………….</w:t>
      </w:r>
      <w:proofErr w:type="gramEnd"/>
      <w:r w:rsidR="00655C9E">
        <w:rPr>
          <w:rFonts w:ascii="Times New Roman" w:hAnsi="Times New Roman" w:cs="Times New Roman"/>
          <w:sz w:val="24"/>
          <w:szCs w:val="24"/>
        </w:rPr>
        <w:t>стр.</w:t>
      </w:r>
      <w:r w:rsidR="002816CD">
        <w:rPr>
          <w:rFonts w:ascii="Times New Roman" w:hAnsi="Times New Roman" w:cs="Times New Roman"/>
          <w:sz w:val="24"/>
          <w:szCs w:val="24"/>
        </w:rPr>
        <w:t>48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D2D1C">
        <w:rPr>
          <w:rFonts w:ascii="Times New Roman" w:hAnsi="Times New Roman" w:cs="Times New Roman"/>
          <w:sz w:val="24"/>
          <w:szCs w:val="24"/>
        </w:rPr>
        <w:t>.ПРИОРИТЕТЫ, ЦЕЛИ, ЗАДАЧИ И НАПРАВЛЕНИЯ СТРАТЕГИИ-2035</w:t>
      </w:r>
      <w:proofErr w:type="gramStart"/>
      <w:r w:rsidR="00474026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214749">
        <w:rPr>
          <w:rFonts w:ascii="Times New Roman" w:hAnsi="Times New Roman" w:cs="Times New Roman"/>
          <w:sz w:val="24"/>
          <w:szCs w:val="24"/>
        </w:rPr>
        <w:t>…..</w:t>
      </w:r>
      <w:r w:rsidR="00474026">
        <w:rPr>
          <w:rFonts w:ascii="Times New Roman" w:hAnsi="Times New Roman" w:cs="Times New Roman"/>
          <w:sz w:val="24"/>
          <w:szCs w:val="24"/>
        </w:rPr>
        <w:t>………………</w:t>
      </w:r>
      <w:proofErr w:type="gramEnd"/>
      <w:r w:rsidR="00474026">
        <w:rPr>
          <w:rFonts w:ascii="Times New Roman" w:hAnsi="Times New Roman" w:cs="Times New Roman"/>
          <w:sz w:val="24"/>
          <w:szCs w:val="24"/>
        </w:rPr>
        <w:t>..</w:t>
      </w:r>
      <w:r w:rsidR="006629DB">
        <w:rPr>
          <w:rFonts w:ascii="Times New Roman" w:hAnsi="Times New Roman" w:cs="Times New Roman"/>
          <w:sz w:val="24"/>
          <w:szCs w:val="24"/>
        </w:rPr>
        <w:t>стр.4</w:t>
      </w:r>
      <w:r w:rsidR="002816CD">
        <w:rPr>
          <w:rFonts w:ascii="Times New Roman" w:hAnsi="Times New Roman" w:cs="Times New Roman"/>
          <w:sz w:val="24"/>
          <w:szCs w:val="24"/>
        </w:rPr>
        <w:t>9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BD2D1C">
        <w:rPr>
          <w:rFonts w:ascii="Times New Roman" w:hAnsi="Times New Roman" w:cs="Times New Roman"/>
          <w:sz w:val="24"/>
          <w:szCs w:val="24"/>
        </w:rPr>
        <w:t>.СЦЕНАРНЫЙ ПРОГНОЗ, РЕЗУЛЬТАТЫ РЕАЛИЗАЦИИ СТРАТЕГИИ-2035</w:t>
      </w:r>
      <w:proofErr w:type="gramStart"/>
      <w:r w:rsidR="00474026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214749">
        <w:rPr>
          <w:rFonts w:ascii="Times New Roman" w:hAnsi="Times New Roman" w:cs="Times New Roman"/>
          <w:sz w:val="24"/>
          <w:szCs w:val="24"/>
        </w:rPr>
        <w:t>…</w:t>
      </w:r>
      <w:r w:rsidR="00474026">
        <w:rPr>
          <w:rFonts w:ascii="Times New Roman" w:hAnsi="Times New Roman" w:cs="Times New Roman"/>
          <w:sz w:val="24"/>
          <w:szCs w:val="24"/>
        </w:rPr>
        <w:t>…………</w:t>
      </w:r>
      <w:r w:rsidR="00214749">
        <w:rPr>
          <w:rFonts w:ascii="Times New Roman" w:hAnsi="Times New Roman" w:cs="Times New Roman"/>
          <w:sz w:val="24"/>
          <w:szCs w:val="24"/>
        </w:rPr>
        <w:t>..</w:t>
      </w:r>
      <w:r w:rsidR="00474026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474026">
        <w:rPr>
          <w:rFonts w:ascii="Times New Roman" w:hAnsi="Times New Roman" w:cs="Times New Roman"/>
          <w:sz w:val="24"/>
          <w:szCs w:val="24"/>
        </w:rPr>
        <w:t>..</w:t>
      </w:r>
      <w:r w:rsidR="002816CD">
        <w:rPr>
          <w:rFonts w:ascii="Times New Roman" w:hAnsi="Times New Roman" w:cs="Times New Roman"/>
          <w:sz w:val="24"/>
          <w:szCs w:val="24"/>
        </w:rPr>
        <w:t>стр.59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lastRenderedPageBreak/>
        <w:t>3.1 Сроки и этапы реализации Стратегии-2035</w:t>
      </w:r>
      <w:r w:rsidR="00474026">
        <w:rPr>
          <w:rFonts w:ascii="Times New Roman" w:hAnsi="Times New Roman" w:cs="Times New Roman"/>
          <w:sz w:val="24"/>
          <w:szCs w:val="24"/>
        </w:rPr>
        <w:t>………</w:t>
      </w:r>
      <w:r w:rsidR="003102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</w:t>
      </w:r>
      <w:r w:rsidR="00474026">
        <w:rPr>
          <w:rFonts w:ascii="Times New Roman" w:hAnsi="Times New Roman" w:cs="Times New Roman"/>
          <w:sz w:val="24"/>
          <w:szCs w:val="24"/>
        </w:rPr>
        <w:t>.</w:t>
      </w:r>
      <w:r w:rsidR="00310206">
        <w:rPr>
          <w:rFonts w:ascii="Times New Roman" w:hAnsi="Times New Roman" w:cs="Times New Roman"/>
          <w:sz w:val="24"/>
          <w:szCs w:val="24"/>
        </w:rPr>
        <w:t>стр.59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>3.2 Сценарные варианты развития Кизильского муниципального района</w:t>
      </w:r>
      <w:proofErr w:type="gramStart"/>
      <w:r w:rsidR="00310206">
        <w:rPr>
          <w:rFonts w:ascii="Times New Roman" w:hAnsi="Times New Roman" w:cs="Times New Roman"/>
          <w:sz w:val="24"/>
          <w:szCs w:val="24"/>
        </w:rPr>
        <w:t>…………………………………………………….…….</w:t>
      </w:r>
      <w:proofErr w:type="gramEnd"/>
      <w:r w:rsidR="00310206">
        <w:rPr>
          <w:rFonts w:ascii="Times New Roman" w:hAnsi="Times New Roman" w:cs="Times New Roman"/>
          <w:sz w:val="24"/>
          <w:szCs w:val="24"/>
        </w:rPr>
        <w:t>стр.61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>3.3 Обоснование выбора базового сценария</w:t>
      </w:r>
      <w:r w:rsidR="002B2B88">
        <w:rPr>
          <w:rFonts w:ascii="Times New Roman" w:hAnsi="Times New Roman" w:cs="Times New Roman"/>
          <w:sz w:val="24"/>
          <w:szCs w:val="24"/>
        </w:rPr>
        <w:t>………………………</w:t>
      </w:r>
      <w:r w:rsidR="0031020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……………………………………………………………………стр.65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BD2D1C">
        <w:rPr>
          <w:rFonts w:ascii="Times New Roman" w:hAnsi="Times New Roman" w:cs="Times New Roman"/>
          <w:sz w:val="24"/>
          <w:szCs w:val="24"/>
        </w:rPr>
        <w:t>. ОЦЕНКА ФИНАНСОВЫХ РЕСУРСОВ РЕАЛИЗАЦИИ СТРАТЕГИИ-2035</w:t>
      </w:r>
      <w:r w:rsidR="002B2B88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6064C5">
        <w:rPr>
          <w:rFonts w:ascii="Times New Roman" w:hAnsi="Times New Roman" w:cs="Times New Roman"/>
          <w:sz w:val="24"/>
          <w:szCs w:val="24"/>
        </w:rPr>
        <w:t>….</w:t>
      </w:r>
      <w:r w:rsidR="002B2B88">
        <w:rPr>
          <w:rFonts w:ascii="Times New Roman" w:hAnsi="Times New Roman" w:cs="Times New Roman"/>
          <w:sz w:val="24"/>
          <w:szCs w:val="24"/>
        </w:rPr>
        <w:t>…………стр.</w:t>
      </w:r>
      <w:r w:rsidR="00310206">
        <w:rPr>
          <w:rFonts w:ascii="Times New Roman" w:hAnsi="Times New Roman" w:cs="Times New Roman"/>
          <w:sz w:val="24"/>
          <w:szCs w:val="24"/>
        </w:rPr>
        <w:t>67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BD2D1C">
        <w:rPr>
          <w:rFonts w:ascii="Times New Roman" w:hAnsi="Times New Roman" w:cs="Times New Roman"/>
          <w:sz w:val="24"/>
          <w:szCs w:val="24"/>
        </w:rPr>
        <w:t>. МЕХАНИЗМЫ РЕАЛИЗАЦИИ СТРАТЕГИИ-2035</w:t>
      </w:r>
      <w:r w:rsidR="004D7E1C">
        <w:rPr>
          <w:rFonts w:ascii="Times New Roman" w:hAnsi="Times New Roman" w:cs="Times New Roman"/>
          <w:sz w:val="24"/>
          <w:szCs w:val="24"/>
        </w:rPr>
        <w:t>……………</w:t>
      </w:r>
      <w:r w:rsidR="00310206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6064C5">
        <w:rPr>
          <w:rFonts w:ascii="Times New Roman" w:hAnsi="Times New Roman" w:cs="Times New Roman"/>
          <w:sz w:val="24"/>
          <w:szCs w:val="24"/>
        </w:rPr>
        <w:t>…</w:t>
      </w:r>
      <w:r w:rsidR="00310206">
        <w:rPr>
          <w:rFonts w:ascii="Times New Roman" w:hAnsi="Times New Roman" w:cs="Times New Roman"/>
          <w:sz w:val="24"/>
          <w:szCs w:val="24"/>
        </w:rPr>
        <w:t>.………стр.69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>Приложение 1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>Приложение 2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>Приложение 3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>Приложение 4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>Приложение 5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0A1D" w:rsidRPr="00BD2D1C" w:rsidRDefault="009B0A1D" w:rsidP="009B0A1D">
      <w:pPr>
        <w:rPr>
          <w:sz w:val="24"/>
          <w:szCs w:val="24"/>
        </w:rPr>
      </w:pPr>
    </w:p>
    <w:p w:rsidR="009B0A1D" w:rsidRPr="00BD2D1C" w:rsidRDefault="009B0A1D" w:rsidP="009B0A1D">
      <w:pPr>
        <w:rPr>
          <w:sz w:val="24"/>
          <w:szCs w:val="24"/>
        </w:rPr>
      </w:pPr>
    </w:p>
    <w:p w:rsidR="009B0A1D" w:rsidRPr="00BD2D1C" w:rsidRDefault="009B0A1D" w:rsidP="009B0A1D">
      <w:pPr>
        <w:rPr>
          <w:sz w:val="24"/>
          <w:szCs w:val="24"/>
        </w:rPr>
      </w:pPr>
    </w:p>
    <w:p w:rsidR="009B0A1D" w:rsidRDefault="009B0A1D" w:rsidP="009B0A1D">
      <w:pPr>
        <w:rPr>
          <w:sz w:val="24"/>
          <w:szCs w:val="24"/>
        </w:rPr>
      </w:pPr>
    </w:p>
    <w:p w:rsidR="009B0A1D" w:rsidRDefault="009B0A1D" w:rsidP="009B0A1D">
      <w:pPr>
        <w:rPr>
          <w:sz w:val="24"/>
          <w:szCs w:val="24"/>
        </w:rPr>
      </w:pPr>
    </w:p>
    <w:p w:rsidR="004A7695" w:rsidRDefault="004A7695" w:rsidP="009B0A1D">
      <w:pPr>
        <w:rPr>
          <w:sz w:val="24"/>
          <w:szCs w:val="24"/>
        </w:rPr>
      </w:pPr>
    </w:p>
    <w:p w:rsidR="00E6017B" w:rsidRDefault="00E6017B" w:rsidP="009B0A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A1D" w:rsidRPr="0021040E" w:rsidRDefault="009B0A1D" w:rsidP="009B0A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40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 xml:space="preserve">     Стратегия социально-экономического развития Кизильского муниципального района на период до 2035 года (далее – Стратегия 2035) – основной документ стратегического планирования, определяющий цели и задачи муниципального управления и социально-экономического развития муниципального образования на долгосрочный период.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 xml:space="preserve">     Стратегия-2035 служит основной для формирования системы стратегического планирования - единого механизма обеспечения согласованного взаимодействия участников стратегического планирования при осуществлении разработки и реализации документов стратегического планирования, а также мониторинга и контроля их реализации.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 xml:space="preserve">Стратегия-2035 </w:t>
      </w:r>
      <w:proofErr w:type="gramStart"/>
      <w:r w:rsidRPr="00BD2D1C">
        <w:rPr>
          <w:rFonts w:ascii="Times New Roman" w:hAnsi="Times New Roman" w:cs="Times New Roman"/>
          <w:sz w:val="24"/>
          <w:szCs w:val="24"/>
        </w:rPr>
        <w:t>разработана</w:t>
      </w:r>
      <w:proofErr w:type="gramEnd"/>
      <w:r w:rsidRPr="00BD2D1C">
        <w:rPr>
          <w:rFonts w:ascii="Times New Roman" w:hAnsi="Times New Roman" w:cs="Times New Roman"/>
          <w:sz w:val="24"/>
          <w:szCs w:val="24"/>
        </w:rPr>
        <w:t xml:space="preserve"> в соответствии с Федеральным законом от 28 июня 2014 г. № 172-ФЗ «О стратегическом планировании в Российской Федерации», Законом Челябинской области от 27 ноября 2014 г. № 63-ЗО «О стратегическом планировании в Челябинской области». Стратегия-2035 </w:t>
      </w:r>
      <w:proofErr w:type="gramStart"/>
      <w:r w:rsidRPr="00BD2D1C">
        <w:rPr>
          <w:rFonts w:ascii="Times New Roman" w:hAnsi="Times New Roman" w:cs="Times New Roman"/>
          <w:sz w:val="24"/>
          <w:szCs w:val="24"/>
        </w:rPr>
        <w:t>разработана</w:t>
      </w:r>
      <w:proofErr w:type="gramEnd"/>
      <w:r w:rsidRPr="00BD2D1C">
        <w:rPr>
          <w:rFonts w:ascii="Times New Roman" w:hAnsi="Times New Roman" w:cs="Times New Roman"/>
          <w:sz w:val="24"/>
          <w:szCs w:val="24"/>
        </w:rPr>
        <w:t xml:space="preserve"> с учетом положений: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 xml:space="preserve"> - Основ государственной политики регионального развития Российской Федерации на период до 2025 года, утвержденных Указом Президента Российской Федерации от 16 января 2017 г. № 13;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 xml:space="preserve"> - Концепции демографической политики Российской Федерации на период до 2025 года, утвержденной Указом Президента Российской Федерации от 9 октября 2007 г. № 1351; - Основ государственной культурной политики, утвержденных Указом Президента Российской Федерации от 24.12.2014 № 808; 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 xml:space="preserve">- Стратегии экономической безопасности Российской Федерации на период до 2030 года, утвержденной Указом Президента Российской Федерации от 13 мая 2017 г. № 208; 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 xml:space="preserve">- Стратегии государственной национальной политики Российской Федерации на период до 2025 года, утвержденной Указом Президента Российской Федерации от 19 декабря 2012 г. № 1666; 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 xml:space="preserve">- Стратегии национальной безопасности Российской Федерации, утвержденной Указом Президента Российской Федерации от 31 декабря 2015 г. № 683; 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 xml:space="preserve">- Стратегии научно-технологического развития Российской Федерации, утвержденной Указом Президента Российской Федерации от 1 декабря 2016 г. № 642; 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lastRenderedPageBreak/>
        <w:t xml:space="preserve">- Стратегии экологической безопасности Российской Федерации на период до 2025 года, утвержденной Указом Президента Российской Федерации от 19 апреля 2017 г. № 176; 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 xml:space="preserve">- Стратегии развития информационного общества в Российской Федерации на 2017- 2030 годы, утвержденной Указом Президента Российской Федерации от 9 мая 2017 г. № 203; 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 xml:space="preserve">- Стратегии развития малого и среднего предпринимательства в Российской Федерации на период до 2030 года, утвержденной распоряжением Правительства Российской Федерации от 2 июня 2016 года № 1083-р; 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 xml:space="preserve">- Стратегии социально-экономического развития Уральского федерального округа на период до 2020 года, утвержденной распоряжением Правительства Российской Федерации от 6 октября 2011 года № 1757-р; 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 xml:space="preserve">- Концепции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от 17 ноября 2008 г. № 1662-р; 4 - Концепции стратегии пространственного развития Российской Федерации, утвержденной заместителем Председателя Правительства Российской Федерации Д.Н. </w:t>
      </w:r>
      <w:proofErr w:type="spellStart"/>
      <w:r w:rsidRPr="00BD2D1C">
        <w:rPr>
          <w:rFonts w:ascii="Times New Roman" w:hAnsi="Times New Roman" w:cs="Times New Roman"/>
          <w:sz w:val="24"/>
          <w:szCs w:val="24"/>
        </w:rPr>
        <w:t>Козаком</w:t>
      </w:r>
      <w:proofErr w:type="spellEnd"/>
      <w:r w:rsidRPr="00BD2D1C">
        <w:rPr>
          <w:rFonts w:ascii="Times New Roman" w:hAnsi="Times New Roman" w:cs="Times New Roman"/>
          <w:sz w:val="24"/>
          <w:szCs w:val="24"/>
        </w:rPr>
        <w:t xml:space="preserve"> 22 мая 2017 года; 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>- Прогноза долгосрочного социально-экономического развития Российской Федерации на период до 2030 года, разработанного Министерством экономического развития Российской Федерации;</w:t>
      </w:r>
    </w:p>
    <w:p w:rsidR="009B0A1D" w:rsidRPr="00AD4F5F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AD4F5F">
        <w:rPr>
          <w:rFonts w:ascii="Times New Roman" w:hAnsi="Times New Roman" w:cs="Times New Roman"/>
          <w:sz w:val="24"/>
          <w:szCs w:val="24"/>
        </w:rPr>
        <w:t xml:space="preserve"> - Стратегии социально-экономического развития Челябинской области на период до 2035 года, </w:t>
      </w:r>
      <w:r w:rsidR="00AD4F5F" w:rsidRPr="00AD4F5F">
        <w:rPr>
          <w:rFonts w:ascii="Times New Roman" w:hAnsi="Times New Roman" w:cs="Times New Roman"/>
          <w:sz w:val="24"/>
          <w:szCs w:val="24"/>
        </w:rPr>
        <w:t xml:space="preserve">утвержденной постановлением Законодательного Собрания </w:t>
      </w:r>
      <w:r w:rsidRPr="00AD4F5F">
        <w:rPr>
          <w:rFonts w:ascii="Times New Roman" w:hAnsi="Times New Roman" w:cs="Times New Roman"/>
          <w:sz w:val="24"/>
          <w:szCs w:val="24"/>
        </w:rPr>
        <w:t xml:space="preserve"> Челябинской области от </w:t>
      </w:r>
      <w:r w:rsidR="00115DF0" w:rsidRPr="00AD4F5F">
        <w:rPr>
          <w:rFonts w:ascii="Times New Roman" w:hAnsi="Times New Roman" w:cs="Times New Roman"/>
          <w:sz w:val="24"/>
          <w:szCs w:val="24"/>
        </w:rPr>
        <w:t>31</w:t>
      </w:r>
      <w:r w:rsidRPr="00AD4F5F">
        <w:rPr>
          <w:rFonts w:ascii="Times New Roman" w:hAnsi="Times New Roman" w:cs="Times New Roman"/>
          <w:sz w:val="24"/>
          <w:szCs w:val="24"/>
        </w:rPr>
        <w:t>.0</w:t>
      </w:r>
      <w:r w:rsidR="00115DF0" w:rsidRPr="00AD4F5F">
        <w:rPr>
          <w:rFonts w:ascii="Times New Roman" w:hAnsi="Times New Roman" w:cs="Times New Roman"/>
          <w:sz w:val="24"/>
          <w:szCs w:val="24"/>
        </w:rPr>
        <w:t>1</w:t>
      </w:r>
      <w:r w:rsidRPr="00AD4F5F">
        <w:rPr>
          <w:rFonts w:ascii="Times New Roman" w:hAnsi="Times New Roman" w:cs="Times New Roman"/>
          <w:sz w:val="24"/>
          <w:szCs w:val="24"/>
        </w:rPr>
        <w:t>.201</w:t>
      </w:r>
      <w:r w:rsidR="00115DF0" w:rsidRPr="00AD4F5F">
        <w:rPr>
          <w:rFonts w:ascii="Times New Roman" w:hAnsi="Times New Roman" w:cs="Times New Roman"/>
          <w:sz w:val="24"/>
          <w:szCs w:val="24"/>
        </w:rPr>
        <w:t>9</w:t>
      </w:r>
      <w:r w:rsidRPr="00AD4F5F">
        <w:rPr>
          <w:rFonts w:ascii="Times New Roman" w:hAnsi="Times New Roman" w:cs="Times New Roman"/>
          <w:sz w:val="24"/>
          <w:szCs w:val="24"/>
        </w:rPr>
        <w:t xml:space="preserve"> № </w:t>
      </w:r>
      <w:r w:rsidR="00115DF0" w:rsidRPr="00AD4F5F">
        <w:rPr>
          <w:rFonts w:ascii="Times New Roman" w:hAnsi="Times New Roman" w:cs="Times New Roman"/>
          <w:sz w:val="24"/>
          <w:szCs w:val="24"/>
        </w:rPr>
        <w:t>1748</w:t>
      </w:r>
      <w:r w:rsidRPr="00AD4F5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>- Методических рекомендаций по участию муниципальных образований в разработке стратегии социально-экономического развития Челябинской области на период до 2035 года, утвержденных приказом Министерства экономического развития Челябинской области от 15.06.2017 № 145.</w:t>
      </w:r>
    </w:p>
    <w:p w:rsidR="00F30116" w:rsidRPr="00BD2D1C" w:rsidRDefault="00F30116" w:rsidP="009B0A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0A1D" w:rsidRPr="00BD2D1C" w:rsidRDefault="00C04D95" w:rsidP="009B0A1D">
      <w:pPr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BD2D1C">
        <w:rPr>
          <w:rFonts w:ascii="Times New Roman" w:hAnsi="Times New Roman" w:cs="Times New Roman"/>
          <w:sz w:val="24"/>
          <w:szCs w:val="24"/>
        </w:rPr>
        <w:t>Статегия-2035 учитывает положения федеральных и региональных нормативно-правовых актов, и нормативных актов органов местного самоуправления Кизильского муниципального района.</w:t>
      </w:r>
    </w:p>
    <w:p w:rsidR="009B0A1D" w:rsidRPr="00BD2D1C" w:rsidRDefault="00C04D95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BD2D1C">
        <w:rPr>
          <w:rFonts w:ascii="Times New Roman" w:hAnsi="Times New Roman" w:cs="Times New Roman"/>
          <w:sz w:val="24"/>
          <w:szCs w:val="24"/>
        </w:rPr>
        <w:t>Организация и функционирование системы стратегического планирования основываются на следующих главных принципах: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lastRenderedPageBreak/>
        <w:t xml:space="preserve"> - разработка и реализация документов стратегического планирования осуществляются участниками стратегического планирования последовательно с учетом результатов реализации ранее принятых документов стратегического планирования и с учетом этапов их реализации; 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 xml:space="preserve">- выбор способов и методов достижения целей социально-экономического развития Кизильского муниципального района должен основываться на необходимости достижения заданных результатов с наименьшими затратами ресурсов в соответствии с документами стратегического планирования, разрабатываемыми в рамках планирования и программирования; 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>- при определении целей и задач социально-экономического развития Кизильского муниципального района участники стратегического планирования должны исходить из возможности достижения целей и решения задач в установленные сроки с учетом ресурсных ограничений и рисков;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 xml:space="preserve"> - при разработке и утверждении (одобрении) документов стратегического планирования, разрабатываемых в рамках планирования и программирования, должны быть определены источники финансового и иного ресурсного обеспечения мероприятий, предусмотренных этими документами, в пределах ограничений, определяемых документами стратегического планирования, разрабатываемыми в рамках прогнозирования;</w:t>
      </w:r>
    </w:p>
    <w:p w:rsidR="009B0A1D" w:rsidRPr="00BD2D1C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 xml:space="preserve"> - должна быть обеспечена возможность </w:t>
      </w:r>
      <w:proofErr w:type="gramStart"/>
      <w:r w:rsidRPr="00BD2D1C">
        <w:rPr>
          <w:rFonts w:ascii="Times New Roman" w:hAnsi="Times New Roman" w:cs="Times New Roman"/>
          <w:sz w:val="24"/>
          <w:szCs w:val="24"/>
        </w:rPr>
        <w:t>оценки достижения целей социально-экономического развития Кизильского муниципального района</w:t>
      </w:r>
      <w:proofErr w:type="gramEnd"/>
      <w:r w:rsidRPr="00BD2D1C">
        <w:rPr>
          <w:rFonts w:ascii="Times New Roman" w:hAnsi="Times New Roman" w:cs="Times New Roman"/>
          <w:sz w:val="24"/>
          <w:szCs w:val="24"/>
        </w:rPr>
        <w:t xml:space="preserve"> с использованием количественных и (или) качественных целевых показателей, критериев и методов их оценки, используемых в процессе стратегического планирования; </w:t>
      </w:r>
    </w:p>
    <w:p w:rsidR="009B0A1D" w:rsidRPr="00BD2D1C" w:rsidRDefault="009B0A1D" w:rsidP="009B0A1D">
      <w:pPr>
        <w:jc w:val="both"/>
        <w:rPr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>- показатели, содержащиеся в документах стратегического планирования и дополнительно вводимые при их корректировке, должны соответствовать целям социально-экономического развития и обеспечения национальной безопасности Российской Федерации.</w:t>
      </w:r>
    </w:p>
    <w:p w:rsidR="009B0A1D" w:rsidRDefault="00182CB5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BD2D1C">
        <w:rPr>
          <w:rFonts w:ascii="Times New Roman" w:hAnsi="Times New Roman" w:cs="Times New Roman"/>
          <w:sz w:val="24"/>
          <w:szCs w:val="24"/>
        </w:rPr>
        <w:t xml:space="preserve">Стратегия-2035 является базовым документом долгосрочного развития, ее мероприятия направлены на повышение конкурентоспособности Кизильского муниципального района, рост качества жизни населения, эффективное использование экономического потенциала </w:t>
      </w:r>
      <w:r w:rsidR="009B0A1D">
        <w:rPr>
          <w:rFonts w:ascii="Times New Roman" w:hAnsi="Times New Roman" w:cs="Times New Roman"/>
          <w:sz w:val="24"/>
          <w:szCs w:val="24"/>
        </w:rPr>
        <w:t>района</w:t>
      </w:r>
      <w:r w:rsidR="009B0A1D" w:rsidRPr="00BD2D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B0A1D" w:rsidRDefault="00182CB5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BD2D1C">
        <w:rPr>
          <w:rFonts w:ascii="Times New Roman" w:hAnsi="Times New Roman" w:cs="Times New Roman"/>
          <w:sz w:val="24"/>
          <w:szCs w:val="24"/>
        </w:rPr>
        <w:t xml:space="preserve">Стратегия-2035 содержит определение долгосрочных стратегических целей, приоритетов и задач развития </w:t>
      </w:r>
      <w:r w:rsidR="009B0A1D" w:rsidRPr="001950E1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BD2D1C">
        <w:rPr>
          <w:rFonts w:ascii="Times New Roman" w:hAnsi="Times New Roman" w:cs="Times New Roman"/>
          <w:sz w:val="24"/>
          <w:szCs w:val="24"/>
        </w:rPr>
        <w:t xml:space="preserve">, является основой для разработки документов территориального планирования, плана мероприятий по реализации Стратегии-2035 и муниципальных программ </w:t>
      </w:r>
      <w:r w:rsidR="009B0A1D" w:rsidRPr="001950E1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BD2D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B0A1D" w:rsidRDefault="00182CB5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9B0A1D" w:rsidRPr="00BD2D1C">
        <w:rPr>
          <w:rFonts w:ascii="Times New Roman" w:hAnsi="Times New Roman" w:cs="Times New Roman"/>
          <w:sz w:val="24"/>
          <w:szCs w:val="24"/>
        </w:rPr>
        <w:t xml:space="preserve">Практическая реализация системы стратегического планирования на уровне </w:t>
      </w:r>
      <w:r w:rsidR="009B0A1D" w:rsidRPr="001950E1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BD2D1C">
        <w:rPr>
          <w:rFonts w:ascii="Times New Roman" w:hAnsi="Times New Roman" w:cs="Times New Roman"/>
          <w:sz w:val="24"/>
          <w:szCs w:val="24"/>
        </w:rPr>
        <w:t>означает следующее: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 xml:space="preserve"> - формирование базы муниципальных нормативно-правовых актов, необходимых для разработки, актуализации и утверждения Стратегии и иных документов стратегического планирования;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 xml:space="preserve">К документам стратегического планирования, разрабатываемым на уровне </w:t>
      </w:r>
      <w:r w:rsidRPr="001950E1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Pr="00BD2D1C">
        <w:rPr>
          <w:rFonts w:ascii="Times New Roman" w:hAnsi="Times New Roman" w:cs="Times New Roman"/>
          <w:sz w:val="24"/>
          <w:szCs w:val="24"/>
        </w:rPr>
        <w:t xml:space="preserve">, относятся: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 xml:space="preserve">1) Стратегия социально-экономического развития муниципального образования;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 xml:space="preserve">2) план мероприятий по реализации стратегии социально-экономического развития муниципального образования;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>3) прогноз социально-экономического развития муниципального образования на среднесрочный период;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 xml:space="preserve"> 4) муниципальные программы.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 xml:space="preserve"> - открытое информационное сопровождение процесса разработки и реализации документов стратегического планирования; - координация и согласование целей и задач по приоритетным направлениям социально-экономического развития </w:t>
      </w:r>
      <w:r w:rsidRPr="001950E1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Pr="00BD2D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 xml:space="preserve">- координация и обеспечение </w:t>
      </w:r>
      <w:proofErr w:type="gramStart"/>
      <w:r w:rsidRPr="00BD2D1C">
        <w:rPr>
          <w:rFonts w:ascii="Times New Roman" w:hAnsi="Times New Roman" w:cs="Times New Roman"/>
          <w:sz w:val="24"/>
          <w:szCs w:val="24"/>
        </w:rPr>
        <w:t>единства инструментария практической реализации документов стратегического планирования</w:t>
      </w:r>
      <w:proofErr w:type="gramEnd"/>
      <w:r w:rsidRPr="00BD2D1C">
        <w:rPr>
          <w:rFonts w:ascii="Times New Roman" w:hAnsi="Times New Roman" w:cs="Times New Roman"/>
          <w:sz w:val="24"/>
          <w:szCs w:val="24"/>
        </w:rPr>
        <w:t xml:space="preserve"> как на горизонтальном (по приоритетам развития), так и на вертикальном уровне (Стратегия-2035, прогноз социально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D2D1C">
        <w:rPr>
          <w:rFonts w:ascii="Times New Roman" w:hAnsi="Times New Roman" w:cs="Times New Roman"/>
          <w:sz w:val="24"/>
          <w:szCs w:val="24"/>
        </w:rPr>
        <w:t>экономического развития, план по реализации Стратегии-2035, муниципальные программы);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 xml:space="preserve"> - финансовое и ресурсное обеспечение проектов и мероприятий, предусмотренных документами стратегического планирования, за счет средств бюджетов всех уровней и внебюджетных источников, достигаемое путем формирования благоприятного инвестиционного климата, привлечения финансирования федеральных и региональных государственных программ, программ институтов развития, использования различных форм </w:t>
      </w:r>
      <w:proofErr w:type="spellStart"/>
      <w:r w:rsidRPr="00BD2D1C">
        <w:rPr>
          <w:rFonts w:ascii="Times New Roman" w:hAnsi="Times New Roman" w:cs="Times New Roman"/>
          <w:sz w:val="24"/>
          <w:szCs w:val="24"/>
        </w:rPr>
        <w:t>муниципально</w:t>
      </w:r>
      <w:proofErr w:type="spellEnd"/>
      <w:r w:rsidRPr="00BD2D1C">
        <w:rPr>
          <w:rFonts w:ascii="Times New Roman" w:hAnsi="Times New Roman" w:cs="Times New Roman"/>
          <w:sz w:val="24"/>
          <w:szCs w:val="24"/>
        </w:rPr>
        <w:t xml:space="preserve">-частного партнерства;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D2D1C">
        <w:rPr>
          <w:rFonts w:ascii="Times New Roman" w:hAnsi="Times New Roman" w:cs="Times New Roman"/>
          <w:sz w:val="24"/>
          <w:szCs w:val="24"/>
        </w:rPr>
        <w:t>- мониторинг и контроль реализации документов стратегического планирования.</w:t>
      </w:r>
    </w:p>
    <w:p w:rsidR="009B0A1D" w:rsidRDefault="00182CB5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451955">
        <w:rPr>
          <w:rFonts w:ascii="Times New Roman" w:hAnsi="Times New Roman" w:cs="Times New Roman"/>
          <w:sz w:val="24"/>
          <w:szCs w:val="24"/>
        </w:rPr>
        <w:t xml:space="preserve"> При разработке Стратегии-2035 проанализировано социально-экономическое развитие </w:t>
      </w:r>
      <w:r w:rsidR="00FE7547">
        <w:rPr>
          <w:rFonts w:ascii="Times New Roman" w:hAnsi="Times New Roman" w:cs="Times New Roman"/>
          <w:sz w:val="24"/>
          <w:szCs w:val="24"/>
        </w:rPr>
        <w:t>района</w:t>
      </w:r>
      <w:r w:rsidR="009B0A1D" w:rsidRPr="00451955">
        <w:rPr>
          <w:rFonts w:ascii="Times New Roman" w:hAnsi="Times New Roman" w:cs="Times New Roman"/>
          <w:sz w:val="24"/>
          <w:szCs w:val="24"/>
        </w:rPr>
        <w:t xml:space="preserve"> за последние 10 лет, определены сильные и слабые стороны, возможности и угрозы, а также проведена оценка конкурентоспособности региона. </w:t>
      </w:r>
    </w:p>
    <w:p w:rsidR="009B0A1D" w:rsidRDefault="00182CB5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9B0A1D" w:rsidRPr="00451955">
        <w:rPr>
          <w:rFonts w:ascii="Times New Roman" w:hAnsi="Times New Roman" w:cs="Times New Roman"/>
          <w:sz w:val="24"/>
          <w:szCs w:val="24"/>
        </w:rPr>
        <w:t>При разработке Стратегии-2035 использовались: метод экспертных оценок, метод сценарного прогнозирования, экономико-математические методы, анкетирование, SWOT</w:t>
      </w:r>
      <w:r w:rsidR="009B0A1D">
        <w:rPr>
          <w:rFonts w:ascii="Times New Roman" w:hAnsi="Times New Roman" w:cs="Times New Roman"/>
          <w:sz w:val="24"/>
          <w:szCs w:val="24"/>
        </w:rPr>
        <w:t>-</w:t>
      </w:r>
      <w:r w:rsidR="009B0A1D" w:rsidRPr="00451955">
        <w:rPr>
          <w:rFonts w:ascii="Times New Roman" w:hAnsi="Times New Roman" w:cs="Times New Roman"/>
          <w:sz w:val="24"/>
          <w:szCs w:val="24"/>
        </w:rPr>
        <w:t xml:space="preserve">анализ. </w:t>
      </w:r>
    </w:p>
    <w:p w:rsidR="009B0A1D" w:rsidRDefault="00182CB5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451955">
        <w:rPr>
          <w:rFonts w:ascii="Times New Roman" w:hAnsi="Times New Roman" w:cs="Times New Roman"/>
          <w:sz w:val="24"/>
          <w:szCs w:val="24"/>
        </w:rPr>
        <w:t xml:space="preserve">Проект Стратегии-2035 прошел общественное обсуждение. В процессе его разработки ключевые принципы и положения освещались в печатных и электронных средствах массовой информации, рассматривались при проведении круглых столов, рабочих совещаний с представителями научного сообщества, </w:t>
      </w:r>
      <w:proofErr w:type="gramStart"/>
      <w:r w:rsidR="009B0A1D" w:rsidRPr="00451955">
        <w:rPr>
          <w:rFonts w:ascii="Times New Roman" w:hAnsi="Times New Roman" w:cs="Times New Roman"/>
          <w:sz w:val="24"/>
          <w:szCs w:val="24"/>
        </w:rPr>
        <w:t>бизнес-сообщества</w:t>
      </w:r>
      <w:proofErr w:type="gramEnd"/>
      <w:r w:rsidR="009B0A1D" w:rsidRPr="00451955">
        <w:rPr>
          <w:rFonts w:ascii="Times New Roman" w:hAnsi="Times New Roman" w:cs="Times New Roman"/>
          <w:sz w:val="24"/>
          <w:szCs w:val="24"/>
        </w:rPr>
        <w:t xml:space="preserve">, органов власти и управления, и общественности </w:t>
      </w:r>
      <w:r w:rsidR="009B0A1D" w:rsidRPr="001950E1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45195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451955">
        <w:rPr>
          <w:rFonts w:ascii="Times New Roman" w:hAnsi="Times New Roman" w:cs="Times New Roman"/>
          <w:sz w:val="24"/>
          <w:szCs w:val="24"/>
        </w:rPr>
        <w:t>Стратегия содержит: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451955">
        <w:rPr>
          <w:rFonts w:ascii="Times New Roman" w:hAnsi="Times New Roman" w:cs="Times New Roman"/>
          <w:sz w:val="24"/>
          <w:szCs w:val="24"/>
        </w:rPr>
        <w:t xml:space="preserve"> - оценку достигнутых показателей социально-экономического развития </w:t>
      </w:r>
      <w:r w:rsidRPr="001950E1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AE460A">
        <w:rPr>
          <w:rFonts w:ascii="Times New Roman" w:hAnsi="Times New Roman" w:cs="Times New Roman"/>
          <w:sz w:val="24"/>
          <w:szCs w:val="24"/>
        </w:rPr>
        <w:t xml:space="preserve"> за период 2009</w:t>
      </w:r>
      <w:r w:rsidRPr="00451955">
        <w:rPr>
          <w:rFonts w:ascii="Times New Roman" w:hAnsi="Times New Roman" w:cs="Times New Roman"/>
          <w:sz w:val="24"/>
          <w:szCs w:val="24"/>
        </w:rPr>
        <w:t xml:space="preserve">-2018 гг.;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451955">
        <w:rPr>
          <w:rFonts w:ascii="Times New Roman" w:hAnsi="Times New Roman" w:cs="Times New Roman"/>
          <w:sz w:val="24"/>
          <w:szCs w:val="24"/>
        </w:rPr>
        <w:t xml:space="preserve"> - приоритеты, цели, задачи и направления социально-экономической развития </w:t>
      </w:r>
      <w:r w:rsidRPr="001950E1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Pr="0045195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451955">
        <w:rPr>
          <w:rFonts w:ascii="Times New Roman" w:hAnsi="Times New Roman" w:cs="Times New Roman"/>
          <w:sz w:val="24"/>
          <w:szCs w:val="24"/>
        </w:rPr>
        <w:t xml:space="preserve">- показатели достижения целей социально-экономического развития </w:t>
      </w:r>
      <w:r w:rsidRPr="001950E1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Pr="00451955">
        <w:rPr>
          <w:rFonts w:ascii="Times New Roman" w:hAnsi="Times New Roman" w:cs="Times New Roman"/>
          <w:sz w:val="24"/>
          <w:szCs w:val="24"/>
        </w:rPr>
        <w:t>, этапы реализации Стратегии-2035;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451955">
        <w:rPr>
          <w:rFonts w:ascii="Times New Roman" w:hAnsi="Times New Roman" w:cs="Times New Roman"/>
          <w:sz w:val="24"/>
          <w:szCs w:val="24"/>
        </w:rPr>
        <w:t xml:space="preserve"> - ожидаемые результаты реализации Стратегии-2035; </w:t>
      </w:r>
    </w:p>
    <w:p w:rsidR="004E009F" w:rsidRDefault="004E009F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оценку финансовых ресурсов, необходимых для реализации Стратегии-2035;</w:t>
      </w:r>
    </w:p>
    <w:p w:rsidR="009B0A1D" w:rsidRDefault="009B0A1D" w:rsidP="009B0A1D">
      <w:pPr>
        <w:jc w:val="both"/>
      </w:pPr>
      <w:r w:rsidRPr="00451955">
        <w:rPr>
          <w:rFonts w:ascii="Times New Roman" w:hAnsi="Times New Roman" w:cs="Times New Roman"/>
          <w:sz w:val="24"/>
          <w:szCs w:val="24"/>
        </w:rPr>
        <w:t xml:space="preserve">- </w:t>
      </w:r>
      <w:r w:rsidR="004E009F">
        <w:rPr>
          <w:rFonts w:ascii="Times New Roman" w:hAnsi="Times New Roman" w:cs="Times New Roman"/>
          <w:sz w:val="24"/>
          <w:szCs w:val="24"/>
        </w:rPr>
        <w:t>перечень</w:t>
      </w:r>
      <w:r w:rsidRPr="00451955">
        <w:rPr>
          <w:rFonts w:ascii="Times New Roman" w:hAnsi="Times New Roman" w:cs="Times New Roman"/>
          <w:sz w:val="24"/>
          <w:szCs w:val="24"/>
        </w:rPr>
        <w:t xml:space="preserve"> муницип</w:t>
      </w:r>
      <w:r w:rsidR="004E009F">
        <w:rPr>
          <w:rFonts w:ascii="Times New Roman" w:hAnsi="Times New Roman" w:cs="Times New Roman"/>
          <w:sz w:val="24"/>
          <w:szCs w:val="24"/>
        </w:rPr>
        <w:t>альных программ</w:t>
      </w:r>
      <w:r w:rsidRPr="00451955">
        <w:rPr>
          <w:rFonts w:ascii="Times New Roman" w:hAnsi="Times New Roman" w:cs="Times New Roman"/>
          <w:sz w:val="24"/>
          <w:szCs w:val="24"/>
        </w:rPr>
        <w:t xml:space="preserve"> </w:t>
      </w:r>
      <w:r w:rsidRPr="001950E1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Pr="00451955">
        <w:rPr>
          <w:rFonts w:ascii="Times New Roman" w:hAnsi="Times New Roman" w:cs="Times New Roman"/>
          <w:sz w:val="24"/>
          <w:szCs w:val="24"/>
        </w:rPr>
        <w:t>, утверждаемых в целях реализации Стратегии</w:t>
      </w:r>
      <w:r>
        <w:t>.</w:t>
      </w:r>
    </w:p>
    <w:p w:rsidR="009B0A1D" w:rsidRDefault="009B0A1D" w:rsidP="009B0A1D">
      <w:pPr>
        <w:jc w:val="both"/>
      </w:pPr>
    </w:p>
    <w:p w:rsidR="00A34D5B" w:rsidRDefault="00A34D5B" w:rsidP="009B0A1D">
      <w:pPr>
        <w:jc w:val="both"/>
      </w:pPr>
    </w:p>
    <w:p w:rsidR="00FE56AF" w:rsidRDefault="00FE56AF" w:rsidP="009B0A1D">
      <w:pPr>
        <w:jc w:val="both"/>
      </w:pPr>
    </w:p>
    <w:p w:rsidR="00FE56AF" w:rsidRDefault="00FE56AF" w:rsidP="009B0A1D">
      <w:pPr>
        <w:jc w:val="both"/>
      </w:pPr>
    </w:p>
    <w:p w:rsidR="0043001E" w:rsidRDefault="0043001E" w:rsidP="009B0A1D">
      <w:pPr>
        <w:jc w:val="both"/>
      </w:pPr>
    </w:p>
    <w:p w:rsidR="009B0A1D" w:rsidRDefault="009B0A1D" w:rsidP="009B0A1D">
      <w:pPr>
        <w:jc w:val="center"/>
      </w:pPr>
      <w:r w:rsidRPr="0021040E">
        <w:rPr>
          <w:rFonts w:ascii="Times New Roman" w:hAnsi="Times New Roman" w:cs="Times New Roman"/>
          <w:b/>
          <w:sz w:val="28"/>
          <w:szCs w:val="28"/>
        </w:rPr>
        <w:lastRenderedPageBreak/>
        <w:t>I. ОЦЕНКА ДОСТИГНУТЫХ ПОКАЗАТЕЛЕЙ СОЦИАЛЬНО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21040E">
        <w:rPr>
          <w:rFonts w:ascii="Times New Roman" w:hAnsi="Times New Roman" w:cs="Times New Roman"/>
          <w:b/>
          <w:sz w:val="28"/>
          <w:szCs w:val="28"/>
        </w:rPr>
        <w:t xml:space="preserve">ЭКОНОМИЧЕСКОГО РАЗВИТИЯ </w:t>
      </w:r>
      <w:r>
        <w:rPr>
          <w:rFonts w:ascii="Times New Roman" w:hAnsi="Times New Roman" w:cs="Times New Roman"/>
          <w:b/>
          <w:sz w:val="28"/>
          <w:szCs w:val="28"/>
        </w:rPr>
        <w:t xml:space="preserve">КИЗИЛЬСКОГО МУНИЦИПАЛЬНОГО РАЙОНА </w:t>
      </w:r>
      <w:r w:rsidRPr="0021040E">
        <w:rPr>
          <w:rFonts w:ascii="Times New Roman" w:hAnsi="Times New Roman" w:cs="Times New Roman"/>
          <w:b/>
          <w:sz w:val="28"/>
          <w:szCs w:val="28"/>
        </w:rPr>
        <w:t>ЗА ПРЕДЫДУЩИЙ ПЕРИОД</w:t>
      </w:r>
    </w:p>
    <w:p w:rsidR="009B0A1D" w:rsidRPr="00F00441" w:rsidRDefault="009B0A1D" w:rsidP="009B0A1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0441">
        <w:rPr>
          <w:rFonts w:ascii="Times New Roman" w:hAnsi="Times New Roman" w:cs="Times New Roman"/>
          <w:b/>
          <w:sz w:val="28"/>
          <w:szCs w:val="28"/>
        </w:rPr>
        <w:t>1.1. Общая характеристика Кизильского муниципального района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980012">
        <w:rPr>
          <w:rFonts w:ascii="Times New Roman" w:hAnsi="Times New Roman" w:cs="Times New Roman"/>
          <w:sz w:val="24"/>
          <w:szCs w:val="24"/>
        </w:rPr>
        <w:t xml:space="preserve">1.1.1. </w:t>
      </w:r>
      <w:r>
        <w:rPr>
          <w:rFonts w:ascii="Times New Roman" w:hAnsi="Times New Roman" w:cs="Times New Roman"/>
          <w:sz w:val="24"/>
          <w:szCs w:val="24"/>
        </w:rPr>
        <w:t>Географическая справка</w:t>
      </w:r>
    </w:p>
    <w:p w:rsidR="009B0A1D" w:rsidRDefault="006258E5" w:rsidP="009B0A1D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</w:t>
      </w:r>
      <w:r w:rsidR="009B0A1D" w:rsidRPr="0098001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Кизильский район образован 4 ноября 1926 года в составе Уральской области.  В январе 1934 года вошел в состав Челябинской области. Центр района – село Кизильское – самая южная точка Челябинской области.</w:t>
      </w:r>
    </w:p>
    <w:p w:rsidR="009B0A1D" w:rsidRDefault="009B0A1D" w:rsidP="009B0A1D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D558A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2918460" cy="3082395"/>
            <wp:effectExtent l="0" t="0" r="0" b="0"/>
            <wp:docPr id="5" name="Рисунок 13" descr="http://igorvodch.mgn.ru/images/chel/kizi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gorvodch.mgn.ru/images/chel/kizil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44" cy="308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A1D" w:rsidRDefault="00182CB5" w:rsidP="009B0A1D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</w:t>
      </w:r>
      <w:r w:rsidR="009B0A1D" w:rsidRPr="00B8190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В июне 1743 года губернатором Оренбургской губернии И.И. Неплюевым были основаны крепости и редуты вдоль реки Яик (с 1774г. река Урал) новой военной линии, разграничивая земли России от степей кочующих киргиз-</w:t>
      </w:r>
      <w:proofErr w:type="spellStart"/>
      <w:r w:rsidR="009B0A1D" w:rsidRPr="00B8190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кайсаков</w:t>
      </w:r>
      <w:proofErr w:type="spellEnd"/>
      <w:r w:rsidR="009B0A1D" w:rsidRPr="00B8190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В том числе при слиянии рек Большой Кизил и Яик поставлена крепость </w:t>
      </w:r>
      <w:proofErr w:type="spellStart"/>
      <w:r w:rsidR="009B0A1D" w:rsidRPr="00B8190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Кизильская</w:t>
      </w:r>
      <w:proofErr w:type="spellEnd"/>
      <w:r w:rsidR="009B0A1D" w:rsidRPr="00B8190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Название дано от тюркского слова «Кизил», что означает «красный».</w:t>
      </w:r>
      <w:r w:rsidR="009B0A1D" w:rsidRPr="00B81909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9B0A1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   </w:t>
      </w:r>
      <w:r w:rsidR="009B0A1D" w:rsidRPr="00B8190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Через 100 лет были построены </w:t>
      </w:r>
      <w:proofErr w:type="spellStart"/>
      <w:r w:rsidR="009B0A1D" w:rsidRPr="00B8190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новолинейные</w:t>
      </w:r>
      <w:proofErr w:type="spellEnd"/>
      <w:r w:rsidR="009B0A1D" w:rsidRPr="00B8190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посты второй линии. Новинский пост №11,  </w:t>
      </w:r>
      <w:proofErr w:type="spellStart"/>
      <w:r w:rsidR="009B0A1D" w:rsidRPr="00B8190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Черкасинский</w:t>
      </w:r>
      <w:proofErr w:type="spellEnd"/>
      <w:r w:rsidR="009B0A1D" w:rsidRPr="00B8190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  Измайловский №19,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</w:t>
      </w:r>
      <w:proofErr w:type="spellStart"/>
      <w:r w:rsidR="009B0A1D" w:rsidRPr="00B8190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Браиловский</w:t>
      </w:r>
      <w:proofErr w:type="spellEnd"/>
      <w:r w:rsidR="009B0A1D" w:rsidRPr="00B8190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№20, </w:t>
      </w:r>
      <w:proofErr w:type="spellStart"/>
      <w:r w:rsidR="009B0A1D" w:rsidRPr="00B8190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Обручевский</w:t>
      </w:r>
      <w:proofErr w:type="spellEnd"/>
      <w:r w:rsidR="009B0A1D" w:rsidRPr="00B8190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proofErr w:type="spellStart"/>
      <w:r w:rsidR="009B0A1D" w:rsidRPr="00B8190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Кизильская</w:t>
      </w:r>
      <w:proofErr w:type="spellEnd"/>
      <w:r w:rsidR="009B0A1D" w:rsidRPr="00B8190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крепость утратила свое военное значение и была переименована в станицу.</w:t>
      </w:r>
      <w:r w:rsidR="009B0A1D" w:rsidRPr="00B81909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9B0A1D" w:rsidRPr="00B8190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    10 ноября 1917 года Оренбургский Совет рабочих, солдатских и казачьих депутатов объявил о провозглашении Советской власти.</w:t>
      </w:r>
    </w:p>
    <w:p w:rsidR="009B0A1D" w:rsidRPr="00B81909" w:rsidRDefault="00182CB5" w:rsidP="009B0A1D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</w:t>
      </w:r>
      <w:r w:rsidR="009B0A1D" w:rsidRPr="00B8190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 1918 года по 1922 год на территории района происходили боевые действия гражданской войны.</w:t>
      </w:r>
      <w:r w:rsidR="009B0A1D" w:rsidRPr="00B81909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9B0A1D" w:rsidRPr="00B8190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    В начале 20-х годов в станицах, селах, хуторах стали образовываться  коммуны и товарищества для совместной обработки земель.</w:t>
      </w:r>
      <w:r w:rsidR="000E733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9B0A1D" w:rsidRPr="00B8190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 1929 году был организован первый совхоз «Путь Октября»,  в 1932 году совхоз «Урал».</w:t>
      </w:r>
      <w:r w:rsidR="009B0A1D" w:rsidRPr="00B81909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9B0A1D" w:rsidRPr="00B8190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 1932 году коллективизация завершилась. В районе было организовано 32 колхоза.В 1954 году в районе началось освоение целинных и залежных земель по комсомольским путевкам прибыло 6979 человек. Было освоено 113346 гектаров новых земель. Организовано 2 совхоза.</w:t>
      </w:r>
    </w:p>
    <w:p w:rsidR="009B0A1D" w:rsidRPr="009F33FB" w:rsidRDefault="00182CB5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C34DB">
        <w:rPr>
          <w:rFonts w:ascii="Times New Roman" w:hAnsi="Times New Roman" w:cs="Times New Roman"/>
          <w:sz w:val="24"/>
          <w:szCs w:val="24"/>
        </w:rPr>
        <w:t>Площадь Кизильского муниципального</w:t>
      </w:r>
      <w:r w:rsidR="009B0A1D" w:rsidRPr="009F33FB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1C34DB">
        <w:rPr>
          <w:rFonts w:ascii="Times New Roman" w:hAnsi="Times New Roman" w:cs="Times New Roman"/>
          <w:sz w:val="24"/>
          <w:szCs w:val="24"/>
        </w:rPr>
        <w:t>а</w:t>
      </w:r>
      <w:r w:rsidR="009B0A1D" w:rsidRPr="009F33FB">
        <w:rPr>
          <w:rFonts w:ascii="Times New Roman" w:hAnsi="Times New Roman" w:cs="Times New Roman"/>
          <w:sz w:val="24"/>
          <w:szCs w:val="24"/>
        </w:rPr>
        <w:t xml:space="preserve"> составляет 441,5 тыс.га. Район располагает земельной площадью 441,3 тыс. га, в том числе сельхозугодий на площади 396,8 тыс</w:t>
      </w:r>
      <w:proofErr w:type="gramStart"/>
      <w:r w:rsidR="009B0A1D" w:rsidRPr="009F33FB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="009B0A1D" w:rsidRPr="009F33FB">
        <w:rPr>
          <w:rFonts w:ascii="Times New Roman" w:hAnsi="Times New Roman" w:cs="Times New Roman"/>
          <w:sz w:val="24"/>
          <w:szCs w:val="24"/>
        </w:rPr>
        <w:t>а, пашни в том числе 236,9 тыс.га. Земли поселений (поселков) – 12,4 тыс.га.  Лесной фонд района занимает площадь 12,9 тыс.га.</w:t>
      </w:r>
    </w:p>
    <w:p w:rsidR="009B0A1D" w:rsidRPr="009F33FB" w:rsidRDefault="00182CB5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9F33FB">
        <w:rPr>
          <w:rFonts w:ascii="Times New Roman" w:hAnsi="Times New Roman" w:cs="Times New Roman"/>
          <w:sz w:val="24"/>
          <w:szCs w:val="24"/>
        </w:rPr>
        <w:t xml:space="preserve">Район находится в юго-западной части Челябинской области в степной зоне, поэтому основное место на территории района занимают степи. </w:t>
      </w:r>
      <w:r w:rsidR="0026242E">
        <w:rPr>
          <w:rFonts w:ascii="Times New Roman" w:hAnsi="Times New Roman" w:cs="Times New Roman"/>
          <w:sz w:val="24"/>
          <w:szCs w:val="24"/>
        </w:rPr>
        <w:t xml:space="preserve">С Кизильским районом граничат: на севере – </w:t>
      </w:r>
      <w:proofErr w:type="spellStart"/>
      <w:r w:rsidR="0026242E">
        <w:rPr>
          <w:rFonts w:ascii="Times New Roman" w:hAnsi="Times New Roman" w:cs="Times New Roman"/>
          <w:sz w:val="24"/>
          <w:szCs w:val="24"/>
        </w:rPr>
        <w:t>Агаповский</w:t>
      </w:r>
      <w:proofErr w:type="spellEnd"/>
      <w:r w:rsidR="0026242E">
        <w:rPr>
          <w:rFonts w:ascii="Times New Roman" w:hAnsi="Times New Roman" w:cs="Times New Roman"/>
          <w:sz w:val="24"/>
          <w:szCs w:val="24"/>
        </w:rPr>
        <w:t xml:space="preserve"> район, на востоке – </w:t>
      </w:r>
      <w:proofErr w:type="spellStart"/>
      <w:r w:rsidR="0026242E">
        <w:rPr>
          <w:rFonts w:ascii="Times New Roman" w:hAnsi="Times New Roman" w:cs="Times New Roman"/>
          <w:sz w:val="24"/>
          <w:szCs w:val="24"/>
        </w:rPr>
        <w:t>Карталинский</w:t>
      </w:r>
      <w:proofErr w:type="spellEnd"/>
      <w:r w:rsidR="0026242E">
        <w:rPr>
          <w:rFonts w:ascii="Times New Roman" w:hAnsi="Times New Roman" w:cs="Times New Roman"/>
          <w:sz w:val="24"/>
          <w:szCs w:val="24"/>
        </w:rPr>
        <w:t xml:space="preserve"> район и </w:t>
      </w:r>
      <w:proofErr w:type="spellStart"/>
      <w:r w:rsidR="0026242E">
        <w:rPr>
          <w:rFonts w:ascii="Times New Roman" w:hAnsi="Times New Roman" w:cs="Times New Roman"/>
          <w:sz w:val="24"/>
          <w:szCs w:val="24"/>
        </w:rPr>
        <w:t>Брединский</w:t>
      </w:r>
      <w:proofErr w:type="spellEnd"/>
      <w:r w:rsidR="0026242E">
        <w:rPr>
          <w:rFonts w:ascii="Times New Roman" w:hAnsi="Times New Roman" w:cs="Times New Roman"/>
          <w:sz w:val="24"/>
          <w:szCs w:val="24"/>
        </w:rPr>
        <w:t xml:space="preserve"> район, на  юге – Оренбургская область</w:t>
      </w:r>
      <w:r w:rsidR="00EC1196">
        <w:rPr>
          <w:rFonts w:ascii="Times New Roman" w:hAnsi="Times New Roman" w:cs="Times New Roman"/>
          <w:sz w:val="24"/>
          <w:szCs w:val="24"/>
        </w:rPr>
        <w:t>, на западе г</w:t>
      </w:r>
      <w:proofErr w:type="gramStart"/>
      <w:r w:rsidR="00EC1196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EC1196">
        <w:rPr>
          <w:rFonts w:ascii="Times New Roman" w:hAnsi="Times New Roman" w:cs="Times New Roman"/>
          <w:sz w:val="24"/>
          <w:szCs w:val="24"/>
        </w:rPr>
        <w:t>ибай, Республика Башкортостан.</w:t>
      </w:r>
      <w:r w:rsidR="009B0A1D" w:rsidRPr="009F33FB">
        <w:rPr>
          <w:rFonts w:ascii="Times New Roman" w:hAnsi="Times New Roman" w:cs="Times New Roman"/>
          <w:sz w:val="24"/>
          <w:szCs w:val="24"/>
        </w:rPr>
        <w:t xml:space="preserve"> Удаленность от областного центра составляет 380 км.</w:t>
      </w:r>
    </w:p>
    <w:p w:rsidR="009B0A1D" w:rsidRPr="00980012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001E" w:rsidRDefault="0043001E" w:rsidP="009B0A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001E" w:rsidRDefault="0043001E" w:rsidP="009B0A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001E" w:rsidRDefault="0043001E" w:rsidP="009B0A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001E" w:rsidRDefault="0043001E" w:rsidP="009B0A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001E" w:rsidRDefault="0043001E" w:rsidP="009B0A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001E" w:rsidRDefault="0043001E" w:rsidP="009B0A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001E" w:rsidRDefault="0043001E" w:rsidP="009B0A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0A1D" w:rsidRPr="00360FA2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360FA2">
        <w:rPr>
          <w:rFonts w:ascii="Times New Roman" w:hAnsi="Times New Roman" w:cs="Times New Roman"/>
          <w:sz w:val="24"/>
          <w:szCs w:val="24"/>
        </w:rPr>
        <w:lastRenderedPageBreak/>
        <w:t xml:space="preserve">  1.1.2 Административно-территориальное деление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A91304">
        <w:rPr>
          <w:rFonts w:ascii="Times New Roman" w:hAnsi="Times New Roman" w:cs="Times New Roman"/>
          <w:sz w:val="24"/>
          <w:szCs w:val="24"/>
        </w:rPr>
        <w:t>На территории Кизильского муниципального района  52 населенных пункта образованных в 14 сельских поселений:</w:t>
      </w:r>
    </w:p>
    <w:tbl>
      <w:tblPr>
        <w:tblStyle w:val="a5"/>
        <w:tblW w:w="14850" w:type="dxa"/>
        <w:tblLook w:val="04A0" w:firstRow="1" w:lastRow="0" w:firstColumn="1" w:lastColumn="0" w:noHBand="0" w:noVBand="1"/>
      </w:tblPr>
      <w:tblGrid>
        <w:gridCol w:w="2943"/>
        <w:gridCol w:w="2976"/>
        <w:gridCol w:w="2978"/>
        <w:gridCol w:w="2835"/>
        <w:gridCol w:w="3118"/>
      </w:tblGrid>
      <w:tr w:rsidR="00393E4A" w:rsidTr="00393E4A">
        <w:trPr>
          <w:trHeight w:val="2494"/>
        </w:trPr>
        <w:tc>
          <w:tcPr>
            <w:tcW w:w="2943" w:type="dxa"/>
          </w:tcPr>
          <w:p w:rsidR="009B33C5" w:rsidRDefault="009B33C5" w:rsidP="00393E4A">
            <w:pPr>
              <w:pStyle w:val="a7"/>
              <w:rPr>
                <w:b/>
              </w:rPr>
            </w:pPr>
          </w:p>
          <w:p w:rsidR="00393E4A" w:rsidRPr="00393E4A" w:rsidRDefault="00393E4A" w:rsidP="00393E4A">
            <w:pPr>
              <w:pStyle w:val="a7"/>
              <w:rPr>
                <w:b/>
              </w:rPr>
            </w:pPr>
            <w:proofErr w:type="spellStart"/>
            <w:r w:rsidRPr="00393E4A">
              <w:rPr>
                <w:b/>
              </w:rPr>
              <w:t>Богдановское</w:t>
            </w:r>
            <w:proofErr w:type="spellEnd"/>
            <w:r w:rsidRPr="00393E4A">
              <w:rPr>
                <w:b/>
              </w:rPr>
              <w:t xml:space="preserve"> сельское поселение</w:t>
            </w:r>
          </w:p>
          <w:p w:rsidR="00393E4A" w:rsidRPr="00C8076E" w:rsidRDefault="00393E4A" w:rsidP="00393E4A">
            <w:pPr>
              <w:pStyle w:val="a7"/>
            </w:pPr>
            <w:r>
              <w:t>1</w:t>
            </w:r>
            <w:r w:rsidRPr="00C8076E">
              <w:t xml:space="preserve">. с. </w:t>
            </w:r>
            <w:proofErr w:type="spellStart"/>
            <w:r w:rsidRPr="00C8076E">
              <w:t>Богдановское</w:t>
            </w:r>
            <w:proofErr w:type="spellEnd"/>
          </w:p>
          <w:p w:rsidR="00393E4A" w:rsidRDefault="00393E4A" w:rsidP="00393E4A">
            <w:pPr>
              <w:pStyle w:val="a7"/>
            </w:pPr>
            <w:r>
              <w:t>2</w:t>
            </w:r>
            <w:r w:rsidR="00897D8C">
              <w:t xml:space="preserve">. </w:t>
            </w:r>
            <w:r w:rsidRPr="00C8076E">
              <w:t>п</w:t>
            </w:r>
            <w:r w:rsidR="001135A4">
              <w:t xml:space="preserve">. </w:t>
            </w:r>
            <w:proofErr w:type="spellStart"/>
            <w:r w:rsidR="001135A4">
              <w:t>Грязнушенский</w:t>
            </w:r>
            <w:proofErr w:type="spellEnd"/>
            <w:r w:rsidRPr="00C8076E">
              <w:t xml:space="preserve"> </w:t>
            </w:r>
          </w:p>
          <w:p w:rsidR="00393E4A" w:rsidRPr="00C8076E" w:rsidRDefault="00393E4A" w:rsidP="00393E4A">
            <w:pPr>
              <w:pStyle w:val="a7"/>
            </w:pPr>
            <w:r>
              <w:t xml:space="preserve">3. </w:t>
            </w:r>
            <w:r w:rsidRPr="00C8076E">
              <w:t>п. Верхняя Сосновка</w:t>
            </w:r>
          </w:p>
          <w:p w:rsidR="00393E4A" w:rsidRPr="00C8076E" w:rsidRDefault="00393E4A" w:rsidP="00393E4A">
            <w:pPr>
              <w:pStyle w:val="a7"/>
            </w:pPr>
            <w:r>
              <w:t xml:space="preserve">4. </w:t>
            </w:r>
            <w:r w:rsidRPr="00C8076E">
              <w:t>п. Каменка</w:t>
            </w:r>
          </w:p>
          <w:p w:rsidR="00393E4A" w:rsidRPr="00C8076E" w:rsidRDefault="00393E4A" w:rsidP="00393E4A">
            <w:pPr>
              <w:pStyle w:val="a7"/>
            </w:pPr>
          </w:p>
        </w:tc>
        <w:tc>
          <w:tcPr>
            <w:tcW w:w="2976" w:type="dxa"/>
          </w:tcPr>
          <w:p w:rsidR="009B33C5" w:rsidRDefault="009B33C5" w:rsidP="00393E4A">
            <w:pPr>
              <w:pStyle w:val="a7"/>
              <w:rPr>
                <w:b/>
              </w:rPr>
            </w:pPr>
          </w:p>
          <w:p w:rsidR="00393E4A" w:rsidRPr="00393E4A" w:rsidRDefault="00393E4A" w:rsidP="00393E4A">
            <w:pPr>
              <w:pStyle w:val="a7"/>
              <w:rPr>
                <w:b/>
              </w:rPr>
            </w:pPr>
            <w:r w:rsidRPr="00393E4A">
              <w:rPr>
                <w:b/>
              </w:rPr>
              <w:t xml:space="preserve">Измайловское сельское поселение                   </w:t>
            </w:r>
          </w:p>
          <w:p w:rsidR="00393E4A" w:rsidRDefault="00393E4A" w:rsidP="00393E4A">
            <w:pPr>
              <w:pStyle w:val="a7"/>
            </w:pPr>
            <w:r>
              <w:t>14</w:t>
            </w:r>
            <w:r w:rsidRPr="00A91304">
              <w:t xml:space="preserve">. п. Измайловский </w:t>
            </w:r>
          </w:p>
          <w:p w:rsidR="00393E4A" w:rsidRDefault="00393E4A" w:rsidP="00393E4A">
            <w:pPr>
              <w:pStyle w:val="a7"/>
            </w:pPr>
            <w:r>
              <w:t>15</w:t>
            </w:r>
            <w:r w:rsidRPr="00A91304">
              <w:t>. п. Александровский</w:t>
            </w:r>
          </w:p>
          <w:p w:rsidR="00393E4A" w:rsidRPr="00A91304" w:rsidRDefault="00393E4A" w:rsidP="00393E4A">
            <w:pPr>
              <w:pStyle w:val="a7"/>
            </w:pPr>
            <w:r>
              <w:t>16</w:t>
            </w:r>
            <w:r w:rsidRPr="00A91304">
              <w:t xml:space="preserve">. п. </w:t>
            </w:r>
            <w:proofErr w:type="spellStart"/>
            <w:r w:rsidRPr="00A91304">
              <w:t>Ерлыгас</w:t>
            </w:r>
            <w:proofErr w:type="spellEnd"/>
          </w:p>
          <w:p w:rsidR="00393E4A" w:rsidRPr="00A91304" w:rsidRDefault="00393E4A" w:rsidP="00393E4A">
            <w:pPr>
              <w:pStyle w:val="a7"/>
            </w:pPr>
            <w:r>
              <w:t>17</w:t>
            </w:r>
            <w:r w:rsidRPr="00A91304">
              <w:t xml:space="preserve">. п. Новый </w:t>
            </w:r>
            <w:proofErr w:type="spellStart"/>
            <w:r w:rsidRPr="00A91304">
              <w:t>Кондуровский</w:t>
            </w:r>
            <w:proofErr w:type="spellEnd"/>
          </w:p>
          <w:p w:rsidR="00393E4A" w:rsidRDefault="00393E4A" w:rsidP="00393E4A">
            <w:pPr>
              <w:pStyle w:val="a7"/>
            </w:pPr>
            <w:r>
              <w:t>18</w:t>
            </w:r>
            <w:r w:rsidRPr="00A91304">
              <w:t xml:space="preserve">. п. Целинный         </w:t>
            </w:r>
          </w:p>
          <w:p w:rsidR="009B33C5" w:rsidRPr="00A91304" w:rsidRDefault="009B33C5" w:rsidP="00393E4A">
            <w:pPr>
              <w:pStyle w:val="a7"/>
            </w:pPr>
          </w:p>
        </w:tc>
        <w:tc>
          <w:tcPr>
            <w:tcW w:w="2978" w:type="dxa"/>
          </w:tcPr>
          <w:p w:rsidR="009B33C5" w:rsidRDefault="009B33C5" w:rsidP="00393E4A">
            <w:pPr>
              <w:pStyle w:val="a7"/>
              <w:rPr>
                <w:b/>
              </w:rPr>
            </w:pPr>
          </w:p>
          <w:p w:rsidR="00393E4A" w:rsidRPr="00393E4A" w:rsidRDefault="00393E4A" w:rsidP="00393E4A">
            <w:pPr>
              <w:pStyle w:val="a7"/>
              <w:rPr>
                <w:b/>
              </w:rPr>
            </w:pPr>
            <w:r w:rsidRPr="00393E4A">
              <w:rPr>
                <w:b/>
              </w:rPr>
              <w:t>Кизильское сельское поселение</w:t>
            </w:r>
          </w:p>
          <w:p w:rsidR="00393E4A" w:rsidRPr="00C8076E" w:rsidRDefault="00393E4A" w:rsidP="00393E4A">
            <w:pPr>
              <w:pStyle w:val="a7"/>
            </w:pPr>
            <w:r>
              <w:t>24</w:t>
            </w:r>
            <w:r w:rsidRPr="00C8076E">
              <w:t>. с. Кизильское</w:t>
            </w:r>
          </w:p>
          <w:p w:rsidR="00393E4A" w:rsidRPr="00C8076E" w:rsidRDefault="00393E4A" w:rsidP="00393E4A">
            <w:pPr>
              <w:pStyle w:val="a7"/>
            </w:pPr>
            <w:r w:rsidRPr="00C8076E">
              <w:t>2</w:t>
            </w:r>
            <w:r>
              <w:t>5</w:t>
            </w:r>
            <w:r w:rsidRPr="00C8076E">
              <w:t>. п. Пролетарка</w:t>
            </w:r>
          </w:p>
          <w:p w:rsidR="00393E4A" w:rsidRPr="00C8076E" w:rsidRDefault="00393E4A" w:rsidP="00393E4A">
            <w:pPr>
              <w:pStyle w:val="a7"/>
            </w:pPr>
            <w:r>
              <w:t>26</w:t>
            </w:r>
            <w:r w:rsidRPr="00C8076E">
              <w:t>. п. Соколки</w:t>
            </w:r>
          </w:p>
          <w:p w:rsidR="00393E4A" w:rsidRPr="00A91304" w:rsidRDefault="00393E4A" w:rsidP="00393E4A">
            <w:pPr>
              <w:pStyle w:val="a7"/>
            </w:pPr>
          </w:p>
        </w:tc>
        <w:tc>
          <w:tcPr>
            <w:tcW w:w="2835" w:type="dxa"/>
          </w:tcPr>
          <w:p w:rsidR="009B33C5" w:rsidRDefault="009B33C5" w:rsidP="00393E4A">
            <w:pPr>
              <w:pStyle w:val="a7"/>
              <w:rPr>
                <w:b/>
              </w:rPr>
            </w:pPr>
          </w:p>
          <w:p w:rsidR="00393E4A" w:rsidRPr="00393E4A" w:rsidRDefault="00393E4A" w:rsidP="00393E4A">
            <w:pPr>
              <w:pStyle w:val="a7"/>
              <w:rPr>
                <w:b/>
              </w:rPr>
            </w:pPr>
            <w:proofErr w:type="spellStart"/>
            <w:r w:rsidRPr="00393E4A">
              <w:rPr>
                <w:b/>
              </w:rPr>
              <w:t>Обручевское</w:t>
            </w:r>
            <w:proofErr w:type="spellEnd"/>
            <w:r w:rsidRPr="00393E4A">
              <w:rPr>
                <w:b/>
              </w:rPr>
              <w:t xml:space="preserve"> сельское поселение</w:t>
            </w:r>
          </w:p>
          <w:p w:rsidR="00393E4A" w:rsidRPr="00A91304" w:rsidRDefault="00393E4A" w:rsidP="00393E4A">
            <w:pPr>
              <w:pStyle w:val="a7"/>
            </w:pPr>
            <w:r>
              <w:t>3</w:t>
            </w:r>
            <w:r w:rsidRPr="00A91304">
              <w:t>2. с. Обручевка</w:t>
            </w:r>
          </w:p>
          <w:p w:rsidR="00393E4A" w:rsidRPr="00A91304" w:rsidRDefault="00393E4A" w:rsidP="00393E4A">
            <w:pPr>
              <w:pStyle w:val="a7"/>
            </w:pPr>
            <w:r>
              <w:t>3</w:t>
            </w:r>
            <w:r w:rsidRPr="00A91304">
              <w:t>3. п. Михайловка</w:t>
            </w:r>
          </w:p>
          <w:p w:rsidR="00393E4A" w:rsidRPr="00A91304" w:rsidRDefault="00393E4A" w:rsidP="00393E4A">
            <w:pPr>
              <w:pStyle w:val="a7"/>
            </w:pPr>
            <w:r>
              <w:t>3</w:t>
            </w:r>
            <w:r w:rsidRPr="00A91304">
              <w:t xml:space="preserve">4. п. </w:t>
            </w:r>
            <w:proofErr w:type="spellStart"/>
            <w:r w:rsidRPr="00A91304">
              <w:t>Симбирка</w:t>
            </w:r>
            <w:proofErr w:type="spellEnd"/>
          </w:p>
          <w:p w:rsidR="00393E4A" w:rsidRPr="00A91304" w:rsidRDefault="00393E4A" w:rsidP="00393E4A">
            <w:pPr>
              <w:pStyle w:val="a7"/>
            </w:pPr>
          </w:p>
        </w:tc>
        <w:tc>
          <w:tcPr>
            <w:tcW w:w="3118" w:type="dxa"/>
          </w:tcPr>
          <w:p w:rsidR="009B33C5" w:rsidRDefault="009B33C5" w:rsidP="00393E4A">
            <w:pPr>
              <w:pStyle w:val="a7"/>
              <w:rPr>
                <w:b/>
              </w:rPr>
            </w:pPr>
          </w:p>
          <w:p w:rsidR="00393E4A" w:rsidRPr="00393E4A" w:rsidRDefault="00393E4A" w:rsidP="00393E4A">
            <w:pPr>
              <w:pStyle w:val="a7"/>
              <w:rPr>
                <w:b/>
              </w:rPr>
            </w:pPr>
            <w:r w:rsidRPr="00393E4A">
              <w:rPr>
                <w:b/>
              </w:rPr>
              <w:t>Полоцкое сельское поселение</w:t>
            </w:r>
          </w:p>
          <w:p w:rsidR="00393E4A" w:rsidRPr="00A91304" w:rsidRDefault="00393E4A" w:rsidP="00393E4A">
            <w:pPr>
              <w:pStyle w:val="a7"/>
            </w:pPr>
            <w:r>
              <w:t>44</w:t>
            </w:r>
            <w:r w:rsidRPr="00A91304">
              <w:t>. с. Полоцкое</w:t>
            </w:r>
          </w:p>
          <w:p w:rsidR="00393E4A" w:rsidRPr="00A91304" w:rsidRDefault="00393E4A" w:rsidP="00393E4A">
            <w:pPr>
              <w:pStyle w:val="a7"/>
            </w:pPr>
            <w:r>
              <w:t>45</w:t>
            </w:r>
            <w:r w:rsidRPr="00A91304">
              <w:t>. п. Каменный</w:t>
            </w:r>
          </w:p>
          <w:p w:rsidR="00393E4A" w:rsidRPr="00A91304" w:rsidRDefault="00393E4A" w:rsidP="00393E4A">
            <w:pPr>
              <w:pStyle w:val="a7"/>
            </w:pPr>
            <w:r>
              <w:t>46</w:t>
            </w:r>
            <w:r w:rsidRPr="00A91304">
              <w:t>. п. Новинка</w:t>
            </w:r>
          </w:p>
          <w:p w:rsidR="00393E4A" w:rsidRPr="00A91304" w:rsidRDefault="00393E4A" w:rsidP="00393E4A">
            <w:pPr>
              <w:pStyle w:val="a7"/>
            </w:pPr>
            <w:r>
              <w:t>47</w:t>
            </w:r>
            <w:r w:rsidRPr="00A91304">
              <w:t xml:space="preserve">. хутор </w:t>
            </w:r>
            <w:proofErr w:type="spellStart"/>
            <w:r w:rsidRPr="00A91304">
              <w:t>Савлатова</w:t>
            </w:r>
            <w:proofErr w:type="spellEnd"/>
          </w:p>
          <w:p w:rsidR="00393E4A" w:rsidRPr="00A91304" w:rsidRDefault="00393E4A" w:rsidP="00393E4A">
            <w:pPr>
              <w:pStyle w:val="a7"/>
            </w:pPr>
            <w:r>
              <w:t>48</w:t>
            </w:r>
            <w:r w:rsidRPr="00A91304">
              <w:t>. п. Чапаевский</w:t>
            </w:r>
          </w:p>
          <w:p w:rsidR="00393E4A" w:rsidRPr="00A91304" w:rsidRDefault="00393E4A" w:rsidP="00393E4A">
            <w:pPr>
              <w:pStyle w:val="a7"/>
            </w:pPr>
            <w:r>
              <w:t>49</w:t>
            </w:r>
            <w:r w:rsidRPr="00A91304">
              <w:t xml:space="preserve">. п. </w:t>
            </w:r>
            <w:proofErr w:type="spellStart"/>
            <w:r w:rsidRPr="00A91304">
              <w:t>Черкасы</w:t>
            </w:r>
            <w:proofErr w:type="spellEnd"/>
          </w:p>
          <w:p w:rsidR="00393E4A" w:rsidRPr="00A91304" w:rsidRDefault="00393E4A" w:rsidP="00CD4CC7">
            <w:pPr>
              <w:pStyle w:val="a7"/>
            </w:pPr>
          </w:p>
        </w:tc>
      </w:tr>
      <w:tr w:rsidR="00393E4A" w:rsidTr="00393E4A">
        <w:trPr>
          <w:trHeight w:val="2414"/>
        </w:trPr>
        <w:tc>
          <w:tcPr>
            <w:tcW w:w="2943" w:type="dxa"/>
          </w:tcPr>
          <w:p w:rsidR="009B33C5" w:rsidRDefault="009B33C5" w:rsidP="00393E4A">
            <w:pPr>
              <w:pStyle w:val="a7"/>
              <w:rPr>
                <w:b/>
              </w:rPr>
            </w:pPr>
          </w:p>
          <w:p w:rsidR="00393E4A" w:rsidRPr="00393E4A" w:rsidRDefault="00393E4A" w:rsidP="00393E4A">
            <w:pPr>
              <w:pStyle w:val="a7"/>
              <w:rPr>
                <w:b/>
              </w:rPr>
            </w:pPr>
            <w:r w:rsidRPr="00393E4A">
              <w:rPr>
                <w:b/>
              </w:rPr>
              <w:t>Гранитное сельское поселение</w:t>
            </w:r>
          </w:p>
          <w:p w:rsidR="00393E4A" w:rsidRPr="00C8076E" w:rsidRDefault="00393E4A" w:rsidP="00393E4A">
            <w:pPr>
              <w:pStyle w:val="a7"/>
            </w:pPr>
            <w:r>
              <w:t>5</w:t>
            </w:r>
            <w:r w:rsidRPr="00C8076E">
              <w:t>. п. Гранитный</w:t>
            </w:r>
          </w:p>
          <w:p w:rsidR="00393E4A" w:rsidRPr="00C8076E" w:rsidRDefault="00393E4A" w:rsidP="00393E4A">
            <w:pPr>
              <w:pStyle w:val="a7"/>
            </w:pPr>
            <w:r>
              <w:t>6</w:t>
            </w:r>
            <w:r w:rsidRPr="00C8076E">
              <w:t>. п. Ильинка</w:t>
            </w:r>
          </w:p>
          <w:p w:rsidR="00393E4A" w:rsidRPr="00C8076E" w:rsidRDefault="00393E4A" w:rsidP="00393E4A">
            <w:pPr>
              <w:pStyle w:val="a7"/>
            </w:pPr>
            <w:r>
              <w:t>7</w:t>
            </w:r>
            <w:r w:rsidRPr="00C8076E">
              <w:t>. п. Комсомольский</w:t>
            </w:r>
          </w:p>
          <w:p w:rsidR="00393E4A" w:rsidRPr="00C8076E" w:rsidRDefault="00393E4A" w:rsidP="00393E4A">
            <w:pPr>
              <w:pStyle w:val="a7"/>
            </w:pPr>
            <w:r>
              <w:t>8</w:t>
            </w:r>
            <w:r w:rsidRPr="00C8076E">
              <w:t xml:space="preserve">. п. </w:t>
            </w:r>
            <w:proofErr w:type="spellStart"/>
            <w:r w:rsidRPr="00C8076E">
              <w:t>Мартыновка</w:t>
            </w:r>
            <w:proofErr w:type="spellEnd"/>
          </w:p>
          <w:p w:rsidR="00393E4A" w:rsidRPr="00C8076E" w:rsidRDefault="00393E4A" w:rsidP="00393E4A">
            <w:pPr>
              <w:pStyle w:val="a7"/>
            </w:pPr>
            <w:r>
              <w:t>9</w:t>
            </w:r>
            <w:r w:rsidRPr="00C8076E">
              <w:t>. п. Октябр</w:t>
            </w:r>
            <w:r w:rsidR="00D91937">
              <w:t>ь</w:t>
            </w:r>
            <w:r w:rsidRPr="00C8076E">
              <w:t>ский</w:t>
            </w:r>
          </w:p>
          <w:p w:rsidR="00393E4A" w:rsidRDefault="00393E4A" w:rsidP="00393E4A">
            <w:pPr>
              <w:pStyle w:val="a7"/>
            </w:pPr>
            <w:r w:rsidRPr="00C8076E">
              <w:t>1</w:t>
            </w:r>
            <w:r>
              <w:t>0</w:t>
            </w:r>
            <w:r w:rsidRPr="00C8076E">
              <w:t xml:space="preserve">. п. </w:t>
            </w:r>
            <w:proofErr w:type="spellStart"/>
            <w:r w:rsidRPr="00C8076E">
              <w:t>Первомайка</w:t>
            </w:r>
            <w:proofErr w:type="spellEnd"/>
          </w:p>
          <w:p w:rsidR="009B33C5" w:rsidRDefault="009B33C5" w:rsidP="00393E4A">
            <w:pPr>
              <w:pStyle w:val="a7"/>
            </w:pPr>
          </w:p>
        </w:tc>
        <w:tc>
          <w:tcPr>
            <w:tcW w:w="2976" w:type="dxa"/>
          </w:tcPr>
          <w:p w:rsidR="009B33C5" w:rsidRDefault="009B33C5" w:rsidP="00393E4A">
            <w:pPr>
              <w:pStyle w:val="a7"/>
              <w:rPr>
                <w:b/>
              </w:rPr>
            </w:pPr>
          </w:p>
          <w:p w:rsidR="00393E4A" w:rsidRPr="00393E4A" w:rsidRDefault="00393E4A" w:rsidP="00393E4A">
            <w:pPr>
              <w:pStyle w:val="a7"/>
              <w:rPr>
                <w:b/>
              </w:rPr>
            </w:pPr>
            <w:proofErr w:type="spellStart"/>
            <w:r w:rsidRPr="00393E4A">
              <w:rPr>
                <w:b/>
              </w:rPr>
              <w:t>Карабулакское</w:t>
            </w:r>
            <w:proofErr w:type="spellEnd"/>
            <w:r w:rsidRPr="00393E4A">
              <w:rPr>
                <w:b/>
              </w:rPr>
              <w:t xml:space="preserve"> сельское поселение                 </w:t>
            </w:r>
          </w:p>
          <w:p w:rsidR="00393E4A" w:rsidRPr="00A91304" w:rsidRDefault="00393E4A" w:rsidP="00393E4A">
            <w:pPr>
              <w:pStyle w:val="a7"/>
            </w:pPr>
            <w:r>
              <w:t>19</w:t>
            </w:r>
            <w:r w:rsidRPr="00A91304">
              <w:t>. п</w:t>
            </w:r>
            <w:proofErr w:type="gramStart"/>
            <w:r w:rsidRPr="00A91304">
              <w:t>.К</w:t>
            </w:r>
            <w:proofErr w:type="gramEnd"/>
            <w:r w:rsidRPr="00A91304">
              <w:t xml:space="preserve">арабулак                                                   </w:t>
            </w:r>
          </w:p>
          <w:p w:rsidR="00393E4A" w:rsidRDefault="00393E4A" w:rsidP="00393E4A">
            <w:pPr>
              <w:pStyle w:val="a7"/>
            </w:pPr>
            <w:r>
              <w:t>20</w:t>
            </w:r>
            <w:r w:rsidRPr="00A91304">
              <w:t xml:space="preserve">. п. Новый                                                        </w:t>
            </w:r>
          </w:p>
        </w:tc>
        <w:tc>
          <w:tcPr>
            <w:tcW w:w="2978" w:type="dxa"/>
          </w:tcPr>
          <w:p w:rsidR="009B33C5" w:rsidRDefault="009B33C5" w:rsidP="00393E4A">
            <w:pPr>
              <w:pStyle w:val="a7"/>
            </w:pPr>
          </w:p>
          <w:p w:rsidR="00393E4A" w:rsidRPr="00393E4A" w:rsidRDefault="00393E4A" w:rsidP="00393E4A">
            <w:pPr>
              <w:pStyle w:val="a7"/>
              <w:rPr>
                <w:b/>
              </w:rPr>
            </w:pPr>
            <w:proofErr w:type="spellStart"/>
            <w:r w:rsidRPr="00393E4A">
              <w:rPr>
                <w:b/>
              </w:rPr>
              <w:t>Новоершовское</w:t>
            </w:r>
            <w:proofErr w:type="spellEnd"/>
            <w:r w:rsidRPr="00393E4A">
              <w:rPr>
                <w:b/>
              </w:rPr>
              <w:t xml:space="preserve"> сельское поселение</w:t>
            </w:r>
          </w:p>
          <w:p w:rsidR="00393E4A" w:rsidRPr="00A91304" w:rsidRDefault="00393E4A" w:rsidP="00393E4A">
            <w:pPr>
              <w:pStyle w:val="a7"/>
            </w:pPr>
            <w:r>
              <w:t>27</w:t>
            </w:r>
            <w:r w:rsidRPr="00A91304">
              <w:t xml:space="preserve">. п. </w:t>
            </w:r>
            <w:proofErr w:type="spellStart"/>
            <w:r w:rsidRPr="00A91304">
              <w:t>Новоершовский</w:t>
            </w:r>
            <w:proofErr w:type="spellEnd"/>
          </w:p>
          <w:p w:rsidR="00393E4A" w:rsidRPr="00A91304" w:rsidRDefault="00393E4A" w:rsidP="00393E4A">
            <w:pPr>
              <w:pStyle w:val="a7"/>
            </w:pPr>
            <w:r>
              <w:t>28</w:t>
            </w:r>
            <w:r w:rsidRPr="00A91304">
              <w:t xml:space="preserve">. п. </w:t>
            </w:r>
            <w:proofErr w:type="spellStart"/>
            <w:r w:rsidRPr="00A91304">
              <w:t>Ершовский</w:t>
            </w:r>
            <w:proofErr w:type="spellEnd"/>
          </w:p>
          <w:p w:rsidR="00393E4A" w:rsidRPr="00A91304" w:rsidRDefault="00393E4A" w:rsidP="00393E4A">
            <w:pPr>
              <w:pStyle w:val="a7"/>
            </w:pPr>
            <w:r>
              <w:t>29</w:t>
            </w:r>
            <w:r w:rsidRPr="00A91304">
              <w:t>. п. Мусин</w:t>
            </w:r>
          </w:p>
          <w:p w:rsidR="00393E4A" w:rsidRDefault="00393E4A" w:rsidP="00393E4A">
            <w:pPr>
              <w:pStyle w:val="a7"/>
            </w:pPr>
          </w:p>
        </w:tc>
        <w:tc>
          <w:tcPr>
            <w:tcW w:w="2835" w:type="dxa"/>
          </w:tcPr>
          <w:p w:rsidR="009B33C5" w:rsidRDefault="009B33C5" w:rsidP="00393E4A">
            <w:pPr>
              <w:pStyle w:val="a7"/>
              <w:rPr>
                <w:b/>
              </w:rPr>
            </w:pPr>
          </w:p>
          <w:p w:rsidR="00393E4A" w:rsidRPr="00393E4A" w:rsidRDefault="00393E4A" w:rsidP="00393E4A">
            <w:pPr>
              <w:pStyle w:val="a7"/>
              <w:rPr>
                <w:b/>
              </w:rPr>
            </w:pPr>
            <w:r w:rsidRPr="00393E4A">
              <w:rPr>
                <w:b/>
              </w:rPr>
              <w:t>с/</w:t>
            </w:r>
            <w:proofErr w:type="gramStart"/>
            <w:r w:rsidRPr="00393E4A">
              <w:rPr>
                <w:b/>
              </w:rPr>
              <w:t>п</w:t>
            </w:r>
            <w:proofErr w:type="gramEnd"/>
            <w:r w:rsidRPr="00393E4A">
              <w:rPr>
                <w:b/>
              </w:rPr>
              <w:t xml:space="preserve"> Путь-Октября         </w:t>
            </w:r>
          </w:p>
          <w:p w:rsidR="00393E4A" w:rsidRPr="00A91304" w:rsidRDefault="00393E4A" w:rsidP="00393E4A">
            <w:pPr>
              <w:pStyle w:val="a7"/>
            </w:pPr>
            <w:r>
              <w:t>35</w:t>
            </w:r>
            <w:r w:rsidRPr="00A91304">
              <w:t xml:space="preserve">. </w:t>
            </w:r>
            <w:r w:rsidR="00CD4CC7" w:rsidRPr="00A91304">
              <w:t>п. Путь Октября</w:t>
            </w:r>
          </w:p>
          <w:p w:rsidR="00393E4A" w:rsidRDefault="00393E4A" w:rsidP="00393E4A">
            <w:pPr>
              <w:pStyle w:val="a7"/>
            </w:pPr>
            <w:r>
              <w:t>36</w:t>
            </w:r>
            <w:r w:rsidRPr="00A91304">
              <w:t xml:space="preserve">. </w:t>
            </w:r>
            <w:r w:rsidR="00CD4CC7" w:rsidRPr="00A91304">
              <w:t xml:space="preserve">п. </w:t>
            </w:r>
            <w:proofErr w:type="spellStart"/>
            <w:r w:rsidR="00CD4CC7" w:rsidRPr="00A91304">
              <w:t>Амамбайка</w:t>
            </w:r>
            <w:proofErr w:type="spellEnd"/>
          </w:p>
          <w:p w:rsidR="00393E4A" w:rsidRDefault="00393E4A" w:rsidP="00393E4A">
            <w:pPr>
              <w:pStyle w:val="a7"/>
            </w:pPr>
            <w:r>
              <w:t>37</w:t>
            </w:r>
            <w:r w:rsidRPr="00A91304">
              <w:t xml:space="preserve">. </w:t>
            </w:r>
            <w:r w:rsidR="00CD4CC7" w:rsidRPr="00A91304">
              <w:t>п. Березки</w:t>
            </w:r>
          </w:p>
          <w:p w:rsidR="00393E4A" w:rsidRDefault="00393E4A" w:rsidP="00393E4A">
            <w:pPr>
              <w:pStyle w:val="a7"/>
            </w:pPr>
            <w:r>
              <w:t>38</w:t>
            </w:r>
            <w:r w:rsidRPr="00A91304">
              <w:t xml:space="preserve">. </w:t>
            </w:r>
            <w:r w:rsidR="00CD4CC7" w:rsidRPr="00A91304">
              <w:t>п. Лесной</w:t>
            </w:r>
          </w:p>
          <w:p w:rsidR="00393E4A" w:rsidRDefault="00393E4A" w:rsidP="00393E4A">
            <w:pPr>
              <w:pStyle w:val="a7"/>
            </w:pPr>
            <w:r>
              <w:t>39</w:t>
            </w:r>
            <w:r w:rsidRPr="00A91304">
              <w:t xml:space="preserve">. </w:t>
            </w:r>
            <w:r w:rsidR="00CD4CC7" w:rsidRPr="00A91304">
              <w:t xml:space="preserve">п. </w:t>
            </w:r>
            <w:proofErr w:type="spellStart"/>
            <w:r w:rsidR="00CD4CC7" w:rsidRPr="00A91304">
              <w:t>Прудный</w:t>
            </w:r>
            <w:proofErr w:type="spellEnd"/>
          </w:p>
          <w:p w:rsidR="00393E4A" w:rsidRDefault="00393E4A" w:rsidP="00CD4CC7">
            <w:pPr>
              <w:pStyle w:val="a7"/>
            </w:pPr>
            <w:r>
              <w:t>40</w:t>
            </w:r>
            <w:r w:rsidRPr="00A91304">
              <w:t xml:space="preserve">. </w:t>
            </w:r>
            <w:r w:rsidR="00CD4CC7">
              <w:t>Хутор 11-й</w:t>
            </w:r>
          </w:p>
        </w:tc>
        <w:tc>
          <w:tcPr>
            <w:tcW w:w="3118" w:type="dxa"/>
          </w:tcPr>
          <w:p w:rsidR="009B33C5" w:rsidRDefault="009B33C5" w:rsidP="00393E4A">
            <w:pPr>
              <w:pStyle w:val="a7"/>
              <w:rPr>
                <w:b/>
              </w:rPr>
            </w:pPr>
          </w:p>
          <w:p w:rsidR="00393E4A" w:rsidRPr="00393E4A" w:rsidRDefault="00393E4A" w:rsidP="00393E4A">
            <w:pPr>
              <w:pStyle w:val="a7"/>
              <w:rPr>
                <w:b/>
              </w:rPr>
            </w:pPr>
            <w:r w:rsidRPr="00393E4A">
              <w:rPr>
                <w:b/>
              </w:rPr>
              <w:t>Уральское сельское поселение</w:t>
            </w:r>
          </w:p>
          <w:p w:rsidR="00CD4CC7" w:rsidRDefault="00CD4CC7" w:rsidP="00393E4A">
            <w:pPr>
              <w:pStyle w:val="a7"/>
            </w:pPr>
            <w:r>
              <w:t>50</w:t>
            </w:r>
            <w:r w:rsidRPr="00A91304">
              <w:t>. п. Смородинка</w:t>
            </w:r>
            <w:r w:rsidR="00393E4A" w:rsidRPr="00A91304">
              <w:t xml:space="preserve"> </w:t>
            </w:r>
          </w:p>
          <w:p w:rsidR="00393E4A" w:rsidRPr="00A91304" w:rsidRDefault="00CD4CC7" w:rsidP="00393E4A">
            <w:pPr>
              <w:pStyle w:val="a7"/>
            </w:pPr>
            <w:r>
              <w:t xml:space="preserve">51. </w:t>
            </w:r>
            <w:r w:rsidR="00393E4A" w:rsidRPr="00A91304">
              <w:t>п. Урал</w:t>
            </w:r>
          </w:p>
          <w:p w:rsidR="00393E4A" w:rsidRPr="00A91304" w:rsidRDefault="00393E4A" w:rsidP="00393E4A">
            <w:pPr>
              <w:pStyle w:val="a7"/>
            </w:pPr>
            <w:r>
              <w:t>52</w:t>
            </w:r>
            <w:r w:rsidRPr="00A91304">
              <w:t>. п. Ждановский</w:t>
            </w:r>
          </w:p>
        </w:tc>
      </w:tr>
      <w:tr w:rsidR="00393E4A" w:rsidTr="00393E4A">
        <w:tc>
          <w:tcPr>
            <w:tcW w:w="2943" w:type="dxa"/>
          </w:tcPr>
          <w:p w:rsidR="009B33C5" w:rsidRDefault="009B33C5" w:rsidP="00393E4A">
            <w:pPr>
              <w:pStyle w:val="a7"/>
              <w:rPr>
                <w:b/>
              </w:rPr>
            </w:pPr>
          </w:p>
          <w:p w:rsidR="00393E4A" w:rsidRPr="00393E4A" w:rsidRDefault="00393E4A" w:rsidP="00393E4A">
            <w:pPr>
              <w:pStyle w:val="a7"/>
              <w:rPr>
                <w:b/>
              </w:rPr>
            </w:pPr>
            <w:proofErr w:type="spellStart"/>
            <w:r w:rsidRPr="00393E4A">
              <w:rPr>
                <w:b/>
              </w:rPr>
              <w:t>Зингейское</w:t>
            </w:r>
            <w:proofErr w:type="spellEnd"/>
            <w:r w:rsidRPr="00393E4A">
              <w:rPr>
                <w:b/>
              </w:rPr>
              <w:t xml:space="preserve"> сельское поселение</w:t>
            </w:r>
          </w:p>
          <w:p w:rsidR="00393E4A" w:rsidRPr="00C8076E" w:rsidRDefault="00393E4A" w:rsidP="00393E4A">
            <w:pPr>
              <w:pStyle w:val="a7"/>
            </w:pPr>
            <w:r w:rsidRPr="00C8076E">
              <w:t>1</w:t>
            </w:r>
            <w:r>
              <w:t>1</w:t>
            </w:r>
            <w:r w:rsidRPr="00C8076E">
              <w:t xml:space="preserve">. п. </w:t>
            </w:r>
            <w:proofErr w:type="spellStart"/>
            <w:r w:rsidRPr="00C8076E">
              <w:t>Зингейский</w:t>
            </w:r>
            <w:proofErr w:type="spellEnd"/>
          </w:p>
          <w:p w:rsidR="00393E4A" w:rsidRPr="00C8076E" w:rsidRDefault="00393E4A" w:rsidP="00393E4A">
            <w:pPr>
              <w:pStyle w:val="a7"/>
            </w:pPr>
            <w:r>
              <w:t>12</w:t>
            </w:r>
            <w:r w:rsidRPr="00C8076E">
              <w:t>. п.</w:t>
            </w:r>
            <w:r w:rsidR="00847110">
              <w:t xml:space="preserve"> </w:t>
            </w:r>
            <w:proofErr w:type="spellStart"/>
            <w:r w:rsidRPr="00C8076E">
              <w:t>Браиловский</w:t>
            </w:r>
            <w:proofErr w:type="spellEnd"/>
          </w:p>
          <w:p w:rsidR="00393E4A" w:rsidRPr="00C8076E" w:rsidRDefault="00393E4A" w:rsidP="00393E4A">
            <w:pPr>
              <w:pStyle w:val="a7"/>
            </w:pPr>
            <w:r>
              <w:t>13</w:t>
            </w:r>
            <w:r w:rsidRPr="00C8076E">
              <w:t>. п. Степной</w:t>
            </w:r>
          </w:p>
          <w:p w:rsidR="00393E4A" w:rsidRDefault="00393E4A" w:rsidP="00393E4A">
            <w:pPr>
              <w:pStyle w:val="a7"/>
            </w:pPr>
          </w:p>
        </w:tc>
        <w:tc>
          <w:tcPr>
            <w:tcW w:w="2976" w:type="dxa"/>
          </w:tcPr>
          <w:p w:rsidR="009B33C5" w:rsidRDefault="009B33C5" w:rsidP="00393E4A">
            <w:pPr>
              <w:pStyle w:val="a7"/>
              <w:rPr>
                <w:b/>
              </w:rPr>
            </w:pPr>
          </w:p>
          <w:p w:rsidR="00393E4A" w:rsidRPr="00393E4A" w:rsidRDefault="00393E4A" w:rsidP="00393E4A">
            <w:pPr>
              <w:pStyle w:val="a7"/>
              <w:rPr>
                <w:b/>
              </w:rPr>
            </w:pPr>
            <w:proofErr w:type="spellStart"/>
            <w:r w:rsidRPr="00393E4A">
              <w:rPr>
                <w:b/>
              </w:rPr>
              <w:t>Кацбахское</w:t>
            </w:r>
            <w:proofErr w:type="spellEnd"/>
            <w:r w:rsidRPr="00393E4A">
              <w:rPr>
                <w:b/>
              </w:rPr>
              <w:t xml:space="preserve"> сельское поселение</w:t>
            </w:r>
          </w:p>
          <w:p w:rsidR="00393E4A" w:rsidRPr="00A91304" w:rsidRDefault="00393E4A" w:rsidP="00393E4A">
            <w:pPr>
              <w:pStyle w:val="a7"/>
            </w:pPr>
            <w:r w:rsidRPr="00A91304">
              <w:t>2</w:t>
            </w:r>
            <w:r>
              <w:t>1</w:t>
            </w:r>
            <w:r w:rsidRPr="00A91304">
              <w:t xml:space="preserve">. п. </w:t>
            </w:r>
            <w:proofErr w:type="spellStart"/>
            <w:r w:rsidRPr="00A91304">
              <w:t>Кацбахский</w:t>
            </w:r>
            <w:proofErr w:type="spellEnd"/>
          </w:p>
          <w:p w:rsidR="00393E4A" w:rsidRPr="00A91304" w:rsidRDefault="00393E4A" w:rsidP="00393E4A">
            <w:pPr>
              <w:pStyle w:val="a7"/>
            </w:pPr>
            <w:r>
              <w:t>22</w:t>
            </w:r>
            <w:r w:rsidRPr="00A91304">
              <w:t>. п. Заря</w:t>
            </w:r>
          </w:p>
          <w:p w:rsidR="00393E4A" w:rsidRPr="00A91304" w:rsidRDefault="00393E4A" w:rsidP="00393E4A">
            <w:pPr>
              <w:pStyle w:val="a7"/>
            </w:pPr>
            <w:r>
              <w:t>2</w:t>
            </w:r>
            <w:r w:rsidRPr="00A91304">
              <w:t>3. п. Свет</w:t>
            </w:r>
          </w:p>
          <w:p w:rsidR="00393E4A" w:rsidRDefault="00393E4A" w:rsidP="00393E4A">
            <w:pPr>
              <w:pStyle w:val="a7"/>
            </w:pPr>
          </w:p>
        </w:tc>
        <w:tc>
          <w:tcPr>
            <w:tcW w:w="2978" w:type="dxa"/>
          </w:tcPr>
          <w:p w:rsidR="009B33C5" w:rsidRDefault="009B33C5" w:rsidP="00393E4A">
            <w:pPr>
              <w:pStyle w:val="a7"/>
            </w:pPr>
          </w:p>
          <w:p w:rsidR="00393E4A" w:rsidRPr="00393E4A" w:rsidRDefault="00393E4A" w:rsidP="00393E4A">
            <w:pPr>
              <w:pStyle w:val="a7"/>
              <w:rPr>
                <w:b/>
              </w:rPr>
            </w:pPr>
            <w:r w:rsidRPr="00393E4A">
              <w:rPr>
                <w:b/>
              </w:rPr>
              <w:t>Новопокровское сельское поселение</w:t>
            </w:r>
          </w:p>
          <w:p w:rsidR="00393E4A" w:rsidRPr="00A91304" w:rsidRDefault="00393E4A" w:rsidP="00393E4A">
            <w:pPr>
              <w:pStyle w:val="a7"/>
            </w:pPr>
            <w:r>
              <w:t>30</w:t>
            </w:r>
            <w:r w:rsidRPr="00A91304">
              <w:t xml:space="preserve">. п. </w:t>
            </w:r>
            <w:proofErr w:type="spellStart"/>
            <w:r w:rsidRPr="00A91304">
              <w:t>Новопокровский</w:t>
            </w:r>
            <w:proofErr w:type="spellEnd"/>
          </w:p>
          <w:p w:rsidR="00393E4A" w:rsidRPr="00A91304" w:rsidRDefault="00393E4A" w:rsidP="00393E4A">
            <w:pPr>
              <w:pStyle w:val="a7"/>
            </w:pPr>
            <w:r>
              <w:t>31</w:t>
            </w:r>
            <w:r w:rsidRPr="00A91304">
              <w:t>. п. Чернышевский</w:t>
            </w:r>
          </w:p>
          <w:p w:rsidR="00393E4A" w:rsidRDefault="00393E4A" w:rsidP="00393E4A">
            <w:pPr>
              <w:pStyle w:val="a7"/>
            </w:pPr>
          </w:p>
        </w:tc>
        <w:tc>
          <w:tcPr>
            <w:tcW w:w="2835" w:type="dxa"/>
          </w:tcPr>
          <w:p w:rsidR="009B33C5" w:rsidRDefault="009B33C5" w:rsidP="00393E4A">
            <w:pPr>
              <w:pStyle w:val="a7"/>
              <w:rPr>
                <w:b/>
              </w:rPr>
            </w:pPr>
          </w:p>
          <w:p w:rsidR="00393E4A" w:rsidRPr="00393E4A" w:rsidRDefault="00393E4A" w:rsidP="00393E4A">
            <w:pPr>
              <w:pStyle w:val="a7"/>
              <w:rPr>
                <w:b/>
              </w:rPr>
            </w:pPr>
            <w:proofErr w:type="spellStart"/>
            <w:r w:rsidRPr="00393E4A">
              <w:rPr>
                <w:b/>
              </w:rPr>
              <w:t>Сыртинское</w:t>
            </w:r>
            <w:proofErr w:type="spellEnd"/>
            <w:r w:rsidRPr="00393E4A">
              <w:rPr>
                <w:b/>
              </w:rPr>
              <w:t xml:space="preserve"> сельское поселение</w:t>
            </w:r>
          </w:p>
          <w:p w:rsidR="00393E4A" w:rsidRPr="00A91304" w:rsidRDefault="00393E4A" w:rsidP="00393E4A">
            <w:pPr>
              <w:pStyle w:val="a7"/>
            </w:pPr>
            <w:r>
              <w:t>41</w:t>
            </w:r>
            <w:r w:rsidRPr="00A91304">
              <w:t xml:space="preserve">. п. </w:t>
            </w:r>
            <w:proofErr w:type="spellStart"/>
            <w:r w:rsidRPr="00A91304">
              <w:t>Сыртинский</w:t>
            </w:r>
            <w:proofErr w:type="spellEnd"/>
          </w:p>
          <w:p w:rsidR="00393E4A" w:rsidRPr="00A91304" w:rsidRDefault="00393E4A" w:rsidP="00393E4A">
            <w:pPr>
              <w:pStyle w:val="a7"/>
            </w:pPr>
            <w:r>
              <w:t>42</w:t>
            </w:r>
            <w:r w:rsidRPr="00A91304">
              <w:t xml:space="preserve">. д. </w:t>
            </w:r>
            <w:proofErr w:type="spellStart"/>
            <w:r w:rsidRPr="00A91304">
              <w:t>Новоильинская</w:t>
            </w:r>
            <w:proofErr w:type="spellEnd"/>
          </w:p>
          <w:p w:rsidR="00393E4A" w:rsidRPr="00A91304" w:rsidRDefault="00393E4A" w:rsidP="00393E4A">
            <w:pPr>
              <w:pStyle w:val="a7"/>
            </w:pPr>
            <w:r>
              <w:t>43</w:t>
            </w:r>
            <w:r w:rsidRPr="00A91304">
              <w:t xml:space="preserve">. п. </w:t>
            </w:r>
            <w:proofErr w:type="spellStart"/>
            <w:r w:rsidRPr="00A91304">
              <w:t>Увальский</w:t>
            </w:r>
            <w:proofErr w:type="spellEnd"/>
          </w:p>
          <w:p w:rsidR="00393E4A" w:rsidRDefault="00393E4A" w:rsidP="00393E4A">
            <w:pPr>
              <w:pStyle w:val="a7"/>
            </w:pPr>
          </w:p>
        </w:tc>
        <w:tc>
          <w:tcPr>
            <w:tcW w:w="3118" w:type="dxa"/>
          </w:tcPr>
          <w:p w:rsidR="00393E4A" w:rsidRPr="00A91304" w:rsidRDefault="00393E4A" w:rsidP="00393E4A">
            <w:pPr>
              <w:widowControl w:val="0"/>
              <w:adjustRightInd w:val="0"/>
              <w:spacing w:after="160" w:line="240" w:lineRule="exact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43001E" w:rsidRPr="00A91304" w:rsidRDefault="0043001E" w:rsidP="009B0A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001E" w:rsidRPr="00F00441" w:rsidRDefault="0043001E" w:rsidP="0043001E">
      <w:pPr>
        <w:rPr>
          <w:rFonts w:ascii="Times New Roman" w:hAnsi="Times New Roman" w:cs="Times New Roman"/>
          <w:b/>
          <w:sz w:val="28"/>
          <w:szCs w:val="28"/>
        </w:rPr>
      </w:pPr>
      <w:r w:rsidRPr="00C8076E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Pr="00F00441">
        <w:rPr>
          <w:rFonts w:ascii="Times New Roman" w:hAnsi="Times New Roman" w:cs="Times New Roman"/>
          <w:b/>
          <w:sz w:val="28"/>
          <w:szCs w:val="28"/>
        </w:rPr>
        <w:t xml:space="preserve">.2. Ресурсный потенциал </w:t>
      </w:r>
    </w:p>
    <w:p w:rsidR="0043001E" w:rsidRDefault="0043001E" w:rsidP="0043001E">
      <w:pPr>
        <w:jc w:val="center"/>
        <w:rPr>
          <w:rFonts w:ascii="Times New Roman" w:hAnsi="Times New Roman" w:cs="Times New Roman"/>
          <w:sz w:val="24"/>
          <w:szCs w:val="24"/>
        </w:rPr>
      </w:pPr>
      <w:r w:rsidRPr="00C8076E">
        <w:rPr>
          <w:rFonts w:ascii="Times New Roman" w:hAnsi="Times New Roman" w:cs="Times New Roman"/>
          <w:sz w:val="24"/>
          <w:szCs w:val="24"/>
        </w:rPr>
        <w:t>1.2.1. Природные ресурсы.</w:t>
      </w:r>
    </w:p>
    <w:p w:rsidR="009B0A1D" w:rsidRPr="007D1CF4" w:rsidRDefault="009B0A1D" w:rsidP="004300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1CF4">
        <w:rPr>
          <w:rFonts w:ascii="Times New Roman" w:hAnsi="Times New Roman" w:cs="Times New Roman"/>
          <w:b/>
          <w:sz w:val="24"/>
          <w:szCs w:val="24"/>
        </w:rPr>
        <w:t>Рельеф, речная сеть, наличие озер.</w:t>
      </w:r>
    </w:p>
    <w:p w:rsidR="009B0A1D" w:rsidRPr="000E6608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0E6608">
        <w:rPr>
          <w:rFonts w:ascii="Times New Roman" w:hAnsi="Times New Roman" w:cs="Times New Roman"/>
          <w:sz w:val="24"/>
          <w:szCs w:val="24"/>
        </w:rPr>
        <w:t xml:space="preserve">     Территория района расположена в пределах восточного склона Южного Урала. В орографическом отношении она представляет собой предгорную равнину Зауралья, в пределах которой выделяются три подрайона: денудационные останцы, холмистая и холмисто-увалистая денудационная равнина и полого-наклонная денудационно-аккумулятивная равнина.</w:t>
      </w:r>
    </w:p>
    <w:p w:rsidR="009B0A1D" w:rsidRPr="000E6608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0E6608">
        <w:rPr>
          <w:rFonts w:ascii="Times New Roman" w:hAnsi="Times New Roman" w:cs="Times New Roman"/>
          <w:sz w:val="24"/>
          <w:szCs w:val="24"/>
        </w:rPr>
        <w:t xml:space="preserve">     Денудационные останцы (</w:t>
      </w:r>
      <w:proofErr w:type="spellStart"/>
      <w:r w:rsidRPr="000E6608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0E6608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0E6608">
        <w:rPr>
          <w:rFonts w:ascii="Times New Roman" w:hAnsi="Times New Roman" w:cs="Times New Roman"/>
          <w:sz w:val="24"/>
          <w:szCs w:val="24"/>
        </w:rPr>
        <w:t>страя</w:t>
      </w:r>
      <w:proofErr w:type="spellEnd"/>
      <w:r w:rsidRPr="000E66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6608">
        <w:rPr>
          <w:rFonts w:ascii="Times New Roman" w:hAnsi="Times New Roman" w:cs="Times New Roman"/>
          <w:sz w:val="24"/>
          <w:szCs w:val="24"/>
        </w:rPr>
        <w:t>г.Длинная</w:t>
      </w:r>
      <w:proofErr w:type="spellEnd"/>
      <w:r w:rsidRPr="000E66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6608">
        <w:rPr>
          <w:rFonts w:ascii="Times New Roman" w:hAnsi="Times New Roman" w:cs="Times New Roman"/>
          <w:sz w:val="24"/>
          <w:szCs w:val="24"/>
        </w:rPr>
        <w:t>г.Мохнатая</w:t>
      </w:r>
      <w:proofErr w:type="spellEnd"/>
      <w:r w:rsidRPr="000E66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6608">
        <w:rPr>
          <w:rFonts w:ascii="Times New Roman" w:hAnsi="Times New Roman" w:cs="Times New Roman"/>
          <w:sz w:val="24"/>
          <w:szCs w:val="24"/>
        </w:rPr>
        <w:t>г.Кизильская</w:t>
      </w:r>
      <w:proofErr w:type="spellEnd"/>
      <w:r w:rsidRPr="000E66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6608">
        <w:rPr>
          <w:rFonts w:ascii="Times New Roman" w:hAnsi="Times New Roman" w:cs="Times New Roman"/>
          <w:sz w:val="24"/>
          <w:szCs w:val="24"/>
        </w:rPr>
        <w:t>г.Чека</w:t>
      </w:r>
      <w:proofErr w:type="spellEnd"/>
      <w:r w:rsidRPr="000E6608">
        <w:rPr>
          <w:rFonts w:ascii="Times New Roman" w:hAnsi="Times New Roman" w:cs="Times New Roman"/>
          <w:sz w:val="24"/>
          <w:szCs w:val="24"/>
        </w:rPr>
        <w:t xml:space="preserve">, и др.) вытянуты в </w:t>
      </w:r>
      <w:proofErr w:type="spellStart"/>
      <w:r w:rsidRPr="000E6608">
        <w:rPr>
          <w:rFonts w:ascii="Times New Roman" w:hAnsi="Times New Roman" w:cs="Times New Roman"/>
          <w:sz w:val="24"/>
          <w:szCs w:val="24"/>
        </w:rPr>
        <w:t>меридиальном</w:t>
      </w:r>
      <w:proofErr w:type="spellEnd"/>
      <w:r w:rsidRPr="000E6608">
        <w:rPr>
          <w:rFonts w:ascii="Times New Roman" w:hAnsi="Times New Roman" w:cs="Times New Roman"/>
          <w:sz w:val="24"/>
          <w:szCs w:val="24"/>
        </w:rPr>
        <w:t xml:space="preserve"> направлении и занимают значительные площади по левому берегу реки Урал. Они возвышаются на 30 – 70 м. над окружающей местностью, а в отдельных случаях на 100 -  120м (г</w:t>
      </w:r>
      <w:proofErr w:type="gramStart"/>
      <w:r w:rsidRPr="000E6608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0E6608">
        <w:rPr>
          <w:rFonts w:ascii="Times New Roman" w:hAnsi="Times New Roman" w:cs="Times New Roman"/>
          <w:sz w:val="24"/>
          <w:szCs w:val="24"/>
        </w:rPr>
        <w:t>ека, г.Разборная).</w:t>
      </w:r>
    </w:p>
    <w:p w:rsidR="009B0A1D" w:rsidRPr="000E6608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0E6608">
        <w:rPr>
          <w:rFonts w:ascii="Times New Roman" w:hAnsi="Times New Roman" w:cs="Times New Roman"/>
          <w:sz w:val="24"/>
          <w:szCs w:val="24"/>
        </w:rPr>
        <w:t xml:space="preserve">     В геологическом строении района принимает участие сложный комплекс метаморфических, осадочных и вулканогенных образований палеозоя (</w:t>
      </w:r>
      <w:proofErr w:type="spellStart"/>
      <w:r w:rsidRPr="000E6608">
        <w:rPr>
          <w:rFonts w:ascii="Times New Roman" w:hAnsi="Times New Roman" w:cs="Times New Roman"/>
          <w:sz w:val="24"/>
          <w:szCs w:val="24"/>
        </w:rPr>
        <w:t>ордовики</w:t>
      </w:r>
      <w:proofErr w:type="spellEnd"/>
      <w:r w:rsidRPr="000E6608">
        <w:rPr>
          <w:rFonts w:ascii="Times New Roman" w:hAnsi="Times New Roman" w:cs="Times New Roman"/>
          <w:sz w:val="24"/>
          <w:szCs w:val="24"/>
        </w:rPr>
        <w:t xml:space="preserve">, девона, </w:t>
      </w:r>
      <w:proofErr w:type="spellStart"/>
      <w:r w:rsidRPr="000E6608">
        <w:rPr>
          <w:rFonts w:ascii="Times New Roman" w:hAnsi="Times New Roman" w:cs="Times New Roman"/>
          <w:sz w:val="24"/>
          <w:szCs w:val="24"/>
        </w:rPr>
        <w:t>карбина</w:t>
      </w:r>
      <w:proofErr w:type="spellEnd"/>
      <w:r w:rsidRPr="000E6608">
        <w:rPr>
          <w:rFonts w:ascii="Times New Roman" w:hAnsi="Times New Roman" w:cs="Times New Roman"/>
          <w:sz w:val="24"/>
          <w:szCs w:val="24"/>
        </w:rPr>
        <w:t>). В литологическом отношении это амфиболиты, различные сланцы, порфириты и их туфы. Широко распространены интрузии, габбро и др.</w:t>
      </w:r>
    </w:p>
    <w:p w:rsidR="009B0A1D" w:rsidRPr="000E6608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0A1D" w:rsidRPr="000E6608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0E6608">
        <w:rPr>
          <w:rFonts w:ascii="Times New Roman" w:hAnsi="Times New Roman" w:cs="Times New Roman"/>
          <w:sz w:val="24"/>
          <w:szCs w:val="24"/>
        </w:rPr>
        <w:t xml:space="preserve">     Гидрологическая сеть района представлена рекой Урал, пересекающей его с севера на юг, и ее притоками, также – </w:t>
      </w:r>
      <w:proofErr w:type="spellStart"/>
      <w:r w:rsidRPr="000E6608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0E6608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0E6608">
        <w:rPr>
          <w:rFonts w:ascii="Times New Roman" w:hAnsi="Times New Roman" w:cs="Times New Roman"/>
          <w:sz w:val="24"/>
          <w:szCs w:val="24"/>
        </w:rPr>
        <w:t>ольшой</w:t>
      </w:r>
      <w:proofErr w:type="spellEnd"/>
      <w:r w:rsidRPr="000E6608">
        <w:rPr>
          <w:rFonts w:ascii="Times New Roman" w:hAnsi="Times New Roman" w:cs="Times New Roman"/>
          <w:sz w:val="24"/>
          <w:szCs w:val="24"/>
        </w:rPr>
        <w:t xml:space="preserve"> Кизил, </w:t>
      </w:r>
      <w:proofErr w:type="spellStart"/>
      <w:r w:rsidRPr="000E6608">
        <w:rPr>
          <w:rFonts w:ascii="Times New Roman" w:hAnsi="Times New Roman" w:cs="Times New Roman"/>
          <w:sz w:val="24"/>
          <w:szCs w:val="24"/>
        </w:rPr>
        <w:t>р.Большая</w:t>
      </w:r>
      <w:proofErr w:type="spellEnd"/>
      <w:r w:rsidR="00037F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6608">
        <w:rPr>
          <w:rFonts w:ascii="Times New Roman" w:hAnsi="Times New Roman" w:cs="Times New Roman"/>
          <w:sz w:val="24"/>
          <w:szCs w:val="24"/>
        </w:rPr>
        <w:t>Караганка</w:t>
      </w:r>
      <w:proofErr w:type="spellEnd"/>
      <w:r w:rsidRPr="000E66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6608">
        <w:rPr>
          <w:rFonts w:ascii="Times New Roman" w:hAnsi="Times New Roman" w:cs="Times New Roman"/>
          <w:sz w:val="24"/>
          <w:szCs w:val="24"/>
        </w:rPr>
        <w:t>р.Мендесарка</w:t>
      </w:r>
      <w:proofErr w:type="spellEnd"/>
      <w:r w:rsidRPr="000E66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6608">
        <w:rPr>
          <w:rFonts w:ascii="Times New Roman" w:hAnsi="Times New Roman" w:cs="Times New Roman"/>
          <w:sz w:val="24"/>
          <w:szCs w:val="24"/>
        </w:rPr>
        <w:t>р.Амамбайка</w:t>
      </w:r>
      <w:proofErr w:type="spellEnd"/>
      <w:r w:rsidRPr="000E66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6608">
        <w:rPr>
          <w:rFonts w:ascii="Times New Roman" w:hAnsi="Times New Roman" w:cs="Times New Roman"/>
          <w:sz w:val="24"/>
          <w:szCs w:val="24"/>
        </w:rPr>
        <w:t>р.Кипчак</w:t>
      </w:r>
      <w:proofErr w:type="spellEnd"/>
      <w:r w:rsidRPr="000E66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6608">
        <w:rPr>
          <w:rFonts w:ascii="Times New Roman" w:hAnsi="Times New Roman" w:cs="Times New Roman"/>
          <w:sz w:val="24"/>
          <w:szCs w:val="24"/>
        </w:rPr>
        <w:t>р.Худолаз</w:t>
      </w:r>
      <w:proofErr w:type="spellEnd"/>
      <w:r w:rsidRPr="000E66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6608">
        <w:rPr>
          <w:rFonts w:ascii="Times New Roman" w:hAnsi="Times New Roman" w:cs="Times New Roman"/>
          <w:sz w:val="24"/>
          <w:szCs w:val="24"/>
        </w:rPr>
        <w:t>р.Карайлы</w:t>
      </w:r>
      <w:proofErr w:type="spellEnd"/>
      <w:r w:rsidRPr="000E66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6608">
        <w:rPr>
          <w:rFonts w:ascii="Times New Roman" w:hAnsi="Times New Roman" w:cs="Times New Roman"/>
          <w:sz w:val="24"/>
          <w:szCs w:val="24"/>
        </w:rPr>
        <w:t>р.Ильяска</w:t>
      </w:r>
      <w:proofErr w:type="spellEnd"/>
      <w:r w:rsidRPr="000E66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6608">
        <w:rPr>
          <w:rFonts w:ascii="Times New Roman" w:hAnsi="Times New Roman" w:cs="Times New Roman"/>
          <w:sz w:val="24"/>
          <w:szCs w:val="24"/>
        </w:rPr>
        <w:t>р.Утяганка</w:t>
      </w:r>
      <w:proofErr w:type="spellEnd"/>
      <w:r w:rsidRPr="000E66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6608">
        <w:rPr>
          <w:rFonts w:ascii="Times New Roman" w:hAnsi="Times New Roman" w:cs="Times New Roman"/>
          <w:sz w:val="24"/>
          <w:szCs w:val="24"/>
        </w:rPr>
        <w:t>р.Зингейска</w:t>
      </w:r>
      <w:proofErr w:type="spellEnd"/>
      <w:r w:rsidRPr="000E6608">
        <w:rPr>
          <w:rFonts w:ascii="Times New Roman" w:hAnsi="Times New Roman" w:cs="Times New Roman"/>
          <w:sz w:val="24"/>
          <w:szCs w:val="24"/>
        </w:rPr>
        <w:t>.</w:t>
      </w:r>
    </w:p>
    <w:p w:rsidR="009B0A1D" w:rsidRPr="000E6608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0E6608">
        <w:rPr>
          <w:rFonts w:ascii="Times New Roman" w:hAnsi="Times New Roman" w:cs="Times New Roman"/>
          <w:sz w:val="24"/>
          <w:szCs w:val="24"/>
        </w:rPr>
        <w:t xml:space="preserve">     На территории района нет водохранилищ, но выше по течению стока р</w:t>
      </w:r>
      <w:proofErr w:type="gramStart"/>
      <w:r w:rsidRPr="000E6608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0E6608">
        <w:rPr>
          <w:rFonts w:ascii="Times New Roman" w:hAnsi="Times New Roman" w:cs="Times New Roman"/>
          <w:sz w:val="24"/>
          <w:szCs w:val="24"/>
        </w:rPr>
        <w:t xml:space="preserve">рал зарегулирован Магнитогорским и верхнеуральским водохранилищами На реках </w:t>
      </w:r>
      <w:proofErr w:type="spellStart"/>
      <w:r w:rsidRPr="000E6608">
        <w:rPr>
          <w:rFonts w:ascii="Times New Roman" w:hAnsi="Times New Roman" w:cs="Times New Roman"/>
          <w:sz w:val="24"/>
          <w:szCs w:val="24"/>
        </w:rPr>
        <w:t>Б.Кизил</w:t>
      </w:r>
      <w:proofErr w:type="spellEnd"/>
      <w:r w:rsidRPr="000E6608">
        <w:rPr>
          <w:rFonts w:ascii="Times New Roman" w:hAnsi="Times New Roman" w:cs="Times New Roman"/>
          <w:sz w:val="24"/>
          <w:szCs w:val="24"/>
        </w:rPr>
        <w:t xml:space="preserve">, Кипчак, </w:t>
      </w:r>
      <w:proofErr w:type="spellStart"/>
      <w:r w:rsidRPr="000E6608">
        <w:rPr>
          <w:rFonts w:ascii="Times New Roman" w:hAnsi="Times New Roman" w:cs="Times New Roman"/>
          <w:sz w:val="24"/>
          <w:szCs w:val="24"/>
        </w:rPr>
        <w:t>Ильяска</w:t>
      </w:r>
      <w:proofErr w:type="spellEnd"/>
      <w:r w:rsidRPr="000E66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6608">
        <w:rPr>
          <w:rFonts w:ascii="Times New Roman" w:hAnsi="Times New Roman" w:cs="Times New Roman"/>
          <w:sz w:val="24"/>
          <w:szCs w:val="24"/>
        </w:rPr>
        <w:t>Мендесарка</w:t>
      </w:r>
      <w:proofErr w:type="spellEnd"/>
      <w:r w:rsidRPr="000E6608">
        <w:rPr>
          <w:rFonts w:ascii="Times New Roman" w:hAnsi="Times New Roman" w:cs="Times New Roman"/>
          <w:sz w:val="24"/>
          <w:szCs w:val="24"/>
        </w:rPr>
        <w:t xml:space="preserve"> и др. построены пруды для целей орошения.</w:t>
      </w:r>
    </w:p>
    <w:p w:rsidR="009B0A1D" w:rsidRPr="000E6608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0E6608">
        <w:rPr>
          <w:rFonts w:ascii="Times New Roman" w:hAnsi="Times New Roman" w:cs="Times New Roman"/>
          <w:sz w:val="24"/>
          <w:szCs w:val="24"/>
        </w:rPr>
        <w:t xml:space="preserve">     Озера встречаются мало. В основном они небольшие и расположены в поймах рек. Равнинные озера встречаются крайне редко, наиболее крупное их них озеро Мокрое, расположенное в бассейне р. </w:t>
      </w:r>
      <w:proofErr w:type="spellStart"/>
      <w:r w:rsidRPr="000E6608">
        <w:rPr>
          <w:rFonts w:ascii="Times New Roman" w:hAnsi="Times New Roman" w:cs="Times New Roman"/>
          <w:sz w:val="24"/>
          <w:szCs w:val="24"/>
        </w:rPr>
        <w:t>Б.Караганки</w:t>
      </w:r>
      <w:proofErr w:type="spellEnd"/>
      <w:r w:rsidRPr="000E6608">
        <w:rPr>
          <w:rFonts w:ascii="Times New Roman" w:hAnsi="Times New Roman" w:cs="Times New Roman"/>
          <w:sz w:val="24"/>
          <w:szCs w:val="24"/>
        </w:rPr>
        <w:t>.</w:t>
      </w:r>
    </w:p>
    <w:p w:rsidR="009B0A1D" w:rsidRPr="000E6608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0E6608">
        <w:rPr>
          <w:rFonts w:ascii="Times New Roman" w:hAnsi="Times New Roman" w:cs="Times New Roman"/>
          <w:sz w:val="24"/>
          <w:szCs w:val="24"/>
        </w:rPr>
        <w:t xml:space="preserve">     Подземные воды района представлены </w:t>
      </w:r>
      <w:proofErr w:type="spellStart"/>
      <w:r w:rsidRPr="000E6608">
        <w:rPr>
          <w:rFonts w:ascii="Times New Roman" w:hAnsi="Times New Roman" w:cs="Times New Roman"/>
          <w:sz w:val="24"/>
          <w:szCs w:val="24"/>
        </w:rPr>
        <w:t>Зайцевским</w:t>
      </w:r>
      <w:proofErr w:type="spellEnd"/>
      <w:r w:rsidRPr="000E66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6608">
        <w:rPr>
          <w:rFonts w:ascii="Times New Roman" w:hAnsi="Times New Roman" w:cs="Times New Roman"/>
          <w:sz w:val="24"/>
          <w:szCs w:val="24"/>
        </w:rPr>
        <w:t>Сибайским</w:t>
      </w:r>
      <w:proofErr w:type="spellEnd"/>
      <w:r w:rsidRPr="000E6608">
        <w:rPr>
          <w:rFonts w:ascii="Times New Roman" w:hAnsi="Times New Roman" w:cs="Times New Roman"/>
          <w:sz w:val="24"/>
          <w:szCs w:val="24"/>
        </w:rPr>
        <w:t>, Кизильским, Северным и Южным месторождениями.</w:t>
      </w:r>
    </w:p>
    <w:p w:rsidR="009B33C5" w:rsidRDefault="009B33C5" w:rsidP="009B0A1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0A1D" w:rsidRDefault="009B0A1D" w:rsidP="009B0A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1CF4">
        <w:rPr>
          <w:rFonts w:ascii="Times New Roman" w:hAnsi="Times New Roman" w:cs="Times New Roman"/>
          <w:b/>
          <w:sz w:val="24"/>
          <w:szCs w:val="24"/>
        </w:rPr>
        <w:lastRenderedPageBreak/>
        <w:t>Климатические условия.</w:t>
      </w:r>
    </w:p>
    <w:p w:rsidR="009B0A1D" w:rsidRPr="000E6608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0E6608">
        <w:rPr>
          <w:rFonts w:ascii="Times New Roman" w:hAnsi="Times New Roman" w:cs="Times New Roman"/>
          <w:sz w:val="24"/>
          <w:szCs w:val="24"/>
        </w:rPr>
        <w:t xml:space="preserve">     Климат на территории Кизильского района резко-континентальный с умеренно-холодной продолжительной зимой, характеризующейся ясной солнечной, часто неустойчивой погодой и теплым летом с более устойчивой погодой.</w:t>
      </w:r>
    </w:p>
    <w:p w:rsidR="009B0A1D" w:rsidRPr="000E6608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0E6608">
        <w:rPr>
          <w:rFonts w:ascii="Times New Roman" w:hAnsi="Times New Roman" w:cs="Times New Roman"/>
          <w:sz w:val="24"/>
          <w:szCs w:val="24"/>
        </w:rPr>
        <w:t xml:space="preserve">     Период активной вегетации растений изменяется в первой декаде мая и продолжается в среднем 135 дней до середины сентября. Сумма активных температур за этот период составляет 19-27</w:t>
      </w:r>
      <w:r w:rsidR="00EC1B54">
        <w:rPr>
          <w:rFonts w:ascii="Times New Roman" w:hAnsi="Times New Roman" w:cs="Times New Roman"/>
          <w:sz w:val="24"/>
          <w:szCs w:val="24"/>
        </w:rPr>
        <w:t xml:space="preserve"> </w:t>
      </w:r>
      <w:r w:rsidRPr="000E6608">
        <w:rPr>
          <w:rFonts w:ascii="Times New Roman" w:hAnsi="Times New Roman" w:cs="Times New Roman"/>
          <w:sz w:val="24"/>
          <w:szCs w:val="24"/>
        </w:rPr>
        <w:t>С. Продолжительность безморозного периода 110 дней, с конца третьей декады мая до  середины сентября.</w:t>
      </w:r>
    </w:p>
    <w:p w:rsidR="009B0A1D" w:rsidRPr="000E6608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0E6608">
        <w:rPr>
          <w:rFonts w:ascii="Times New Roman" w:hAnsi="Times New Roman" w:cs="Times New Roman"/>
          <w:sz w:val="24"/>
          <w:szCs w:val="24"/>
        </w:rPr>
        <w:t xml:space="preserve">     Таким образом, активная вегетация растений начинается в период действия весенних заморозков, при этом возникает опасность повреждений или гибели сельскохозяйственных культур.</w:t>
      </w:r>
    </w:p>
    <w:p w:rsidR="009B0A1D" w:rsidRPr="000E6608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0E6608">
        <w:rPr>
          <w:rFonts w:ascii="Times New Roman" w:hAnsi="Times New Roman" w:cs="Times New Roman"/>
          <w:sz w:val="24"/>
          <w:szCs w:val="24"/>
        </w:rPr>
        <w:t xml:space="preserve">     Устойчивые морозы наступают в середине ноября и держатся 130 дней до третьей декады марта.</w:t>
      </w:r>
    </w:p>
    <w:p w:rsidR="009B0A1D" w:rsidRPr="000E6608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0E6608">
        <w:rPr>
          <w:rFonts w:ascii="Times New Roman" w:hAnsi="Times New Roman" w:cs="Times New Roman"/>
          <w:sz w:val="24"/>
          <w:szCs w:val="24"/>
        </w:rPr>
        <w:t xml:space="preserve">     Территория района относится к зоне недостаточного увлажнения. Среднегодовая относительная влажность 72% с максимумом в декабре (81%) и минимумом в мае (55-60%). В среднем за год здесь выпадает 415 мм осадков с максимумом в теплый период (291 мм).</w:t>
      </w:r>
    </w:p>
    <w:p w:rsidR="009B0A1D" w:rsidRPr="000E6608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0E6608">
        <w:rPr>
          <w:rFonts w:ascii="Times New Roman" w:hAnsi="Times New Roman" w:cs="Times New Roman"/>
          <w:sz w:val="24"/>
          <w:szCs w:val="24"/>
        </w:rPr>
        <w:t xml:space="preserve">    Одной из особенностей территории является большое количество солнечных дней.</w:t>
      </w:r>
    </w:p>
    <w:p w:rsidR="009B0A1D" w:rsidRPr="000E6608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0E6608">
        <w:rPr>
          <w:rFonts w:ascii="Times New Roman" w:hAnsi="Times New Roman" w:cs="Times New Roman"/>
          <w:sz w:val="24"/>
          <w:szCs w:val="24"/>
        </w:rPr>
        <w:t xml:space="preserve"> По климатическим условиям территория района благоприятна для организации зимнего и летнего отдыха.</w:t>
      </w:r>
    </w:p>
    <w:p w:rsidR="009B0A1D" w:rsidRPr="000E6608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0E6608">
        <w:rPr>
          <w:rFonts w:ascii="Times New Roman" w:hAnsi="Times New Roman" w:cs="Times New Roman"/>
          <w:sz w:val="24"/>
          <w:szCs w:val="24"/>
        </w:rPr>
        <w:t>По территории Кизильского района проходит автодорога областного значения.</w:t>
      </w:r>
    </w:p>
    <w:p w:rsidR="009B0A1D" w:rsidRPr="007D1CF4" w:rsidRDefault="009B0A1D" w:rsidP="009B0A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1CF4">
        <w:rPr>
          <w:rFonts w:ascii="Times New Roman" w:hAnsi="Times New Roman" w:cs="Times New Roman"/>
          <w:b/>
          <w:sz w:val="24"/>
          <w:szCs w:val="24"/>
        </w:rPr>
        <w:t>Основные полезные ископаемые, другие природные ресурсы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0E6608">
        <w:rPr>
          <w:rFonts w:ascii="Times New Roman" w:hAnsi="Times New Roman" w:cs="Times New Roman"/>
          <w:sz w:val="24"/>
          <w:szCs w:val="24"/>
        </w:rPr>
        <w:t xml:space="preserve">      По данным Управления по недропользованию Челябинской области на территории  района выявлены: </w:t>
      </w:r>
      <w:proofErr w:type="spellStart"/>
      <w:r w:rsidRPr="000E6608">
        <w:rPr>
          <w:rFonts w:ascii="Times New Roman" w:hAnsi="Times New Roman" w:cs="Times New Roman"/>
          <w:sz w:val="24"/>
          <w:szCs w:val="24"/>
        </w:rPr>
        <w:t>Кипчакское</w:t>
      </w:r>
      <w:proofErr w:type="spellEnd"/>
      <w:r w:rsidRPr="000E6608">
        <w:rPr>
          <w:rFonts w:ascii="Times New Roman" w:hAnsi="Times New Roman" w:cs="Times New Roman"/>
          <w:sz w:val="24"/>
          <w:szCs w:val="24"/>
        </w:rPr>
        <w:t xml:space="preserve"> месторождение марганцовых руд,  </w:t>
      </w:r>
      <w:proofErr w:type="spellStart"/>
      <w:r w:rsidRPr="000E6608">
        <w:rPr>
          <w:rFonts w:ascii="Times New Roman" w:hAnsi="Times New Roman" w:cs="Times New Roman"/>
          <w:sz w:val="24"/>
          <w:szCs w:val="24"/>
        </w:rPr>
        <w:t>Амамбайский</w:t>
      </w:r>
      <w:proofErr w:type="spellEnd"/>
      <w:r w:rsidRPr="000E6608">
        <w:rPr>
          <w:rFonts w:ascii="Times New Roman" w:hAnsi="Times New Roman" w:cs="Times New Roman"/>
          <w:sz w:val="24"/>
          <w:szCs w:val="24"/>
        </w:rPr>
        <w:t xml:space="preserve"> перспективный участок силикатных никелевых руд и золота, Новинский участок облицовочного камня, Кизильское месторождение кирпичных глин, </w:t>
      </w:r>
      <w:proofErr w:type="spellStart"/>
      <w:r w:rsidRPr="000E6608">
        <w:rPr>
          <w:rFonts w:ascii="Times New Roman" w:hAnsi="Times New Roman" w:cs="Times New Roman"/>
          <w:sz w:val="24"/>
          <w:szCs w:val="24"/>
        </w:rPr>
        <w:t>Сыртинский</w:t>
      </w:r>
      <w:proofErr w:type="spellEnd"/>
      <w:r w:rsidRPr="000E6608">
        <w:rPr>
          <w:rFonts w:ascii="Times New Roman" w:hAnsi="Times New Roman" w:cs="Times New Roman"/>
          <w:sz w:val="24"/>
          <w:szCs w:val="24"/>
        </w:rPr>
        <w:t xml:space="preserve"> перспективный участок цементного сырья (известняк), Комсомольское и </w:t>
      </w:r>
      <w:proofErr w:type="spellStart"/>
      <w:r w:rsidRPr="000E6608">
        <w:rPr>
          <w:rFonts w:ascii="Times New Roman" w:hAnsi="Times New Roman" w:cs="Times New Roman"/>
          <w:sz w:val="24"/>
          <w:szCs w:val="24"/>
        </w:rPr>
        <w:t>Увальское</w:t>
      </w:r>
      <w:proofErr w:type="spellEnd"/>
      <w:r w:rsidRPr="000E6608">
        <w:rPr>
          <w:rFonts w:ascii="Times New Roman" w:hAnsi="Times New Roman" w:cs="Times New Roman"/>
          <w:sz w:val="24"/>
          <w:szCs w:val="24"/>
        </w:rPr>
        <w:t xml:space="preserve"> месторождения песчано-гравийной смеси. Кроме того </w:t>
      </w:r>
      <w:proofErr w:type="gramStart"/>
      <w:r w:rsidRPr="000E6608">
        <w:rPr>
          <w:rFonts w:ascii="Times New Roman" w:hAnsi="Times New Roman" w:cs="Times New Roman"/>
          <w:sz w:val="24"/>
          <w:szCs w:val="24"/>
        </w:rPr>
        <w:t>выявлены</w:t>
      </w:r>
      <w:proofErr w:type="gramEnd"/>
      <w:r w:rsidRPr="000E6608">
        <w:rPr>
          <w:rFonts w:ascii="Times New Roman" w:hAnsi="Times New Roman" w:cs="Times New Roman"/>
          <w:sz w:val="24"/>
          <w:szCs w:val="24"/>
        </w:rPr>
        <w:t xml:space="preserve">: железная руда, уран, каменный уголь, </w:t>
      </w:r>
      <w:proofErr w:type="spellStart"/>
      <w:r w:rsidRPr="000E6608">
        <w:rPr>
          <w:rFonts w:ascii="Times New Roman" w:hAnsi="Times New Roman" w:cs="Times New Roman"/>
          <w:sz w:val="24"/>
          <w:szCs w:val="24"/>
        </w:rPr>
        <w:t>фильциты</w:t>
      </w:r>
      <w:proofErr w:type="spellEnd"/>
      <w:r w:rsidRPr="000E6608">
        <w:rPr>
          <w:rFonts w:ascii="Times New Roman" w:hAnsi="Times New Roman" w:cs="Times New Roman"/>
          <w:sz w:val="24"/>
          <w:szCs w:val="24"/>
        </w:rPr>
        <w:t>, каолин фаянсовый.</w:t>
      </w:r>
    </w:p>
    <w:p w:rsidR="002C25AB" w:rsidRDefault="002C25AB" w:rsidP="009B0A1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0A1D" w:rsidRPr="007D1CF4" w:rsidRDefault="009B0A1D" w:rsidP="009B0A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1CF4">
        <w:rPr>
          <w:rFonts w:ascii="Times New Roman" w:hAnsi="Times New Roman" w:cs="Times New Roman"/>
          <w:b/>
          <w:sz w:val="24"/>
          <w:szCs w:val="24"/>
        </w:rPr>
        <w:lastRenderedPageBreak/>
        <w:t>Природные и туристические достопримечательности Кизильского района</w:t>
      </w:r>
    </w:p>
    <w:p w:rsidR="009B0A1D" w:rsidRPr="0048633B" w:rsidRDefault="00F26C3C" w:rsidP="009B0A1D">
      <w:pPr>
        <w:pStyle w:val="a8"/>
        <w:shd w:val="clear" w:color="auto" w:fill="FFFFFF"/>
        <w:spacing w:before="96" w:beforeAutospacing="0" w:after="120" w:afterAutospacing="0" w:line="288" w:lineRule="atLeast"/>
        <w:jc w:val="both"/>
      </w:pPr>
      <w:r>
        <w:t xml:space="preserve">     </w:t>
      </w:r>
      <w:r w:rsidR="009B0A1D" w:rsidRPr="0048633B">
        <w:t xml:space="preserve">Кизильский район богат памятниками природы. Все они расположены в долине реки Урал и ее основных притоках. К памятникам природы могут быть причислены речные долины, имеющие высокие отвесные склоны и красивые причудливые скалы, пронизанные множеством пещер, карстовых логов и воронок. Самая большая из них, 29м в длину, «Пещера-кольцо» не уступает по красоте знаменитой </w:t>
      </w:r>
      <w:proofErr w:type="spellStart"/>
      <w:r w:rsidR="009B0A1D" w:rsidRPr="0048633B">
        <w:t>Серпиевской</w:t>
      </w:r>
      <w:proofErr w:type="spellEnd"/>
      <w:r w:rsidR="009B0A1D" w:rsidRPr="0048633B">
        <w:t xml:space="preserve">. Возле </w:t>
      </w:r>
      <w:proofErr w:type="spellStart"/>
      <w:r w:rsidR="009B0A1D" w:rsidRPr="0048633B">
        <w:t>п</w:t>
      </w:r>
      <w:proofErr w:type="gramStart"/>
      <w:r w:rsidR="009B0A1D" w:rsidRPr="0048633B">
        <w:t>.Г</w:t>
      </w:r>
      <w:proofErr w:type="gramEnd"/>
      <w:r w:rsidR="009B0A1D" w:rsidRPr="0048633B">
        <w:t>рязнушенский</w:t>
      </w:r>
      <w:proofErr w:type="spellEnd"/>
      <w:r w:rsidR="009B0A1D" w:rsidRPr="0048633B">
        <w:t xml:space="preserve"> находится самая загадочная пещера, которая по всем признакам использовалась первобытным человеком в качестве жилья. Издавна привлекает к себе внимание </w:t>
      </w:r>
      <w:proofErr w:type="spellStart"/>
      <w:r w:rsidR="009B0A1D" w:rsidRPr="0048633B">
        <w:t>Варварова</w:t>
      </w:r>
      <w:proofErr w:type="spellEnd"/>
      <w:r w:rsidR="009B0A1D" w:rsidRPr="0048633B">
        <w:t xml:space="preserve"> пещера вблизи </w:t>
      </w:r>
      <w:proofErr w:type="spellStart"/>
      <w:r w:rsidR="009B0A1D" w:rsidRPr="0048633B">
        <w:t>с</w:t>
      </w:r>
      <w:proofErr w:type="gramStart"/>
      <w:r w:rsidR="009B0A1D" w:rsidRPr="0048633B">
        <w:t>.К</w:t>
      </w:r>
      <w:proofErr w:type="gramEnd"/>
      <w:r w:rsidR="009B0A1D" w:rsidRPr="0048633B">
        <w:t>изильского</w:t>
      </w:r>
      <w:proofErr w:type="spellEnd"/>
      <w:r w:rsidR="009B0A1D" w:rsidRPr="0048633B">
        <w:t xml:space="preserve"> на крутом обрыве р.Б.Кизил. Всего обнаружено спелеологом В.А. Юрьевым (летом 1998г.) 75 подземных полостей: пещер, гротов, навесов, колодцев.</w:t>
      </w:r>
    </w:p>
    <w:p w:rsidR="009B0A1D" w:rsidRPr="0048633B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48633B">
        <w:rPr>
          <w:rFonts w:ascii="Times New Roman" w:hAnsi="Times New Roman" w:cs="Times New Roman"/>
          <w:sz w:val="24"/>
          <w:szCs w:val="24"/>
        </w:rPr>
        <w:t xml:space="preserve">     В таблицу особо охраняемых природных территорий области вошли памятники: №6 – Березовый лог на </w:t>
      </w:r>
      <w:proofErr w:type="spellStart"/>
      <w:r w:rsidRPr="0048633B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48633B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48633B">
        <w:rPr>
          <w:rFonts w:ascii="Times New Roman" w:hAnsi="Times New Roman" w:cs="Times New Roman"/>
          <w:sz w:val="24"/>
          <w:szCs w:val="24"/>
        </w:rPr>
        <w:t>рал</w:t>
      </w:r>
      <w:proofErr w:type="spellEnd"/>
      <w:r w:rsidRPr="0048633B">
        <w:rPr>
          <w:rFonts w:ascii="Times New Roman" w:hAnsi="Times New Roman" w:cs="Times New Roman"/>
          <w:sz w:val="24"/>
          <w:szCs w:val="24"/>
        </w:rPr>
        <w:t xml:space="preserve">, южнее </w:t>
      </w:r>
      <w:proofErr w:type="spellStart"/>
      <w:r w:rsidRPr="0048633B">
        <w:rPr>
          <w:rFonts w:ascii="Times New Roman" w:hAnsi="Times New Roman" w:cs="Times New Roman"/>
          <w:sz w:val="24"/>
          <w:szCs w:val="24"/>
        </w:rPr>
        <w:t>п.Грязнушенского</w:t>
      </w:r>
      <w:proofErr w:type="spellEnd"/>
      <w:r w:rsidRPr="0048633B">
        <w:rPr>
          <w:rFonts w:ascii="Times New Roman" w:hAnsi="Times New Roman" w:cs="Times New Roman"/>
          <w:sz w:val="24"/>
          <w:szCs w:val="24"/>
        </w:rPr>
        <w:t xml:space="preserve">; №146 – геологический разрез вулканических образований на левом берегу </w:t>
      </w:r>
      <w:proofErr w:type="spellStart"/>
      <w:r w:rsidRPr="0048633B">
        <w:rPr>
          <w:rFonts w:ascii="Times New Roman" w:hAnsi="Times New Roman" w:cs="Times New Roman"/>
          <w:sz w:val="24"/>
          <w:szCs w:val="24"/>
        </w:rPr>
        <w:t>р.Урал</w:t>
      </w:r>
      <w:proofErr w:type="spellEnd"/>
      <w:r w:rsidR="00037F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633B">
        <w:rPr>
          <w:rFonts w:ascii="Times New Roman" w:hAnsi="Times New Roman" w:cs="Times New Roman"/>
          <w:sz w:val="24"/>
          <w:szCs w:val="24"/>
        </w:rPr>
        <w:t>п.Грязнушенский</w:t>
      </w:r>
      <w:proofErr w:type="spellEnd"/>
      <w:r w:rsidRPr="0048633B">
        <w:rPr>
          <w:rFonts w:ascii="Times New Roman" w:hAnsi="Times New Roman" w:cs="Times New Roman"/>
          <w:sz w:val="24"/>
          <w:szCs w:val="24"/>
        </w:rPr>
        <w:t xml:space="preserve">; № 171 – Синий Камень (Синий Шихан), на левом берегу р.Урал, с.Кизильское; №179 – гора Чека в 7 км северо-восточнее </w:t>
      </w:r>
      <w:proofErr w:type="spellStart"/>
      <w:r w:rsidRPr="0048633B">
        <w:rPr>
          <w:rFonts w:ascii="Times New Roman" w:hAnsi="Times New Roman" w:cs="Times New Roman"/>
          <w:sz w:val="24"/>
          <w:szCs w:val="24"/>
        </w:rPr>
        <w:t>п.Грязнушенский</w:t>
      </w:r>
      <w:proofErr w:type="spellEnd"/>
      <w:r w:rsidRPr="0048633B">
        <w:rPr>
          <w:rFonts w:ascii="Times New Roman" w:hAnsi="Times New Roman" w:cs="Times New Roman"/>
          <w:sz w:val="24"/>
          <w:szCs w:val="24"/>
        </w:rPr>
        <w:t>; № 189 – утес «Семи братьев» на правом берегу р</w:t>
      </w:r>
      <w:proofErr w:type="gramStart"/>
      <w:r w:rsidRPr="0048633B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48633B">
        <w:rPr>
          <w:rFonts w:ascii="Times New Roman" w:hAnsi="Times New Roman" w:cs="Times New Roman"/>
          <w:sz w:val="24"/>
          <w:szCs w:val="24"/>
        </w:rPr>
        <w:t xml:space="preserve">рал в 6 км к северо-востоку от </w:t>
      </w:r>
      <w:proofErr w:type="spellStart"/>
      <w:r w:rsidRPr="0048633B">
        <w:rPr>
          <w:rFonts w:ascii="Times New Roman" w:hAnsi="Times New Roman" w:cs="Times New Roman"/>
          <w:sz w:val="24"/>
          <w:szCs w:val="24"/>
        </w:rPr>
        <w:t>п.Ершовка</w:t>
      </w:r>
      <w:proofErr w:type="spellEnd"/>
      <w:r w:rsidRPr="0048633B">
        <w:rPr>
          <w:rFonts w:ascii="Times New Roman" w:hAnsi="Times New Roman" w:cs="Times New Roman"/>
          <w:sz w:val="24"/>
          <w:szCs w:val="24"/>
        </w:rPr>
        <w:t xml:space="preserve">; №190 – гора Разборная в 15 км к востоку от с.Кизильское; № 200 – разрез каменноугольных отложений на </w:t>
      </w:r>
      <w:proofErr w:type="spellStart"/>
      <w:r w:rsidRPr="0048633B">
        <w:rPr>
          <w:rFonts w:ascii="Times New Roman" w:hAnsi="Times New Roman" w:cs="Times New Roman"/>
          <w:sz w:val="24"/>
          <w:szCs w:val="24"/>
        </w:rPr>
        <w:t>р.Худолаз</w:t>
      </w:r>
      <w:proofErr w:type="spellEnd"/>
      <w:r w:rsidRPr="0048633B">
        <w:rPr>
          <w:rFonts w:ascii="Times New Roman" w:hAnsi="Times New Roman" w:cs="Times New Roman"/>
          <w:sz w:val="24"/>
          <w:szCs w:val="24"/>
        </w:rPr>
        <w:t>.</w:t>
      </w:r>
    </w:p>
    <w:p w:rsidR="009B0A1D" w:rsidRPr="0048633B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48633B">
        <w:rPr>
          <w:rFonts w:ascii="Times New Roman" w:hAnsi="Times New Roman" w:cs="Times New Roman"/>
          <w:sz w:val="24"/>
          <w:szCs w:val="24"/>
        </w:rPr>
        <w:t xml:space="preserve">     Природно-ландшафтный и историко-культурный музей заповедник «</w:t>
      </w:r>
      <w:proofErr w:type="spellStart"/>
      <w:r w:rsidRPr="0048633B">
        <w:rPr>
          <w:rFonts w:ascii="Times New Roman" w:hAnsi="Times New Roman" w:cs="Times New Roman"/>
          <w:sz w:val="24"/>
          <w:szCs w:val="24"/>
        </w:rPr>
        <w:t>Аркаим</w:t>
      </w:r>
      <w:proofErr w:type="spellEnd"/>
      <w:r w:rsidRPr="0048633B">
        <w:rPr>
          <w:rFonts w:ascii="Times New Roman" w:hAnsi="Times New Roman" w:cs="Times New Roman"/>
          <w:sz w:val="24"/>
          <w:szCs w:val="24"/>
        </w:rPr>
        <w:t>» занимает исключительное положение в ряду особо охраняемых объектов. Он создан в 1991 году Площадь заповедника составляет 4 тыс.га. Около 50% его территории находится в Кизильском районе.</w:t>
      </w:r>
    </w:p>
    <w:p w:rsidR="009B0A1D" w:rsidRPr="00A94177" w:rsidRDefault="009B0A1D" w:rsidP="009B0A1D">
      <w:pPr>
        <w:jc w:val="center"/>
      </w:pPr>
      <w:r w:rsidRPr="00A94177">
        <w:t xml:space="preserve">Заповедник </w:t>
      </w:r>
      <w:proofErr w:type="spellStart"/>
      <w:r w:rsidRPr="00A94177">
        <w:t>Аркаим</w:t>
      </w:r>
      <w:proofErr w:type="spellEnd"/>
    </w:p>
    <w:p w:rsidR="009B0A1D" w:rsidRPr="00A94177" w:rsidRDefault="009B0A1D" w:rsidP="009B0A1D">
      <w:r w:rsidRPr="00A94177">
        <w:rPr>
          <w:noProof/>
        </w:rPr>
        <w:drawing>
          <wp:inline distT="0" distB="0" distL="0" distR="0">
            <wp:extent cx="2301240" cy="1623060"/>
            <wp:effectExtent l="0" t="0" r="3810" b="0"/>
            <wp:docPr id="10" name="Рисунок 10" descr="http://pravmin74.ru/sites/default/files/styles/w1000/public/n/page/145/gallery/1.jpg?itok=Zrmu1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pravmin74.ru/sites/default/files/styles/w1000/public/n/page/145/gallery/1.jpg?itok=Zrmu1eD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177">
        <w:rPr>
          <w:noProof/>
        </w:rPr>
        <w:drawing>
          <wp:inline distT="0" distB="0" distL="0" distR="0">
            <wp:extent cx="2247900" cy="1584960"/>
            <wp:effectExtent l="0" t="0" r="0" b="0"/>
            <wp:docPr id="9" name="Рисунок 9" descr="http://pravmin74.ru/sites/default/files/styles/w1000/public/n/page/145/gallery/4.jpg?itok=BgnXP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pravmin74.ru/sites/default/files/styles/w1000/public/n/page/145/gallery/4.jpg?itok=BgnXPth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177">
        <w:rPr>
          <w:noProof/>
        </w:rPr>
        <w:drawing>
          <wp:inline distT="0" distB="0" distL="0" distR="0">
            <wp:extent cx="2362200" cy="1584960"/>
            <wp:effectExtent l="0" t="0" r="0" b="0"/>
            <wp:docPr id="8" name="Рисунок 8" descr="http://pravmin74.ru/sites/default/files/styles/w1000/public/n/page/145/gallery/06.jpg?itok=eKlZ7pc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pravmin74.ru/sites/default/files/styles/w1000/public/n/page/145/gallery/06.jpg?itok=eKlZ7pcJ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177">
        <w:rPr>
          <w:noProof/>
        </w:rPr>
        <w:drawing>
          <wp:inline distT="0" distB="0" distL="0" distR="0">
            <wp:extent cx="2232660" cy="1569720"/>
            <wp:effectExtent l="0" t="0" r="0" b="0"/>
            <wp:docPr id="7" name="Рисунок 7" descr="http://pravmin74.ru/sites/default/files/styles/w1000/public/n/page/145/gallery/3.jpg?itok=he6gLC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pravmin74.ru/sites/default/files/styles/w1000/public/n/page/145/gallery/3.jpg?itok=he6gLCrv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A1D" w:rsidRDefault="009B0A1D" w:rsidP="009B0A1D"/>
    <w:p w:rsidR="009B0A1D" w:rsidRPr="00A94177" w:rsidRDefault="009B0A1D" w:rsidP="004029DC">
      <w:r w:rsidRPr="00A94177">
        <w:lastRenderedPageBreak/>
        <w:t>Синий Камень (Синий Шихан)                                          гора Разборная                                                 вид с горы Чека</w:t>
      </w:r>
    </w:p>
    <w:p w:rsidR="009B0A1D" w:rsidRPr="00A94177" w:rsidRDefault="009B0A1D" w:rsidP="009B0A1D">
      <w:pPr>
        <w:jc w:val="both"/>
      </w:pPr>
      <w:r w:rsidRPr="00A94177">
        <w:rPr>
          <w:noProof/>
        </w:rPr>
        <w:drawing>
          <wp:inline distT="0" distB="0" distL="0" distR="0">
            <wp:extent cx="2941320" cy="2156460"/>
            <wp:effectExtent l="0" t="0" r="0" b="0"/>
            <wp:docPr id="6" name="Рисунок 6" descr="http://www.kizil74.ru/fotogalereya/foto_rayona/Sinii%20kam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www.kizil74.ru/fotogalereya/foto_rayona/Sinii%20kamen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177">
        <w:rPr>
          <w:noProof/>
        </w:rPr>
        <w:drawing>
          <wp:inline distT="0" distB="0" distL="0" distR="0">
            <wp:extent cx="2880360" cy="2156460"/>
            <wp:effectExtent l="0" t="0" r="0" b="0"/>
            <wp:docPr id="11" name="Рисунок 5" descr="http://www.kizil74.ru/fotogalereya/foto_rayona/gora%20Razbor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www.kizil74.ru/fotogalereya/foto_rayona/gora%20Razbornay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177">
        <w:rPr>
          <w:noProof/>
        </w:rPr>
        <w:drawing>
          <wp:inline distT="0" distB="0" distL="0" distR="0">
            <wp:extent cx="2926080" cy="2194560"/>
            <wp:effectExtent l="0" t="0" r="7620" b="0"/>
            <wp:docPr id="12" name="Рисунок 4" descr="http://www.kizil74.ru/fotogalereya/foto_rayona/vid%20s%20CHeki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kizil74.ru/fotogalereya/foto_rayona/vid%20s%20CHeki.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DC" w:rsidRDefault="004029DC" w:rsidP="009B0A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0A1D" w:rsidRPr="0048633B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48633B">
        <w:rPr>
          <w:rFonts w:ascii="Times New Roman" w:hAnsi="Times New Roman" w:cs="Times New Roman"/>
          <w:sz w:val="24"/>
          <w:szCs w:val="24"/>
        </w:rPr>
        <w:t xml:space="preserve"> </w:t>
      </w:r>
      <w:r w:rsidR="00F26C3C">
        <w:rPr>
          <w:rFonts w:ascii="Times New Roman" w:hAnsi="Times New Roman" w:cs="Times New Roman"/>
          <w:sz w:val="24"/>
          <w:szCs w:val="24"/>
        </w:rPr>
        <w:t xml:space="preserve">     </w:t>
      </w:r>
      <w:r w:rsidRPr="0048633B">
        <w:rPr>
          <w:rFonts w:ascii="Times New Roman" w:hAnsi="Times New Roman" w:cs="Times New Roman"/>
          <w:sz w:val="24"/>
          <w:szCs w:val="24"/>
        </w:rPr>
        <w:t>На территории района найдено более 87 памятников археологии. Их них 20 курганов, 20 местонахождений первобытных стоянок человека (каменного и бронзового веков), 8 поселений.</w:t>
      </w:r>
    </w:p>
    <w:p w:rsidR="009B0A1D" w:rsidRPr="0048633B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48633B">
        <w:rPr>
          <w:rFonts w:ascii="Times New Roman" w:hAnsi="Times New Roman" w:cs="Times New Roman"/>
          <w:sz w:val="24"/>
          <w:szCs w:val="24"/>
        </w:rPr>
        <w:t xml:space="preserve">     Одной из достопримечательностей района является также </w:t>
      </w:r>
      <w:proofErr w:type="spellStart"/>
      <w:r w:rsidRPr="0048633B">
        <w:rPr>
          <w:rFonts w:ascii="Times New Roman" w:hAnsi="Times New Roman" w:cs="Times New Roman"/>
          <w:sz w:val="24"/>
          <w:szCs w:val="24"/>
        </w:rPr>
        <w:t>Кизильская</w:t>
      </w:r>
      <w:proofErr w:type="spellEnd"/>
      <w:r w:rsidRPr="0048633B">
        <w:rPr>
          <w:rFonts w:ascii="Times New Roman" w:hAnsi="Times New Roman" w:cs="Times New Roman"/>
          <w:sz w:val="24"/>
          <w:szCs w:val="24"/>
        </w:rPr>
        <w:t xml:space="preserve"> крепость, одна из русских крепостей, основанная в 1743 году. Культурный слой </w:t>
      </w:r>
      <w:proofErr w:type="spellStart"/>
      <w:r w:rsidRPr="0048633B">
        <w:rPr>
          <w:rFonts w:ascii="Times New Roman" w:hAnsi="Times New Roman" w:cs="Times New Roman"/>
          <w:sz w:val="24"/>
          <w:szCs w:val="24"/>
        </w:rPr>
        <w:t>Кизильской</w:t>
      </w:r>
      <w:proofErr w:type="spellEnd"/>
      <w:r w:rsidRPr="0048633B">
        <w:rPr>
          <w:rFonts w:ascii="Times New Roman" w:hAnsi="Times New Roman" w:cs="Times New Roman"/>
          <w:sz w:val="24"/>
          <w:szCs w:val="24"/>
        </w:rPr>
        <w:t xml:space="preserve"> крепости имеет ценность как объект истории и археологии и как объект градостроительства, а в связи с этим – характеристики выдающегося достопримечательного места муниципального значения и потенциал историко-культурного заповедника муниципального значения.</w:t>
      </w:r>
    </w:p>
    <w:p w:rsidR="009B0A1D" w:rsidRPr="0048633B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48633B">
        <w:rPr>
          <w:rFonts w:ascii="Times New Roman" w:hAnsi="Times New Roman" w:cs="Times New Roman"/>
          <w:sz w:val="24"/>
          <w:szCs w:val="24"/>
        </w:rPr>
        <w:t xml:space="preserve">     Имеются и памятники архитектуры – деревянная церковь в </w:t>
      </w:r>
      <w:proofErr w:type="spellStart"/>
      <w:r w:rsidRPr="0048633B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48633B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48633B">
        <w:rPr>
          <w:rFonts w:ascii="Times New Roman" w:hAnsi="Times New Roman" w:cs="Times New Roman"/>
          <w:sz w:val="24"/>
          <w:szCs w:val="24"/>
        </w:rPr>
        <w:t>ацбах</w:t>
      </w:r>
      <w:proofErr w:type="spellEnd"/>
      <w:r w:rsidRPr="0048633B">
        <w:rPr>
          <w:rFonts w:ascii="Times New Roman" w:hAnsi="Times New Roman" w:cs="Times New Roman"/>
          <w:sz w:val="24"/>
          <w:szCs w:val="24"/>
        </w:rPr>
        <w:t xml:space="preserve"> (середина </w:t>
      </w:r>
      <w:r w:rsidRPr="0048633B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48633B">
        <w:rPr>
          <w:rFonts w:ascii="Times New Roman" w:hAnsi="Times New Roman" w:cs="Times New Roman"/>
          <w:sz w:val="24"/>
          <w:szCs w:val="24"/>
        </w:rPr>
        <w:t xml:space="preserve">), дом-усадьбы начала ХХ века купцов Корнилова и Гогина в с.Кизильское, дом-старожил (1743) в </w:t>
      </w:r>
      <w:proofErr w:type="spellStart"/>
      <w:r w:rsidRPr="0048633B">
        <w:rPr>
          <w:rFonts w:ascii="Times New Roman" w:hAnsi="Times New Roman" w:cs="Times New Roman"/>
          <w:sz w:val="24"/>
          <w:szCs w:val="24"/>
        </w:rPr>
        <w:t>п.Сыртинском</w:t>
      </w:r>
      <w:proofErr w:type="spellEnd"/>
      <w:r w:rsidRPr="0048633B">
        <w:rPr>
          <w:rFonts w:ascii="Times New Roman" w:hAnsi="Times New Roman" w:cs="Times New Roman"/>
          <w:sz w:val="24"/>
          <w:szCs w:val="24"/>
        </w:rPr>
        <w:t xml:space="preserve">. Купеческий лабаз (середина </w:t>
      </w:r>
      <w:r w:rsidRPr="0048633B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48633B">
        <w:rPr>
          <w:rFonts w:ascii="Times New Roman" w:hAnsi="Times New Roman" w:cs="Times New Roman"/>
          <w:sz w:val="24"/>
          <w:szCs w:val="24"/>
        </w:rPr>
        <w:t xml:space="preserve">в.) в </w:t>
      </w:r>
      <w:proofErr w:type="spellStart"/>
      <w:r w:rsidRPr="0048633B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48633B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48633B">
        <w:rPr>
          <w:rFonts w:ascii="Times New Roman" w:hAnsi="Times New Roman" w:cs="Times New Roman"/>
          <w:sz w:val="24"/>
          <w:szCs w:val="24"/>
        </w:rPr>
        <w:t>раиловском</w:t>
      </w:r>
      <w:proofErr w:type="spellEnd"/>
      <w:r w:rsidRPr="0048633B">
        <w:rPr>
          <w:rFonts w:ascii="Times New Roman" w:hAnsi="Times New Roman" w:cs="Times New Roman"/>
          <w:sz w:val="24"/>
          <w:szCs w:val="24"/>
        </w:rPr>
        <w:t>.</w:t>
      </w:r>
    </w:p>
    <w:p w:rsidR="009B0A1D" w:rsidRPr="00A94177" w:rsidRDefault="009B0A1D" w:rsidP="009B0A1D">
      <w:pPr>
        <w:jc w:val="center"/>
        <w:rPr>
          <w:sz w:val="28"/>
          <w:szCs w:val="28"/>
        </w:rPr>
      </w:pPr>
    </w:p>
    <w:p w:rsidR="009B0A1D" w:rsidRPr="00A94177" w:rsidRDefault="009B0A1D" w:rsidP="009B0A1D">
      <w:pPr>
        <w:jc w:val="center"/>
        <w:rPr>
          <w:sz w:val="28"/>
          <w:szCs w:val="28"/>
        </w:rPr>
      </w:pPr>
    </w:p>
    <w:p w:rsidR="009B0A1D" w:rsidRPr="00A94177" w:rsidRDefault="009B0A1D" w:rsidP="009B0A1D">
      <w:r w:rsidRPr="00A94177">
        <w:lastRenderedPageBreak/>
        <w:t xml:space="preserve">  </w:t>
      </w:r>
      <w:r w:rsidR="00037FE1">
        <w:t xml:space="preserve">                        </w:t>
      </w:r>
      <w:r w:rsidRPr="00A94177">
        <w:t xml:space="preserve"> Дом-усадьба  купца Корнилова                    </w:t>
      </w:r>
      <w:r w:rsidR="00037FE1">
        <w:t xml:space="preserve">   </w:t>
      </w:r>
      <w:r w:rsidRPr="00A94177">
        <w:t xml:space="preserve">       Дом-усадьба купца Гогина                        </w:t>
      </w:r>
      <w:r w:rsidR="00037FE1">
        <w:t xml:space="preserve">         </w:t>
      </w:r>
      <w:r w:rsidRPr="00A94177">
        <w:t xml:space="preserve">      деревянная церковь в </w:t>
      </w:r>
      <w:proofErr w:type="spellStart"/>
      <w:r w:rsidRPr="00A94177">
        <w:t>п</w:t>
      </w:r>
      <w:proofErr w:type="gramStart"/>
      <w:r w:rsidRPr="00A94177">
        <w:t>.К</w:t>
      </w:r>
      <w:proofErr w:type="gramEnd"/>
      <w:r w:rsidRPr="00A94177">
        <w:t>ацбах</w:t>
      </w:r>
      <w:proofErr w:type="spellEnd"/>
    </w:p>
    <w:p w:rsidR="009B0A1D" w:rsidRPr="00A94177" w:rsidRDefault="009B0A1D" w:rsidP="009B0A1D">
      <w:r w:rsidRPr="00A94177">
        <w:rPr>
          <w:noProof/>
        </w:rPr>
        <w:drawing>
          <wp:inline distT="0" distB="0" distL="0" distR="0">
            <wp:extent cx="3078480" cy="2308860"/>
            <wp:effectExtent l="0" t="0" r="7620" b="0"/>
            <wp:docPr id="14" name="Рисунок 3" descr="http://pravmin74.ru/sites/default/files/styles/w1000/public/n/page/145/gallery/domkupcakornilova.jpg?itok=LagmUr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pravmin74.ru/sites/default/files/styles/w1000/public/n/page/145/gallery/domkupcakornilova.jpg?itok=LagmUrbq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177">
        <w:rPr>
          <w:noProof/>
        </w:rPr>
        <w:drawing>
          <wp:inline distT="0" distB="0" distL="0" distR="0">
            <wp:extent cx="2964180" cy="2225040"/>
            <wp:effectExtent l="0" t="0" r="7620" b="3810"/>
            <wp:docPr id="15" name="Рисунок 2" descr="http://mw2.google.com/mw-panoramio/photos/medium/1678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mw2.google.com/mw-panoramio/photos/medium/1678359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177">
        <w:rPr>
          <w:noProof/>
        </w:rPr>
        <w:drawing>
          <wp:inline distT="0" distB="0" distL="0" distR="0">
            <wp:extent cx="2910840" cy="2217420"/>
            <wp:effectExtent l="0" t="0" r="3810" b="0"/>
            <wp:docPr id="16" name="Рисунок 1" descr="http://kizil74.ru/fotogalereya/foto_rayona/Kacbahskaya%20cerkov.jpg/imag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kizil74.ru/fotogalereya/foto_rayona/Kacbahskaya%20cerkov.jpg/image_preview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A1D" w:rsidRPr="0048633B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48633B">
        <w:rPr>
          <w:rFonts w:ascii="Times New Roman" w:hAnsi="Times New Roman" w:cs="Times New Roman"/>
          <w:sz w:val="24"/>
          <w:szCs w:val="24"/>
        </w:rPr>
        <w:t xml:space="preserve">     На территории Кизильского района имеются многочисленные памятники археологии «Страна городов» (поселения, могильники, курганы, погребальные комплексы и др.). </w:t>
      </w:r>
      <w:proofErr w:type="gramStart"/>
      <w:r w:rsidRPr="0048633B">
        <w:rPr>
          <w:rFonts w:ascii="Times New Roman" w:hAnsi="Times New Roman" w:cs="Times New Roman"/>
          <w:sz w:val="24"/>
          <w:szCs w:val="24"/>
        </w:rPr>
        <w:t>В настоящее время в «единый реестр культурного наследия» включены 220, из них.</w:t>
      </w:r>
      <w:proofErr w:type="gramEnd"/>
      <w:r w:rsidRPr="0048633B">
        <w:rPr>
          <w:rFonts w:ascii="Times New Roman" w:hAnsi="Times New Roman" w:cs="Times New Roman"/>
          <w:sz w:val="24"/>
          <w:szCs w:val="24"/>
        </w:rPr>
        <w:t xml:space="preserve"> Всего выявлено более 700.</w:t>
      </w:r>
    </w:p>
    <w:p w:rsidR="009B0A1D" w:rsidRPr="0048633B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48633B">
        <w:rPr>
          <w:rFonts w:ascii="Times New Roman" w:hAnsi="Times New Roman" w:cs="Times New Roman"/>
          <w:sz w:val="24"/>
          <w:szCs w:val="24"/>
        </w:rPr>
        <w:t xml:space="preserve">     На территории района действует загородный детский оздоровительный лагерь «Солнечный», расположенный в живописном сосновом бору.</w:t>
      </w:r>
    </w:p>
    <w:p w:rsidR="009B0A1D" w:rsidRPr="0048633B" w:rsidRDefault="009B0A1D" w:rsidP="009B0A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Объекты показа</w:t>
      </w:r>
    </w:p>
    <w:p w:rsidR="009B0A1D" w:rsidRPr="0048633B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48633B">
        <w:rPr>
          <w:rFonts w:ascii="Times New Roman" w:hAnsi="Times New Roman" w:cs="Times New Roman"/>
          <w:b/>
          <w:sz w:val="24"/>
          <w:szCs w:val="24"/>
        </w:rPr>
        <w:t>Кизильский историко-краеведческий музей</w:t>
      </w:r>
      <w:r w:rsidR="00FE5E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633B">
        <w:rPr>
          <w:rFonts w:ascii="Times New Roman" w:hAnsi="Times New Roman" w:cs="Times New Roman"/>
          <w:sz w:val="24"/>
          <w:szCs w:val="24"/>
        </w:rPr>
        <w:t>- с</w:t>
      </w:r>
      <w:proofErr w:type="gramStart"/>
      <w:r w:rsidRPr="0048633B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48633B">
        <w:rPr>
          <w:rFonts w:ascii="Times New Roman" w:hAnsi="Times New Roman" w:cs="Times New Roman"/>
          <w:sz w:val="24"/>
          <w:szCs w:val="24"/>
        </w:rPr>
        <w:t xml:space="preserve">изильское, ул. Колхозная, 45, тел. +7 (35155) 3 06-50,  официальный сайт </w:t>
      </w:r>
      <w:hyperlink r:id="rId23" w:history="1">
        <w:r w:rsidRPr="0048633B">
          <w:rPr>
            <w:rStyle w:val="ab"/>
            <w:rFonts w:ascii="Times New Roman" w:hAnsi="Times New Roman" w:cs="Times New Roman"/>
            <w:sz w:val="24"/>
            <w:szCs w:val="24"/>
          </w:rPr>
          <w:t>http://muzeikizil.netdo.ru</w:t>
        </w:r>
      </w:hyperlink>
      <w:r w:rsidRPr="0048633B">
        <w:rPr>
          <w:rFonts w:ascii="Times New Roman" w:hAnsi="Times New Roman" w:cs="Times New Roman"/>
          <w:sz w:val="24"/>
          <w:szCs w:val="24"/>
        </w:rPr>
        <w:t>, Эл.адрес:</w:t>
      </w:r>
      <w:hyperlink r:id="rId24" w:history="1">
        <w:r w:rsidRPr="0048633B">
          <w:rPr>
            <w:rStyle w:val="ab"/>
            <w:rFonts w:ascii="Times New Roman" w:hAnsi="Times New Roman" w:cs="Times New Roman"/>
            <w:sz w:val="24"/>
            <w:szCs w:val="24"/>
          </w:rPr>
          <w:t>Kizil_muzei.74@mail.ru</w:t>
        </w:r>
      </w:hyperlink>
      <w:r w:rsidRPr="0048633B">
        <w:rPr>
          <w:rFonts w:ascii="Times New Roman" w:hAnsi="Times New Roman" w:cs="Times New Roman"/>
          <w:sz w:val="24"/>
          <w:szCs w:val="24"/>
        </w:rPr>
        <w:t xml:space="preserve">, Режим работы: </w:t>
      </w:r>
      <w:proofErr w:type="spellStart"/>
      <w:r w:rsidRPr="0048633B">
        <w:rPr>
          <w:rFonts w:ascii="Times New Roman" w:hAnsi="Times New Roman" w:cs="Times New Roman"/>
          <w:sz w:val="24"/>
          <w:szCs w:val="24"/>
        </w:rPr>
        <w:t>пн-пт</w:t>
      </w:r>
      <w:proofErr w:type="spellEnd"/>
      <w:r w:rsidRPr="0048633B">
        <w:rPr>
          <w:rFonts w:ascii="Times New Roman" w:hAnsi="Times New Roman" w:cs="Times New Roman"/>
          <w:sz w:val="24"/>
          <w:szCs w:val="24"/>
        </w:rPr>
        <w:t xml:space="preserve"> 9:00–17:00, перерыв 13:00–14:00.</w:t>
      </w:r>
    </w:p>
    <w:p w:rsidR="009B0A1D" w:rsidRPr="0048633B" w:rsidRDefault="009B0A1D" w:rsidP="009B0A1D">
      <w:pPr>
        <w:rPr>
          <w:rFonts w:ascii="Times New Roman" w:hAnsi="Times New Roman" w:cs="Times New Roman"/>
          <w:b/>
          <w:sz w:val="24"/>
          <w:szCs w:val="24"/>
        </w:rPr>
      </w:pPr>
      <w:r w:rsidRPr="0048633B">
        <w:rPr>
          <w:rFonts w:ascii="Times New Roman" w:hAnsi="Times New Roman" w:cs="Times New Roman"/>
          <w:b/>
          <w:sz w:val="24"/>
          <w:szCs w:val="24"/>
        </w:rPr>
        <w:t>Исторические здания:</w:t>
      </w:r>
    </w:p>
    <w:p w:rsidR="009B0A1D" w:rsidRPr="0048633B" w:rsidRDefault="009B0A1D" w:rsidP="009B0A1D">
      <w:pPr>
        <w:rPr>
          <w:rFonts w:ascii="Times New Roman" w:hAnsi="Times New Roman" w:cs="Times New Roman"/>
          <w:sz w:val="24"/>
          <w:szCs w:val="24"/>
        </w:rPr>
      </w:pPr>
      <w:r w:rsidRPr="0048633B">
        <w:rPr>
          <w:rFonts w:ascii="Times New Roman" w:hAnsi="Times New Roman" w:cs="Times New Roman"/>
          <w:sz w:val="24"/>
          <w:szCs w:val="24"/>
        </w:rPr>
        <w:t>- Дом – усадьба купца Корнилова, адрес - с</w:t>
      </w:r>
      <w:proofErr w:type="gramStart"/>
      <w:r w:rsidRPr="0048633B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48633B">
        <w:rPr>
          <w:rFonts w:ascii="Times New Roman" w:hAnsi="Times New Roman" w:cs="Times New Roman"/>
          <w:sz w:val="24"/>
          <w:szCs w:val="24"/>
        </w:rPr>
        <w:t>изильское, ул.Советская,67;</w:t>
      </w:r>
    </w:p>
    <w:p w:rsidR="009B0A1D" w:rsidRPr="0048633B" w:rsidRDefault="009B0A1D" w:rsidP="009B0A1D">
      <w:pPr>
        <w:rPr>
          <w:rFonts w:ascii="Times New Roman" w:hAnsi="Times New Roman" w:cs="Times New Roman"/>
          <w:sz w:val="24"/>
          <w:szCs w:val="24"/>
        </w:rPr>
      </w:pPr>
      <w:r w:rsidRPr="0048633B">
        <w:rPr>
          <w:rFonts w:ascii="Times New Roman" w:hAnsi="Times New Roman" w:cs="Times New Roman"/>
          <w:sz w:val="24"/>
          <w:szCs w:val="24"/>
        </w:rPr>
        <w:t>- Дом – усадьба купца Гогина, адрес - с</w:t>
      </w:r>
      <w:proofErr w:type="gramStart"/>
      <w:r w:rsidRPr="0048633B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48633B">
        <w:rPr>
          <w:rFonts w:ascii="Times New Roman" w:hAnsi="Times New Roman" w:cs="Times New Roman"/>
          <w:sz w:val="24"/>
          <w:szCs w:val="24"/>
        </w:rPr>
        <w:t>изильское, ул. Колхозная, 45,47.</w:t>
      </w:r>
    </w:p>
    <w:p w:rsidR="009B0A1D" w:rsidRPr="0048633B" w:rsidRDefault="009B0A1D" w:rsidP="009B0A1D">
      <w:pPr>
        <w:rPr>
          <w:rFonts w:ascii="Times New Roman" w:hAnsi="Times New Roman" w:cs="Times New Roman"/>
          <w:b/>
          <w:sz w:val="24"/>
          <w:szCs w:val="24"/>
        </w:rPr>
      </w:pPr>
      <w:r w:rsidRPr="0048633B">
        <w:rPr>
          <w:rFonts w:ascii="Times New Roman" w:hAnsi="Times New Roman" w:cs="Times New Roman"/>
          <w:b/>
          <w:sz w:val="24"/>
          <w:szCs w:val="24"/>
        </w:rPr>
        <w:lastRenderedPageBreak/>
        <w:t>Памятники природы:</w:t>
      </w:r>
    </w:p>
    <w:p w:rsidR="009B0A1D" w:rsidRPr="0048633B" w:rsidRDefault="009B0A1D" w:rsidP="009B0A1D">
      <w:pPr>
        <w:rPr>
          <w:rFonts w:ascii="Times New Roman" w:hAnsi="Times New Roman" w:cs="Times New Roman"/>
          <w:sz w:val="24"/>
          <w:szCs w:val="24"/>
        </w:rPr>
      </w:pPr>
      <w:r w:rsidRPr="0048633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48633B">
        <w:rPr>
          <w:rFonts w:ascii="Times New Roman" w:hAnsi="Times New Roman" w:cs="Times New Roman"/>
          <w:sz w:val="24"/>
          <w:szCs w:val="24"/>
        </w:rPr>
        <w:t xml:space="preserve">Березовый </w:t>
      </w:r>
      <w:r w:rsidR="00ED4670">
        <w:rPr>
          <w:rFonts w:ascii="Times New Roman" w:hAnsi="Times New Roman" w:cs="Times New Roman"/>
          <w:sz w:val="24"/>
          <w:szCs w:val="24"/>
        </w:rPr>
        <w:t>лог на реке Урал, расположен - п</w:t>
      </w:r>
      <w:r w:rsidRPr="0048633B">
        <w:rPr>
          <w:rFonts w:ascii="Times New Roman" w:hAnsi="Times New Roman" w:cs="Times New Roman"/>
          <w:sz w:val="24"/>
          <w:szCs w:val="24"/>
        </w:rPr>
        <w:t xml:space="preserve">оселок </w:t>
      </w:r>
      <w:proofErr w:type="spellStart"/>
      <w:r w:rsidRPr="0048633B">
        <w:rPr>
          <w:rFonts w:ascii="Times New Roman" w:hAnsi="Times New Roman" w:cs="Times New Roman"/>
          <w:sz w:val="24"/>
          <w:szCs w:val="24"/>
        </w:rPr>
        <w:t>Грязнушенский</w:t>
      </w:r>
      <w:proofErr w:type="spellEnd"/>
      <w:r w:rsidRPr="0048633B">
        <w:rPr>
          <w:rFonts w:ascii="Times New Roman" w:hAnsi="Times New Roman" w:cs="Times New Roman"/>
          <w:sz w:val="24"/>
          <w:szCs w:val="24"/>
        </w:rPr>
        <w:t>;</w:t>
      </w:r>
    </w:p>
    <w:p w:rsidR="009B0A1D" w:rsidRPr="0048633B" w:rsidRDefault="009B0A1D" w:rsidP="009B0A1D">
      <w:pPr>
        <w:rPr>
          <w:rFonts w:ascii="Times New Roman" w:hAnsi="Times New Roman" w:cs="Times New Roman"/>
          <w:sz w:val="24"/>
          <w:szCs w:val="24"/>
        </w:rPr>
      </w:pPr>
      <w:r w:rsidRPr="0048633B">
        <w:rPr>
          <w:rFonts w:ascii="Times New Roman" w:hAnsi="Times New Roman" w:cs="Times New Roman"/>
          <w:sz w:val="24"/>
          <w:szCs w:val="24"/>
        </w:rPr>
        <w:t>- Гора Разборная, расположена - В 14 км к востоку от поселка Кизильское, в 7,5км на запад от села Обручевка;</w:t>
      </w:r>
    </w:p>
    <w:p w:rsidR="009B0A1D" w:rsidRPr="0048633B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48633B">
        <w:rPr>
          <w:rFonts w:ascii="Times New Roman" w:hAnsi="Times New Roman" w:cs="Times New Roman"/>
          <w:sz w:val="24"/>
          <w:szCs w:val="24"/>
        </w:rPr>
        <w:t>- Гора Чека, расположена - В 7,5 км к юго-западу от поселка Ждановский, в 7 км к юго-востоку от поселка Урал, 8,5</w:t>
      </w:r>
      <w:r w:rsidR="008546EB">
        <w:rPr>
          <w:rFonts w:ascii="Times New Roman" w:hAnsi="Times New Roman" w:cs="Times New Roman"/>
          <w:sz w:val="24"/>
          <w:szCs w:val="24"/>
        </w:rPr>
        <w:t xml:space="preserve"> </w:t>
      </w:r>
      <w:r w:rsidRPr="0048633B">
        <w:rPr>
          <w:rFonts w:ascii="Times New Roman" w:hAnsi="Times New Roman" w:cs="Times New Roman"/>
          <w:sz w:val="24"/>
          <w:szCs w:val="24"/>
        </w:rPr>
        <w:t xml:space="preserve">км к северо-востоку от поселка </w:t>
      </w:r>
      <w:proofErr w:type="spellStart"/>
      <w:r w:rsidRPr="0048633B">
        <w:rPr>
          <w:rFonts w:ascii="Times New Roman" w:hAnsi="Times New Roman" w:cs="Times New Roman"/>
          <w:sz w:val="24"/>
          <w:szCs w:val="24"/>
        </w:rPr>
        <w:t>Грязнушенского</w:t>
      </w:r>
      <w:proofErr w:type="spellEnd"/>
      <w:r w:rsidRPr="0048633B">
        <w:rPr>
          <w:rFonts w:ascii="Times New Roman" w:hAnsi="Times New Roman" w:cs="Times New Roman"/>
          <w:sz w:val="24"/>
          <w:szCs w:val="24"/>
        </w:rPr>
        <w:t>;</w:t>
      </w:r>
    </w:p>
    <w:p w:rsidR="009B0A1D" w:rsidRPr="0048633B" w:rsidRDefault="009B0A1D" w:rsidP="009B0A1D">
      <w:pPr>
        <w:rPr>
          <w:rFonts w:ascii="Times New Roman" w:hAnsi="Times New Roman" w:cs="Times New Roman"/>
          <w:sz w:val="24"/>
          <w:szCs w:val="24"/>
        </w:rPr>
      </w:pPr>
      <w:r w:rsidRPr="0048633B">
        <w:rPr>
          <w:rFonts w:ascii="Times New Roman" w:hAnsi="Times New Roman" w:cs="Times New Roman"/>
          <w:sz w:val="24"/>
          <w:szCs w:val="24"/>
        </w:rPr>
        <w:t>- Разрез каменноугольных отложений на реке Урал,</w:t>
      </w:r>
      <w:r w:rsidR="00FE5ED4">
        <w:rPr>
          <w:rFonts w:ascii="Times New Roman" w:hAnsi="Times New Roman" w:cs="Times New Roman"/>
          <w:sz w:val="24"/>
          <w:szCs w:val="24"/>
        </w:rPr>
        <w:t xml:space="preserve"> </w:t>
      </w:r>
      <w:r w:rsidRPr="0048633B">
        <w:rPr>
          <w:rFonts w:ascii="Times New Roman" w:hAnsi="Times New Roman" w:cs="Times New Roman"/>
          <w:sz w:val="24"/>
          <w:szCs w:val="24"/>
        </w:rPr>
        <w:t>расположен</w:t>
      </w:r>
      <w:r w:rsidR="00E61CA6">
        <w:rPr>
          <w:rFonts w:ascii="Times New Roman" w:hAnsi="Times New Roman" w:cs="Times New Roman"/>
          <w:sz w:val="24"/>
          <w:szCs w:val="24"/>
        </w:rPr>
        <w:t xml:space="preserve"> </w:t>
      </w:r>
      <w:r w:rsidRPr="0048633B">
        <w:rPr>
          <w:rFonts w:ascii="Times New Roman" w:hAnsi="Times New Roman" w:cs="Times New Roman"/>
          <w:sz w:val="24"/>
          <w:szCs w:val="24"/>
        </w:rPr>
        <w:t xml:space="preserve">в Кизильском районе, на левом берегу реки Урал, в 1,5-2 км к северо-востоку от поселка </w:t>
      </w:r>
      <w:proofErr w:type="spellStart"/>
      <w:r w:rsidRPr="0048633B">
        <w:rPr>
          <w:rFonts w:ascii="Times New Roman" w:hAnsi="Times New Roman" w:cs="Times New Roman"/>
          <w:sz w:val="24"/>
          <w:szCs w:val="24"/>
        </w:rPr>
        <w:t>Грязнушенский</w:t>
      </w:r>
      <w:proofErr w:type="spellEnd"/>
      <w:r w:rsidRPr="0048633B">
        <w:rPr>
          <w:rFonts w:ascii="Times New Roman" w:hAnsi="Times New Roman" w:cs="Times New Roman"/>
          <w:sz w:val="24"/>
          <w:szCs w:val="24"/>
        </w:rPr>
        <w:t>;</w:t>
      </w:r>
    </w:p>
    <w:p w:rsidR="009B0A1D" w:rsidRPr="0048633B" w:rsidRDefault="009B0A1D" w:rsidP="009B0A1D">
      <w:pPr>
        <w:rPr>
          <w:rFonts w:ascii="Times New Roman" w:hAnsi="Times New Roman" w:cs="Times New Roman"/>
          <w:sz w:val="24"/>
          <w:szCs w:val="24"/>
        </w:rPr>
      </w:pPr>
      <w:r w:rsidRPr="0048633B">
        <w:rPr>
          <w:rFonts w:ascii="Times New Roman" w:hAnsi="Times New Roman" w:cs="Times New Roman"/>
          <w:sz w:val="24"/>
          <w:szCs w:val="24"/>
        </w:rPr>
        <w:t>- Синий Шихан (Синий камень), расположен на левом берегу реки Урал, на восточной окраине села Кизильского;</w:t>
      </w:r>
    </w:p>
    <w:p w:rsidR="009B0A1D" w:rsidRPr="0048633B" w:rsidRDefault="009B0A1D" w:rsidP="009B0A1D">
      <w:pPr>
        <w:rPr>
          <w:rFonts w:ascii="Times New Roman" w:hAnsi="Times New Roman" w:cs="Times New Roman"/>
          <w:sz w:val="24"/>
          <w:szCs w:val="24"/>
        </w:rPr>
      </w:pPr>
      <w:r w:rsidRPr="0048633B">
        <w:rPr>
          <w:rFonts w:ascii="Times New Roman" w:hAnsi="Times New Roman" w:cs="Times New Roman"/>
          <w:sz w:val="24"/>
          <w:szCs w:val="24"/>
        </w:rPr>
        <w:t xml:space="preserve">- Утесы «Семь братьев», расположены на правом берегу реки Урал, в 6 км к </w:t>
      </w:r>
      <w:proofErr w:type="spellStart"/>
      <w:r w:rsidRPr="0048633B">
        <w:rPr>
          <w:rFonts w:ascii="Times New Roman" w:hAnsi="Times New Roman" w:cs="Times New Roman"/>
          <w:sz w:val="24"/>
          <w:szCs w:val="24"/>
        </w:rPr>
        <w:t>северо</w:t>
      </w:r>
      <w:proofErr w:type="spellEnd"/>
      <w:r w:rsidRPr="0048633B">
        <w:rPr>
          <w:rFonts w:ascii="Times New Roman" w:hAnsi="Times New Roman" w:cs="Times New Roman"/>
          <w:sz w:val="24"/>
          <w:szCs w:val="24"/>
        </w:rPr>
        <w:t xml:space="preserve"> – западу от поселка </w:t>
      </w:r>
      <w:proofErr w:type="spellStart"/>
      <w:r w:rsidRPr="0048633B">
        <w:rPr>
          <w:rFonts w:ascii="Times New Roman" w:hAnsi="Times New Roman" w:cs="Times New Roman"/>
          <w:sz w:val="24"/>
          <w:szCs w:val="24"/>
        </w:rPr>
        <w:t>Ершевского</w:t>
      </w:r>
      <w:proofErr w:type="spellEnd"/>
      <w:r w:rsidRPr="0048633B">
        <w:rPr>
          <w:rFonts w:ascii="Times New Roman" w:hAnsi="Times New Roman" w:cs="Times New Roman"/>
          <w:sz w:val="24"/>
          <w:szCs w:val="24"/>
        </w:rPr>
        <w:t>;</w:t>
      </w:r>
    </w:p>
    <w:p w:rsidR="009B0A1D" w:rsidRPr="0048633B" w:rsidRDefault="009B0A1D" w:rsidP="009B0A1D">
      <w:pPr>
        <w:rPr>
          <w:rFonts w:ascii="Times New Roman" w:hAnsi="Times New Roman" w:cs="Times New Roman"/>
          <w:sz w:val="24"/>
          <w:szCs w:val="24"/>
        </w:rPr>
      </w:pPr>
      <w:r w:rsidRPr="0048633B">
        <w:rPr>
          <w:rFonts w:ascii="Times New Roman" w:hAnsi="Times New Roman" w:cs="Times New Roman"/>
          <w:sz w:val="24"/>
          <w:szCs w:val="24"/>
        </w:rPr>
        <w:t>- Участок выветривания вулканических порфиров, расположен – река Урал, 2 км севернее поселка Богдановка;</w:t>
      </w:r>
    </w:p>
    <w:p w:rsidR="009B0A1D" w:rsidRPr="0048633B" w:rsidRDefault="009B0A1D" w:rsidP="009B0A1D">
      <w:pPr>
        <w:rPr>
          <w:rFonts w:ascii="Times New Roman" w:hAnsi="Times New Roman" w:cs="Times New Roman"/>
          <w:sz w:val="24"/>
          <w:szCs w:val="24"/>
        </w:rPr>
      </w:pPr>
      <w:r w:rsidRPr="0048633B">
        <w:rPr>
          <w:rFonts w:ascii="Times New Roman" w:hAnsi="Times New Roman" w:cs="Times New Roman"/>
          <w:sz w:val="24"/>
          <w:szCs w:val="24"/>
        </w:rPr>
        <w:t xml:space="preserve">- Геологический разрез вулканических образований, расположен на левом берегу реки Урал у поселка </w:t>
      </w:r>
      <w:proofErr w:type="spellStart"/>
      <w:r w:rsidRPr="0048633B">
        <w:rPr>
          <w:rFonts w:ascii="Times New Roman" w:hAnsi="Times New Roman" w:cs="Times New Roman"/>
          <w:sz w:val="24"/>
          <w:szCs w:val="24"/>
        </w:rPr>
        <w:t>Грязнушенский</w:t>
      </w:r>
      <w:proofErr w:type="spellEnd"/>
      <w:r w:rsidRPr="0048633B">
        <w:rPr>
          <w:rFonts w:ascii="Times New Roman" w:hAnsi="Times New Roman" w:cs="Times New Roman"/>
          <w:sz w:val="24"/>
          <w:szCs w:val="24"/>
        </w:rPr>
        <w:t>;</w:t>
      </w:r>
    </w:p>
    <w:p w:rsidR="009B0A1D" w:rsidRPr="0048633B" w:rsidRDefault="009B0A1D" w:rsidP="009B0A1D">
      <w:pPr>
        <w:rPr>
          <w:rFonts w:ascii="Times New Roman" w:hAnsi="Times New Roman" w:cs="Times New Roman"/>
          <w:sz w:val="24"/>
          <w:szCs w:val="24"/>
        </w:rPr>
      </w:pPr>
      <w:r w:rsidRPr="0048633B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48633B">
        <w:rPr>
          <w:rFonts w:ascii="Times New Roman" w:hAnsi="Times New Roman" w:cs="Times New Roman"/>
          <w:sz w:val="24"/>
          <w:szCs w:val="24"/>
        </w:rPr>
        <w:t>Аркаим</w:t>
      </w:r>
      <w:proofErr w:type="spellEnd"/>
      <w:r w:rsidRPr="0048633B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48633B">
        <w:rPr>
          <w:rFonts w:ascii="Times New Roman" w:hAnsi="Times New Roman" w:cs="Times New Roman"/>
          <w:sz w:val="24"/>
          <w:szCs w:val="24"/>
        </w:rPr>
        <w:t>расположен</w:t>
      </w:r>
      <w:proofErr w:type="gramEnd"/>
      <w:r w:rsidRPr="0048633B">
        <w:rPr>
          <w:rFonts w:ascii="Times New Roman" w:hAnsi="Times New Roman" w:cs="Times New Roman"/>
          <w:sz w:val="24"/>
          <w:szCs w:val="24"/>
        </w:rPr>
        <w:t xml:space="preserve"> на границе  </w:t>
      </w:r>
      <w:proofErr w:type="spellStart"/>
      <w:r w:rsidRPr="0048633B">
        <w:rPr>
          <w:rFonts w:ascii="Times New Roman" w:hAnsi="Times New Roman" w:cs="Times New Roman"/>
          <w:sz w:val="24"/>
          <w:szCs w:val="24"/>
        </w:rPr>
        <w:t>Брединского</w:t>
      </w:r>
      <w:proofErr w:type="spellEnd"/>
      <w:r w:rsidRPr="0048633B">
        <w:rPr>
          <w:rFonts w:ascii="Times New Roman" w:hAnsi="Times New Roman" w:cs="Times New Roman"/>
          <w:sz w:val="24"/>
          <w:szCs w:val="24"/>
        </w:rPr>
        <w:t xml:space="preserve"> и Кизильского района.</w:t>
      </w:r>
    </w:p>
    <w:p w:rsidR="009B0A1D" w:rsidRPr="0048633B" w:rsidRDefault="009B0A1D" w:rsidP="009B0A1D">
      <w:pPr>
        <w:rPr>
          <w:rFonts w:ascii="Times New Roman" w:hAnsi="Times New Roman" w:cs="Times New Roman"/>
          <w:sz w:val="24"/>
          <w:szCs w:val="24"/>
        </w:rPr>
      </w:pPr>
      <w:r w:rsidRPr="0048633B">
        <w:rPr>
          <w:rFonts w:ascii="Times New Roman" w:hAnsi="Times New Roman" w:cs="Times New Roman"/>
          <w:b/>
          <w:sz w:val="24"/>
          <w:szCs w:val="24"/>
        </w:rPr>
        <w:t xml:space="preserve">Объекты паломнического туризма: </w:t>
      </w:r>
    </w:p>
    <w:p w:rsidR="009B0A1D" w:rsidRPr="0048633B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48633B">
        <w:rPr>
          <w:rFonts w:ascii="Times New Roman" w:hAnsi="Times New Roman" w:cs="Times New Roman"/>
          <w:sz w:val="24"/>
          <w:szCs w:val="24"/>
        </w:rPr>
        <w:t xml:space="preserve">- Церковь в честь Святых праведных </w:t>
      </w:r>
      <w:proofErr w:type="spellStart"/>
      <w:r w:rsidRPr="0048633B">
        <w:rPr>
          <w:rFonts w:ascii="Times New Roman" w:hAnsi="Times New Roman" w:cs="Times New Roman"/>
          <w:sz w:val="24"/>
          <w:szCs w:val="24"/>
        </w:rPr>
        <w:t>Симеона</w:t>
      </w:r>
      <w:proofErr w:type="spellEnd"/>
      <w:r w:rsidR="00BD0F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633B">
        <w:rPr>
          <w:rFonts w:ascii="Times New Roman" w:hAnsi="Times New Roman" w:cs="Times New Roman"/>
          <w:sz w:val="24"/>
          <w:szCs w:val="24"/>
        </w:rPr>
        <w:t>Богоприимца</w:t>
      </w:r>
      <w:proofErr w:type="spellEnd"/>
      <w:r w:rsidRPr="0048633B">
        <w:rPr>
          <w:rFonts w:ascii="Times New Roman" w:hAnsi="Times New Roman" w:cs="Times New Roman"/>
          <w:sz w:val="24"/>
          <w:szCs w:val="24"/>
        </w:rPr>
        <w:t xml:space="preserve"> и  пророчицы Анны с</w:t>
      </w:r>
      <w:proofErr w:type="gramStart"/>
      <w:r w:rsidRPr="0048633B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48633B">
        <w:rPr>
          <w:rFonts w:ascii="Times New Roman" w:hAnsi="Times New Roman" w:cs="Times New Roman"/>
          <w:sz w:val="24"/>
          <w:szCs w:val="24"/>
        </w:rPr>
        <w:t>изильское (новая постройка), адрес:</w:t>
      </w:r>
      <w:r w:rsidR="00BD0F2D">
        <w:rPr>
          <w:rFonts w:ascii="Times New Roman" w:hAnsi="Times New Roman" w:cs="Times New Roman"/>
          <w:sz w:val="24"/>
          <w:szCs w:val="24"/>
        </w:rPr>
        <w:t xml:space="preserve"> </w:t>
      </w:r>
      <w:r w:rsidRPr="0048633B">
        <w:rPr>
          <w:rFonts w:ascii="Times New Roman" w:hAnsi="Times New Roman" w:cs="Times New Roman"/>
          <w:sz w:val="24"/>
          <w:szCs w:val="24"/>
        </w:rPr>
        <w:t>с.Кизильское</w:t>
      </w:r>
      <w:r w:rsidR="00E912AE">
        <w:rPr>
          <w:rFonts w:ascii="Times New Roman" w:hAnsi="Times New Roman" w:cs="Times New Roman"/>
          <w:sz w:val="24"/>
          <w:szCs w:val="24"/>
        </w:rPr>
        <w:t xml:space="preserve"> </w:t>
      </w:r>
      <w:r w:rsidRPr="0048633B">
        <w:rPr>
          <w:rFonts w:ascii="Times New Roman" w:hAnsi="Times New Roman" w:cs="Times New Roman"/>
          <w:sz w:val="24"/>
          <w:szCs w:val="24"/>
        </w:rPr>
        <w:t>пер.Мостовой 12/1, тел. +</w:t>
      </w:r>
      <w:r w:rsidR="001A74AF">
        <w:rPr>
          <w:rFonts w:ascii="Times New Roman" w:hAnsi="Times New Roman" w:cs="Times New Roman"/>
          <w:sz w:val="24"/>
          <w:szCs w:val="24"/>
        </w:rPr>
        <w:t>7 (35155) 3-05-98</w:t>
      </w:r>
      <w:r w:rsidRPr="0048633B">
        <w:rPr>
          <w:rFonts w:ascii="Times New Roman" w:hAnsi="Times New Roman" w:cs="Times New Roman"/>
          <w:sz w:val="24"/>
          <w:szCs w:val="24"/>
        </w:rPr>
        <w:t>.</w:t>
      </w:r>
    </w:p>
    <w:p w:rsidR="009B0A1D" w:rsidRPr="0048633B" w:rsidRDefault="009B0A1D" w:rsidP="009B0A1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8633B">
        <w:rPr>
          <w:rFonts w:ascii="Times New Roman" w:hAnsi="Times New Roman" w:cs="Times New Roman"/>
          <w:b/>
          <w:sz w:val="24"/>
          <w:szCs w:val="24"/>
        </w:rPr>
        <w:t>Спортивные сооружения:</w:t>
      </w:r>
    </w:p>
    <w:p w:rsidR="009B0A1D" w:rsidRPr="0048633B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48633B">
        <w:rPr>
          <w:rFonts w:ascii="Times New Roman" w:hAnsi="Times New Roman" w:cs="Times New Roman"/>
          <w:sz w:val="24"/>
          <w:szCs w:val="24"/>
        </w:rPr>
        <w:t xml:space="preserve">- МОУ ДО </w:t>
      </w:r>
      <w:proofErr w:type="spellStart"/>
      <w:r w:rsidRPr="0048633B">
        <w:rPr>
          <w:rFonts w:ascii="Times New Roman" w:hAnsi="Times New Roman" w:cs="Times New Roman"/>
          <w:sz w:val="24"/>
          <w:szCs w:val="24"/>
        </w:rPr>
        <w:t>Кизильская</w:t>
      </w:r>
      <w:proofErr w:type="spellEnd"/>
      <w:r w:rsidRPr="0048633B">
        <w:rPr>
          <w:rFonts w:ascii="Times New Roman" w:hAnsi="Times New Roman" w:cs="Times New Roman"/>
          <w:sz w:val="24"/>
          <w:szCs w:val="24"/>
        </w:rPr>
        <w:t xml:space="preserve"> ДЮСШ, адрес </w:t>
      </w:r>
      <w:proofErr w:type="spellStart"/>
      <w:r w:rsidRPr="0048633B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48633B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48633B">
        <w:rPr>
          <w:rFonts w:ascii="Times New Roman" w:hAnsi="Times New Roman" w:cs="Times New Roman"/>
          <w:sz w:val="24"/>
          <w:szCs w:val="24"/>
        </w:rPr>
        <w:t>изильское</w:t>
      </w:r>
      <w:proofErr w:type="spellEnd"/>
      <w:r w:rsidR="00E912AE">
        <w:rPr>
          <w:rFonts w:ascii="Times New Roman" w:hAnsi="Times New Roman" w:cs="Times New Roman"/>
          <w:sz w:val="24"/>
          <w:szCs w:val="24"/>
        </w:rPr>
        <w:t xml:space="preserve"> </w:t>
      </w:r>
      <w:r w:rsidRPr="0048633B">
        <w:rPr>
          <w:rFonts w:ascii="Times New Roman" w:hAnsi="Times New Roman" w:cs="Times New Roman"/>
          <w:sz w:val="24"/>
          <w:szCs w:val="24"/>
        </w:rPr>
        <w:t>ул.Комсомольская 60/2</w:t>
      </w:r>
    </w:p>
    <w:p w:rsidR="009B0A1D" w:rsidRPr="0048633B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48633B">
        <w:rPr>
          <w:rFonts w:ascii="Times New Roman" w:hAnsi="Times New Roman" w:cs="Times New Roman"/>
          <w:sz w:val="24"/>
          <w:szCs w:val="24"/>
        </w:rPr>
        <w:t>- Стадион « Синий Камень», адрес с</w:t>
      </w:r>
      <w:proofErr w:type="gramStart"/>
      <w:r w:rsidRPr="0048633B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48633B">
        <w:rPr>
          <w:rFonts w:ascii="Times New Roman" w:hAnsi="Times New Roman" w:cs="Times New Roman"/>
          <w:sz w:val="24"/>
          <w:szCs w:val="24"/>
        </w:rPr>
        <w:t>изильскоеул.Комсомольская 60/1.</w:t>
      </w:r>
    </w:p>
    <w:p w:rsidR="009B0A1D" w:rsidRPr="00400A58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400A58">
        <w:rPr>
          <w:rFonts w:ascii="Times New Roman" w:hAnsi="Times New Roman" w:cs="Times New Roman"/>
          <w:sz w:val="24"/>
          <w:szCs w:val="24"/>
        </w:rPr>
        <w:t>1.2.2. Человеческий капитал</w:t>
      </w:r>
    </w:p>
    <w:p w:rsidR="009B0A1D" w:rsidRPr="00216610" w:rsidRDefault="009B0A1D" w:rsidP="00E70F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6610">
        <w:rPr>
          <w:rFonts w:ascii="Times New Roman" w:hAnsi="Times New Roman" w:cs="Times New Roman"/>
          <w:b/>
          <w:sz w:val="24"/>
          <w:szCs w:val="24"/>
        </w:rPr>
        <w:lastRenderedPageBreak/>
        <w:t>Численность населения Кизильского муниципального района по состоянию на 01.01.2019г.</w:t>
      </w:r>
      <w:r w:rsidR="00D80A35" w:rsidRPr="00216610">
        <w:rPr>
          <w:rFonts w:ascii="Times New Roman" w:hAnsi="Times New Roman" w:cs="Times New Roman"/>
          <w:b/>
          <w:sz w:val="24"/>
          <w:szCs w:val="24"/>
        </w:rPr>
        <w:t xml:space="preserve"> с разбивкой по сельским поселениям</w:t>
      </w:r>
    </w:p>
    <w:tbl>
      <w:tblPr>
        <w:tblW w:w="10592" w:type="dxa"/>
        <w:jc w:val="center"/>
        <w:tblLayout w:type="fixed"/>
        <w:tblLook w:val="04A0" w:firstRow="1" w:lastRow="0" w:firstColumn="1" w:lastColumn="0" w:noHBand="0" w:noVBand="1"/>
      </w:tblPr>
      <w:tblGrid>
        <w:gridCol w:w="7316"/>
        <w:gridCol w:w="3276"/>
      </w:tblGrid>
      <w:tr w:rsidR="0075057B" w:rsidRPr="004A5540" w:rsidTr="0075057B">
        <w:trPr>
          <w:trHeight w:val="468"/>
          <w:jc w:val="center"/>
        </w:trPr>
        <w:tc>
          <w:tcPr>
            <w:tcW w:w="7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057B" w:rsidRPr="006A1B43" w:rsidRDefault="0075057B" w:rsidP="009C51AD">
            <w:pPr>
              <w:ind w:right="-85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населенных пунктов</w:t>
            </w:r>
          </w:p>
        </w:tc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5057B" w:rsidRPr="006A1B43" w:rsidRDefault="0075057B" w:rsidP="00E70F27">
            <w:pPr>
              <w:ind w:right="567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Численность, человек</w:t>
            </w:r>
          </w:p>
        </w:tc>
      </w:tr>
      <w:tr w:rsidR="0075057B" w:rsidRPr="004A5540" w:rsidTr="0075057B">
        <w:trPr>
          <w:trHeight w:val="330"/>
          <w:jc w:val="center"/>
        </w:trPr>
        <w:tc>
          <w:tcPr>
            <w:tcW w:w="7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057B" w:rsidRPr="006A1B43" w:rsidRDefault="0075057B" w:rsidP="002272E3">
            <w:pPr>
              <w:ind w:right="-85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A1B4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Кизильский муниципальный район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 w:rsidRPr="006A1B4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сельское население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), всего</w:t>
            </w:r>
          </w:p>
        </w:tc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5057B" w:rsidRPr="006A1B43" w:rsidRDefault="0075057B" w:rsidP="002272E3">
            <w:pPr>
              <w:ind w:right="567"/>
              <w:jc w:val="righ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A1B4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22074</w:t>
            </w:r>
          </w:p>
        </w:tc>
      </w:tr>
      <w:tr w:rsidR="0075057B" w:rsidRPr="00BE77EE" w:rsidTr="0075057B">
        <w:trPr>
          <w:trHeight w:val="315"/>
          <w:jc w:val="center"/>
        </w:trPr>
        <w:tc>
          <w:tcPr>
            <w:tcW w:w="7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057B" w:rsidRPr="006A1B43" w:rsidRDefault="0075057B" w:rsidP="002272E3">
            <w:pPr>
              <w:ind w:left="397" w:right="-8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>Богдановское</w:t>
            </w:r>
            <w:proofErr w:type="spellEnd"/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5057B" w:rsidRPr="006A1B43" w:rsidRDefault="0075057B" w:rsidP="002272E3">
            <w:pPr>
              <w:ind w:right="567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>1285</w:t>
            </w:r>
          </w:p>
        </w:tc>
      </w:tr>
      <w:tr w:rsidR="0075057B" w:rsidRPr="00BE77EE" w:rsidTr="0075057B">
        <w:trPr>
          <w:trHeight w:val="315"/>
          <w:jc w:val="center"/>
        </w:trPr>
        <w:tc>
          <w:tcPr>
            <w:tcW w:w="7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057B" w:rsidRPr="006A1B43" w:rsidRDefault="0075057B" w:rsidP="002272E3">
            <w:pPr>
              <w:ind w:left="397" w:right="-8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Гранитное сельское поселение </w:t>
            </w:r>
          </w:p>
        </w:tc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5057B" w:rsidRPr="006A1B43" w:rsidRDefault="0075057B" w:rsidP="002272E3">
            <w:pPr>
              <w:ind w:right="567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>1432</w:t>
            </w:r>
          </w:p>
        </w:tc>
      </w:tr>
      <w:tr w:rsidR="0075057B" w:rsidRPr="00BE77EE" w:rsidTr="0075057B">
        <w:trPr>
          <w:trHeight w:val="315"/>
          <w:jc w:val="center"/>
        </w:trPr>
        <w:tc>
          <w:tcPr>
            <w:tcW w:w="7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057B" w:rsidRPr="006A1B43" w:rsidRDefault="0075057B" w:rsidP="002272E3">
            <w:pPr>
              <w:ind w:left="397" w:right="-8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>Зингейское</w:t>
            </w:r>
            <w:proofErr w:type="spellEnd"/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5057B" w:rsidRPr="006A1B43" w:rsidRDefault="0075057B" w:rsidP="002272E3">
            <w:pPr>
              <w:ind w:right="567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>1363</w:t>
            </w:r>
          </w:p>
        </w:tc>
      </w:tr>
      <w:tr w:rsidR="0075057B" w:rsidRPr="00BE77EE" w:rsidTr="0075057B">
        <w:trPr>
          <w:trHeight w:val="315"/>
          <w:jc w:val="center"/>
        </w:trPr>
        <w:tc>
          <w:tcPr>
            <w:tcW w:w="7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057B" w:rsidRPr="006A1B43" w:rsidRDefault="0075057B" w:rsidP="002272E3">
            <w:pPr>
              <w:ind w:left="397" w:right="-8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Измайловское сельское поселение </w:t>
            </w:r>
          </w:p>
        </w:tc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5057B" w:rsidRPr="006A1B43" w:rsidRDefault="0075057B" w:rsidP="002272E3">
            <w:pPr>
              <w:ind w:right="567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>1443</w:t>
            </w:r>
          </w:p>
        </w:tc>
      </w:tr>
      <w:tr w:rsidR="0075057B" w:rsidRPr="00BE77EE" w:rsidTr="0075057B">
        <w:trPr>
          <w:trHeight w:val="315"/>
          <w:jc w:val="center"/>
        </w:trPr>
        <w:tc>
          <w:tcPr>
            <w:tcW w:w="7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057B" w:rsidRPr="006A1B43" w:rsidRDefault="0075057B" w:rsidP="002272E3">
            <w:pPr>
              <w:ind w:left="397" w:right="-8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>Карабулакское</w:t>
            </w:r>
            <w:proofErr w:type="spellEnd"/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5057B" w:rsidRPr="006A1B43" w:rsidRDefault="0075057B" w:rsidP="002272E3">
            <w:pPr>
              <w:ind w:right="567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>637</w:t>
            </w:r>
          </w:p>
        </w:tc>
      </w:tr>
      <w:tr w:rsidR="0075057B" w:rsidRPr="00BE77EE" w:rsidTr="0075057B">
        <w:trPr>
          <w:trHeight w:val="315"/>
          <w:jc w:val="center"/>
        </w:trPr>
        <w:tc>
          <w:tcPr>
            <w:tcW w:w="7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057B" w:rsidRPr="006A1B43" w:rsidRDefault="0075057B" w:rsidP="002272E3">
            <w:pPr>
              <w:ind w:left="397" w:right="-8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>Кацбахское</w:t>
            </w:r>
            <w:proofErr w:type="spellEnd"/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5057B" w:rsidRPr="006A1B43" w:rsidRDefault="0075057B" w:rsidP="002272E3">
            <w:pPr>
              <w:ind w:right="567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>789</w:t>
            </w:r>
          </w:p>
        </w:tc>
      </w:tr>
      <w:tr w:rsidR="0075057B" w:rsidRPr="00BE77EE" w:rsidTr="0075057B">
        <w:trPr>
          <w:trHeight w:val="315"/>
          <w:jc w:val="center"/>
        </w:trPr>
        <w:tc>
          <w:tcPr>
            <w:tcW w:w="7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057B" w:rsidRPr="006A1B43" w:rsidRDefault="0075057B" w:rsidP="002272E3">
            <w:pPr>
              <w:ind w:left="397" w:right="-8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Кизильское сельское поселение </w:t>
            </w:r>
          </w:p>
        </w:tc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5057B" w:rsidRPr="006A1B43" w:rsidRDefault="0075057B" w:rsidP="002272E3">
            <w:pPr>
              <w:ind w:right="567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>6270</w:t>
            </w:r>
          </w:p>
        </w:tc>
      </w:tr>
      <w:tr w:rsidR="0075057B" w:rsidRPr="00BE77EE" w:rsidTr="0075057B">
        <w:trPr>
          <w:trHeight w:val="315"/>
          <w:jc w:val="center"/>
        </w:trPr>
        <w:tc>
          <w:tcPr>
            <w:tcW w:w="7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057B" w:rsidRPr="006A1B43" w:rsidRDefault="0075057B" w:rsidP="002272E3">
            <w:pPr>
              <w:ind w:left="397" w:right="-8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>Новоершовское</w:t>
            </w:r>
            <w:proofErr w:type="spellEnd"/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5057B" w:rsidRPr="006A1B43" w:rsidRDefault="0075057B" w:rsidP="002272E3">
            <w:pPr>
              <w:ind w:right="567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>680</w:t>
            </w:r>
          </w:p>
        </w:tc>
      </w:tr>
      <w:tr w:rsidR="0075057B" w:rsidRPr="00BE77EE" w:rsidTr="0075057B">
        <w:trPr>
          <w:trHeight w:val="315"/>
          <w:jc w:val="center"/>
        </w:trPr>
        <w:tc>
          <w:tcPr>
            <w:tcW w:w="7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057B" w:rsidRPr="006A1B43" w:rsidRDefault="0075057B" w:rsidP="002272E3">
            <w:pPr>
              <w:ind w:left="397" w:right="-8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Новопокровское сельское поселение </w:t>
            </w:r>
          </w:p>
        </w:tc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5057B" w:rsidRPr="006A1B43" w:rsidRDefault="0075057B" w:rsidP="002272E3">
            <w:pPr>
              <w:ind w:right="567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>647</w:t>
            </w:r>
          </w:p>
        </w:tc>
      </w:tr>
      <w:tr w:rsidR="0075057B" w:rsidRPr="00BE77EE" w:rsidTr="0075057B">
        <w:trPr>
          <w:trHeight w:val="315"/>
          <w:jc w:val="center"/>
        </w:trPr>
        <w:tc>
          <w:tcPr>
            <w:tcW w:w="7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057B" w:rsidRPr="006A1B43" w:rsidRDefault="0075057B" w:rsidP="002272E3">
            <w:pPr>
              <w:ind w:left="397" w:right="-8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>Обручевское</w:t>
            </w:r>
            <w:proofErr w:type="spellEnd"/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сельское поселение  </w:t>
            </w:r>
          </w:p>
        </w:tc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5057B" w:rsidRPr="006A1B43" w:rsidRDefault="0075057B" w:rsidP="002272E3">
            <w:pPr>
              <w:ind w:right="567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>1366</w:t>
            </w:r>
          </w:p>
        </w:tc>
      </w:tr>
      <w:tr w:rsidR="0075057B" w:rsidRPr="00BE77EE" w:rsidTr="0075057B">
        <w:trPr>
          <w:trHeight w:val="315"/>
          <w:jc w:val="center"/>
        </w:trPr>
        <w:tc>
          <w:tcPr>
            <w:tcW w:w="7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057B" w:rsidRPr="006A1B43" w:rsidRDefault="0075057B" w:rsidP="002272E3">
            <w:pPr>
              <w:ind w:left="397" w:right="-8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Полоцкое сельское поселение </w:t>
            </w:r>
          </w:p>
        </w:tc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5057B" w:rsidRPr="006A1B43" w:rsidRDefault="0075057B" w:rsidP="002272E3">
            <w:pPr>
              <w:ind w:right="567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>1549</w:t>
            </w:r>
          </w:p>
        </w:tc>
      </w:tr>
      <w:tr w:rsidR="0075057B" w:rsidRPr="00BE77EE" w:rsidTr="0075057B">
        <w:trPr>
          <w:trHeight w:val="345"/>
          <w:jc w:val="center"/>
        </w:trPr>
        <w:tc>
          <w:tcPr>
            <w:tcW w:w="7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057B" w:rsidRPr="006A1B43" w:rsidRDefault="0075057B" w:rsidP="002272E3">
            <w:pPr>
              <w:ind w:left="397" w:right="-8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>Сельское поселение Путь Октября</w:t>
            </w:r>
          </w:p>
        </w:tc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5057B" w:rsidRPr="006A1B43" w:rsidRDefault="0075057B" w:rsidP="002272E3">
            <w:pPr>
              <w:ind w:right="567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>1766</w:t>
            </w:r>
          </w:p>
        </w:tc>
      </w:tr>
      <w:tr w:rsidR="0075057B" w:rsidRPr="00BE77EE" w:rsidTr="0075057B">
        <w:trPr>
          <w:trHeight w:val="317"/>
          <w:jc w:val="center"/>
        </w:trPr>
        <w:tc>
          <w:tcPr>
            <w:tcW w:w="7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057B" w:rsidRPr="006A1B43" w:rsidRDefault="0075057B" w:rsidP="002272E3">
            <w:pPr>
              <w:ind w:left="397" w:right="-8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>Сыртинское</w:t>
            </w:r>
            <w:proofErr w:type="spellEnd"/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5057B" w:rsidRPr="006A1B43" w:rsidRDefault="0075057B" w:rsidP="002272E3">
            <w:pPr>
              <w:ind w:right="567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>1839</w:t>
            </w:r>
          </w:p>
        </w:tc>
      </w:tr>
      <w:tr w:rsidR="0075057B" w:rsidRPr="00BE77EE" w:rsidTr="0075057B">
        <w:trPr>
          <w:trHeight w:val="315"/>
          <w:jc w:val="center"/>
        </w:trPr>
        <w:tc>
          <w:tcPr>
            <w:tcW w:w="7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5057B" w:rsidRPr="006A1B43" w:rsidRDefault="0075057B" w:rsidP="002272E3">
            <w:pPr>
              <w:ind w:left="397" w:right="-8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Уральское сельское поселение </w:t>
            </w:r>
          </w:p>
        </w:tc>
        <w:tc>
          <w:tcPr>
            <w:tcW w:w="3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5057B" w:rsidRPr="006A1B43" w:rsidRDefault="0075057B" w:rsidP="002272E3">
            <w:pPr>
              <w:ind w:right="567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1B43">
              <w:rPr>
                <w:rFonts w:ascii="Times New Roman" w:eastAsia="Calibri" w:hAnsi="Times New Roman" w:cs="Times New Roman"/>
                <w:sz w:val="24"/>
                <w:szCs w:val="24"/>
              </w:rPr>
              <w:t>1008</w:t>
            </w:r>
          </w:p>
        </w:tc>
      </w:tr>
    </w:tbl>
    <w:p w:rsidR="009B0A1D" w:rsidRDefault="009B0A1D" w:rsidP="009B0A1D">
      <w:pPr>
        <w:jc w:val="both"/>
      </w:pP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7A395A">
        <w:rPr>
          <w:rFonts w:ascii="Times New Roman" w:hAnsi="Times New Roman" w:cs="Times New Roman"/>
          <w:sz w:val="24"/>
          <w:szCs w:val="24"/>
        </w:rPr>
        <w:lastRenderedPageBreak/>
        <w:t xml:space="preserve">  На территории Кизильского района проживает 28 национальностей. Плотность населения 6,1 чел. на 1 кв.м.</w:t>
      </w:r>
    </w:p>
    <w:p w:rsidR="002009C3" w:rsidRDefault="002009C3" w:rsidP="009B0A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09C3" w:rsidRPr="007A395A" w:rsidRDefault="002009C3" w:rsidP="002009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Национальный состав населения Кизильского муниципального района</w:t>
      </w:r>
      <w:r w:rsidR="00216610">
        <w:rPr>
          <w:rFonts w:ascii="Times New Roman" w:hAnsi="Times New Roman" w:cs="Times New Roman"/>
          <w:sz w:val="24"/>
          <w:szCs w:val="24"/>
        </w:rPr>
        <w:t xml:space="preserve"> (рис)</w:t>
      </w:r>
    </w:p>
    <w:p w:rsidR="009B0A1D" w:rsidRDefault="009B0A1D" w:rsidP="009B0A1D">
      <w:pPr>
        <w:jc w:val="both"/>
      </w:pPr>
      <w:r>
        <w:rPr>
          <w:noProof/>
          <w:sz w:val="28"/>
          <w:szCs w:val="28"/>
        </w:rPr>
        <w:drawing>
          <wp:inline distT="0" distB="0" distL="0" distR="0">
            <wp:extent cx="8791575" cy="4000500"/>
            <wp:effectExtent l="0" t="0" r="0" b="0"/>
            <wp:docPr id="17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16610" w:rsidRDefault="00216610" w:rsidP="009B0A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6610" w:rsidRDefault="00216610" w:rsidP="009B0A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A1D" w:rsidRPr="00F00441" w:rsidRDefault="009B0A1D" w:rsidP="009B0A1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044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1.3. Демографическая ситуация и рынок труда </w:t>
      </w:r>
    </w:p>
    <w:p w:rsidR="009B0A1D" w:rsidRDefault="00F26C3C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75082D">
        <w:rPr>
          <w:rFonts w:ascii="Times New Roman" w:hAnsi="Times New Roman" w:cs="Times New Roman"/>
          <w:sz w:val="24"/>
          <w:szCs w:val="24"/>
        </w:rPr>
        <w:t xml:space="preserve">За период 2009-2018 гг. социально-экономическое развитие Кизильского муниципального района коррелировало с общими тенденциями, характерными для большинства Российских территорий данного периода. Численность населения </w:t>
      </w:r>
      <w:r w:rsidR="001814F0">
        <w:rPr>
          <w:rFonts w:ascii="Times New Roman" w:hAnsi="Times New Roman" w:cs="Times New Roman"/>
          <w:sz w:val="24"/>
          <w:szCs w:val="24"/>
        </w:rPr>
        <w:t>Кизильского</w:t>
      </w:r>
      <w:r w:rsidR="002A5A5B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="009B0A1D" w:rsidRPr="0075082D">
        <w:rPr>
          <w:rFonts w:ascii="Times New Roman" w:hAnsi="Times New Roman" w:cs="Times New Roman"/>
          <w:sz w:val="24"/>
          <w:szCs w:val="24"/>
        </w:rPr>
        <w:t xml:space="preserve"> на 01.01.2019 г. составила 22074 человека. </w:t>
      </w:r>
    </w:p>
    <w:p w:rsidR="009B33C5" w:rsidRDefault="009B33C5" w:rsidP="009B0A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0A1D" w:rsidRDefault="00F26C3C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B0A1D" w:rsidRPr="0075082D">
        <w:rPr>
          <w:rFonts w:ascii="Times New Roman" w:hAnsi="Times New Roman" w:cs="Times New Roman"/>
          <w:sz w:val="24"/>
          <w:szCs w:val="24"/>
        </w:rPr>
        <w:t>В рассматриваемом периоде наблюдалась устойчивая убыль населения</w:t>
      </w:r>
      <w:proofErr w:type="gramStart"/>
      <w:r w:rsidR="009B0A1D" w:rsidRPr="0075082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B0A1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9B0A1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9B0A1D">
        <w:rPr>
          <w:rFonts w:ascii="Times New Roman" w:hAnsi="Times New Roman" w:cs="Times New Roman"/>
          <w:sz w:val="24"/>
          <w:szCs w:val="24"/>
        </w:rPr>
        <w:t>ис 1)</w:t>
      </w:r>
    </w:p>
    <w:p w:rsidR="009B0A1D" w:rsidRDefault="009B0A1D" w:rsidP="008A7133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124825" cy="2990850"/>
            <wp:effectExtent l="1905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6C0713">
        <w:rPr>
          <w:rFonts w:ascii="Times New Roman" w:hAnsi="Times New Roman" w:cs="Times New Roman"/>
          <w:sz w:val="24"/>
          <w:szCs w:val="24"/>
        </w:rPr>
        <w:t xml:space="preserve"> Рис. 1. Динамика</w:t>
      </w:r>
      <w:r w:rsidR="0089196A">
        <w:rPr>
          <w:rFonts w:ascii="Times New Roman" w:hAnsi="Times New Roman" w:cs="Times New Roman"/>
          <w:sz w:val="24"/>
          <w:szCs w:val="24"/>
        </w:rPr>
        <w:t xml:space="preserve"> </w:t>
      </w:r>
      <w:r w:rsidRPr="006C0713">
        <w:rPr>
          <w:rFonts w:ascii="Times New Roman" w:hAnsi="Times New Roman" w:cs="Times New Roman"/>
          <w:sz w:val="24"/>
          <w:szCs w:val="24"/>
        </w:rPr>
        <w:t>численности постоянного населения Кизильского муниципально</w:t>
      </w:r>
      <w:r>
        <w:rPr>
          <w:rFonts w:ascii="Times New Roman" w:hAnsi="Times New Roman" w:cs="Times New Roman"/>
          <w:sz w:val="24"/>
          <w:szCs w:val="24"/>
        </w:rPr>
        <w:t>го района</w:t>
      </w:r>
      <w:r w:rsidRPr="006C0713">
        <w:rPr>
          <w:rFonts w:ascii="Times New Roman" w:hAnsi="Times New Roman" w:cs="Times New Roman"/>
          <w:sz w:val="24"/>
          <w:szCs w:val="24"/>
        </w:rPr>
        <w:t>, чел.</w:t>
      </w:r>
    </w:p>
    <w:p w:rsidR="0089196A" w:rsidRPr="006C0713" w:rsidRDefault="0089196A" w:rsidP="0089196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Динамика изменения</w:t>
      </w:r>
      <w:r w:rsidRPr="0089196A">
        <w:rPr>
          <w:rFonts w:ascii="Times New Roman" w:hAnsi="Times New Roman" w:cs="Times New Roman"/>
          <w:sz w:val="24"/>
          <w:szCs w:val="24"/>
        </w:rPr>
        <w:t xml:space="preserve"> </w:t>
      </w:r>
      <w:r w:rsidRPr="006C0713">
        <w:rPr>
          <w:rFonts w:ascii="Times New Roman" w:hAnsi="Times New Roman" w:cs="Times New Roman"/>
          <w:sz w:val="24"/>
          <w:szCs w:val="24"/>
        </w:rPr>
        <w:t>численности населения в Кизильском муниципальном районе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представлена ниже  в таблице 1.</w:t>
      </w:r>
    </w:p>
    <w:p w:rsidR="0089196A" w:rsidRPr="006C0713" w:rsidRDefault="0089196A" w:rsidP="009B0A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0A1D" w:rsidRPr="006C0713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6C0713">
        <w:rPr>
          <w:rFonts w:ascii="Times New Roman" w:hAnsi="Times New Roman" w:cs="Times New Roman"/>
          <w:sz w:val="24"/>
          <w:szCs w:val="24"/>
        </w:rPr>
        <w:lastRenderedPageBreak/>
        <w:t>Таблица 1 Динамика изменения численности населения в Кизильском муниципальном районе</w:t>
      </w:r>
    </w:p>
    <w:tbl>
      <w:tblPr>
        <w:tblStyle w:val="a5"/>
        <w:tblW w:w="14911" w:type="dxa"/>
        <w:tblLayout w:type="fixed"/>
        <w:tblLook w:val="04A0" w:firstRow="1" w:lastRow="0" w:firstColumn="1" w:lastColumn="0" w:noHBand="0" w:noVBand="1"/>
      </w:tblPr>
      <w:tblGrid>
        <w:gridCol w:w="534"/>
        <w:gridCol w:w="3685"/>
        <w:gridCol w:w="1073"/>
        <w:gridCol w:w="1073"/>
        <w:gridCol w:w="1134"/>
        <w:gridCol w:w="1134"/>
        <w:gridCol w:w="1134"/>
        <w:gridCol w:w="1134"/>
        <w:gridCol w:w="1054"/>
        <w:gridCol w:w="1134"/>
        <w:gridCol w:w="911"/>
        <w:gridCol w:w="911"/>
      </w:tblGrid>
      <w:tr w:rsidR="00537ACC" w:rsidRPr="0054494E" w:rsidTr="00537ACC">
        <w:tc>
          <w:tcPr>
            <w:tcW w:w="534" w:type="dxa"/>
          </w:tcPr>
          <w:p w:rsidR="00537ACC" w:rsidRPr="0054494E" w:rsidRDefault="00537ACC" w:rsidP="002272E3">
            <w:pPr>
              <w:jc w:val="both"/>
              <w:rPr>
                <w:rFonts w:ascii="Times New Roman" w:hAnsi="Times New Roman" w:cs="Times New Roman"/>
              </w:rPr>
            </w:pPr>
            <w:r w:rsidRPr="0054494E">
              <w:rPr>
                <w:rFonts w:ascii="Times New Roman" w:hAnsi="Times New Roman" w:cs="Times New Roman"/>
              </w:rPr>
              <w:t>№</w:t>
            </w:r>
            <w:proofErr w:type="gramStart"/>
            <w:r w:rsidRPr="0054494E">
              <w:rPr>
                <w:rFonts w:ascii="Times New Roman" w:hAnsi="Times New Roman" w:cs="Times New Roman"/>
              </w:rPr>
              <w:t>п</w:t>
            </w:r>
            <w:proofErr w:type="gramEnd"/>
            <w:r w:rsidRPr="0054494E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685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 w:rsidRPr="0054494E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073" w:type="dxa"/>
          </w:tcPr>
          <w:p w:rsidR="00537ACC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2009г</w:t>
            </w:r>
          </w:p>
        </w:tc>
        <w:tc>
          <w:tcPr>
            <w:tcW w:w="1073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2010г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2011г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2012г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2013г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2014г</w:t>
            </w:r>
          </w:p>
        </w:tc>
        <w:tc>
          <w:tcPr>
            <w:tcW w:w="105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2015г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2016г</w:t>
            </w:r>
          </w:p>
        </w:tc>
        <w:tc>
          <w:tcPr>
            <w:tcW w:w="911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2017г</w:t>
            </w:r>
          </w:p>
        </w:tc>
        <w:tc>
          <w:tcPr>
            <w:tcW w:w="911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2018г</w:t>
            </w:r>
          </w:p>
        </w:tc>
      </w:tr>
      <w:tr w:rsidR="00537ACC" w:rsidRPr="0054494E" w:rsidTr="00537ACC">
        <w:tc>
          <w:tcPr>
            <w:tcW w:w="534" w:type="dxa"/>
          </w:tcPr>
          <w:p w:rsidR="00537ACC" w:rsidRPr="0054494E" w:rsidRDefault="00537ACC" w:rsidP="002272E3">
            <w:pPr>
              <w:jc w:val="both"/>
              <w:rPr>
                <w:rFonts w:ascii="Times New Roman" w:hAnsi="Times New Roman" w:cs="Times New Roman"/>
              </w:rPr>
            </w:pPr>
            <w:r w:rsidRPr="0054494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85" w:type="dxa"/>
          </w:tcPr>
          <w:p w:rsidR="00537ACC" w:rsidRPr="0054494E" w:rsidRDefault="00537ACC" w:rsidP="002272E3">
            <w:pPr>
              <w:jc w:val="both"/>
              <w:rPr>
                <w:rFonts w:ascii="Times New Roman" w:hAnsi="Times New Roman" w:cs="Times New Roman"/>
              </w:rPr>
            </w:pPr>
            <w:r w:rsidRPr="0054494E">
              <w:rPr>
                <w:rFonts w:ascii="Times New Roman" w:hAnsi="Times New Roman" w:cs="Times New Roman"/>
              </w:rPr>
              <w:t>Численность населения, человек</w:t>
            </w:r>
          </w:p>
        </w:tc>
        <w:tc>
          <w:tcPr>
            <w:tcW w:w="1073" w:type="dxa"/>
          </w:tcPr>
          <w:p w:rsidR="00537ACC" w:rsidRDefault="005633D7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="00D61412"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1073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26084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25828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25463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24959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24359</w:t>
            </w:r>
          </w:p>
        </w:tc>
        <w:tc>
          <w:tcPr>
            <w:tcW w:w="105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23747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23417</w:t>
            </w:r>
          </w:p>
        </w:tc>
        <w:tc>
          <w:tcPr>
            <w:tcW w:w="911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22908</w:t>
            </w:r>
          </w:p>
        </w:tc>
        <w:tc>
          <w:tcPr>
            <w:tcW w:w="911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22443</w:t>
            </w:r>
          </w:p>
        </w:tc>
      </w:tr>
      <w:tr w:rsidR="00537ACC" w:rsidRPr="0054494E" w:rsidTr="00537ACC">
        <w:tc>
          <w:tcPr>
            <w:tcW w:w="534" w:type="dxa"/>
          </w:tcPr>
          <w:p w:rsidR="00537ACC" w:rsidRPr="0054494E" w:rsidRDefault="00537ACC" w:rsidP="002272E3">
            <w:pPr>
              <w:jc w:val="both"/>
              <w:rPr>
                <w:rFonts w:ascii="Times New Roman" w:hAnsi="Times New Roman" w:cs="Times New Roman"/>
              </w:rPr>
            </w:pPr>
            <w:r w:rsidRPr="0054494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85" w:type="dxa"/>
          </w:tcPr>
          <w:p w:rsidR="00537ACC" w:rsidRPr="0054494E" w:rsidRDefault="00537ACC" w:rsidP="002272E3">
            <w:pPr>
              <w:jc w:val="both"/>
              <w:rPr>
                <w:rFonts w:ascii="Times New Roman" w:hAnsi="Times New Roman" w:cs="Times New Roman"/>
              </w:rPr>
            </w:pPr>
            <w:r w:rsidRPr="0054494E">
              <w:rPr>
                <w:rFonts w:ascii="Times New Roman" w:hAnsi="Times New Roman" w:cs="Times New Roman"/>
              </w:rPr>
              <w:t>Индекс изменения численности,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54494E">
              <w:rPr>
                <w:rFonts w:ascii="Times New Roman" w:hAnsi="Times New Roman" w:cs="Times New Roman"/>
              </w:rPr>
              <w:t>ед</w:t>
            </w:r>
            <w:proofErr w:type="spellEnd"/>
            <w:proofErr w:type="gramEnd"/>
          </w:p>
        </w:tc>
        <w:tc>
          <w:tcPr>
            <w:tcW w:w="1073" w:type="dxa"/>
          </w:tcPr>
          <w:p w:rsidR="00537ACC" w:rsidRDefault="008D6E2A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</w:t>
            </w:r>
            <w:r w:rsidR="00D61412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073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-147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-256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-365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-504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-600</w:t>
            </w:r>
          </w:p>
        </w:tc>
        <w:tc>
          <w:tcPr>
            <w:tcW w:w="105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-612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-330</w:t>
            </w:r>
          </w:p>
        </w:tc>
        <w:tc>
          <w:tcPr>
            <w:tcW w:w="911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-509</w:t>
            </w:r>
          </w:p>
        </w:tc>
        <w:tc>
          <w:tcPr>
            <w:tcW w:w="911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-465</w:t>
            </w:r>
          </w:p>
        </w:tc>
      </w:tr>
      <w:tr w:rsidR="00537ACC" w:rsidRPr="0054494E" w:rsidTr="00537ACC">
        <w:trPr>
          <w:trHeight w:val="285"/>
        </w:trPr>
        <w:tc>
          <w:tcPr>
            <w:tcW w:w="534" w:type="dxa"/>
          </w:tcPr>
          <w:p w:rsidR="00537ACC" w:rsidRPr="0054494E" w:rsidRDefault="00537ACC" w:rsidP="002272E3">
            <w:pPr>
              <w:jc w:val="both"/>
              <w:rPr>
                <w:rFonts w:ascii="Times New Roman" w:hAnsi="Times New Roman" w:cs="Times New Roman"/>
              </w:rPr>
            </w:pPr>
            <w:r w:rsidRPr="0054494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85" w:type="dxa"/>
          </w:tcPr>
          <w:p w:rsidR="00537ACC" w:rsidRPr="0054494E" w:rsidRDefault="00537ACC" w:rsidP="002272E3">
            <w:pPr>
              <w:jc w:val="both"/>
              <w:rPr>
                <w:rFonts w:ascii="Times New Roman" w:hAnsi="Times New Roman" w:cs="Times New Roman"/>
              </w:rPr>
            </w:pPr>
            <w:r w:rsidRPr="0054494E">
              <w:rPr>
                <w:rFonts w:ascii="Times New Roman" w:hAnsi="Times New Roman" w:cs="Times New Roman"/>
              </w:rPr>
              <w:t>Коэффициент рождаемости на 1000 человек</w:t>
            </w:r>
          </w:p>
        </w:tc>
        <w:tc>
          <w:tcPr>
            <w:tcW w:w="1073" w:type="dxa"/>
          </w:tcPr>
          <w:p w:rsidR="00537ACC" w:rsidRDefault="005633D7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16,4</w:t>
            </w:r>
          </w:p>
        </w:tc>
        <w:tc>
          <w:tcPr>
            <w:tcW w:w="1073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15,5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15,7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05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14,7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911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911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10,6</w:t>
            </w:r>
          </w:p>
        </w:tc>
      </w:tr>
      <w:tr w:rsidR="00537ACC" w:rsidRPr="0054494E" w:rsidTr="00537ACC">
        <w:tc>
          <w:tcPr>
            <w:tcW w:w="534" w:type="dxa"/>
          </w:tcPr>
          <w:p w:rsidR="00537ACC" w:rsidRPr="0054494E" w:rsidRDefault="00537ACC" w:rsidP="002272E3">
            <w:pPr>
              <w:jc w:val="both"/>
              <w:rPr>
                <w:rFonts w:ascii="Times New Roman" w:hAnsi="Times New Roman" w:cs="Times New Roman"/>
              </w:rPr>
            </w:pPr>
            <w:r w:rsidRPr="0054494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85" w:type="dxa"/>
          </w:tcPr>
          <w:p w:rsidR="00537ACC" w:rsidRPr="0054494E" w:rsidRDefault="00537ACC" w:rsidP="002272E3">
            <w:pPr>
              <w:jc w:val="both"/>
              <w:rPr>
                <w:rFonts w:ascii="Times New Roman" w:hAnsi="Times New Roman" w:cs="Times New Roman"/>
              </w:rPr>
            </w:pPr>
            <w:r w:rsidRPr="0054494E">
              <w:rPr>
                <w:rFonts w:ascii="Times New Roman" w:hAnsi="Times New Roman" w:cs="Times New Roman"/>
              </w:rPr>
              <w:t>Коэффициент смертности на 1000 человек</w:t>
            </w:r>
          </w:p>
        </w:tc>
        <w:tc>
          <w:tcPr>
            <w:tcW w:w="1073" w:type="dxa"/>
          </w:tcPr>
          <w:p w:rsidR="00537ACC" w:rsidRDefault="005633D7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</w:t>
            </w:r>
          </w:p>
        </w:tc>
        <w:tc>
          <w:tcPr>
            <w:tcW w:w="1073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15,5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105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  <w:tc>
          <w:tcPr>
            <w:tcW w:w="911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</w:t>
            </w:r>
          </w:p>
        </w:tc>
        <w:tc>
          <w:tcPr>
            <w:tcW w:w="911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15,6</w:t>
            </w:r>
          </w:p>
        </w:tc>
      </w:tr>
      <w:tr w:rsidR="00537ACC" w:rsidRPr="0054494E" w:rsidTr="00537ACC">
        <w:tc>
          <w:tcPr>
            <w:tcW w:w="534" w:type="dxa"/>
          </w:tcPr>
          <w:p w:rsidR="00537ACC" w:rsidRPr="0054494E" w:rsidRDefault="00537ACC" w:rsidP="002272E3">
            <w:pPr>
              <w:jc w:val="both"/>
              <w:rPr>
                <w:rFonts w:ascii="Times New Roman" w:hAnsi="Times New Roman" w:cs="Times New Roman"/>
              </w:rPr>
            </w:pPr>
            <w:r w:rsidRPr="0054494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685" w:type="dxa"/>
          </w:tcPr>
          <w:p w:rsidR="00537ACC" w:rsidRPr="0054494E" w:rsidRDefault="00537ACC" w:rsidP="002272E3">
            <w:pPr>
              <w:jc w:val="both"/>
              <w:rPr>
                <w:rFonts w:ascii="Times New Roman" w:hAnsi="Times New Roman" w:cs="Times New Roman"/>
              </w:rPr>
            </w:pPr>
            <w:r w:rsidRPr="0054494E">
              <w:rPr>
                <w:rFonts w:ascii="Times New Roman" w:hAnsi="Times New Roman" w:cs="Times New Roman"/>
              </w:rPr>
              <w:t>Коэффициент естественного прироста</w:t>
            </w:r>
            <w:r>
              <w:rPr>
                <w:rFonts w:ascii="Times New Roman" w:hAnsi="Times New Roman" w:cs="Times New Roman"/>
              </w:rPr>
              <w:t xml:space="preserve"> (убыли)</w:t>
            </w:r>
            <w:r w:rsidRPr="0054494E">
              <w:rPr>
                <w:rFonts w:ascii="Times New Roman" w:hAnsi="Times New Roman" w:cs="Times New Roman"/>
              </w:rPr>
              <w:t xml:space="preserve"> на 1000 человек</w:t>
            </w:r>
          </w:p>
        </w:tc>
        <w:tc>
          <w:tcPr>
            <w:tcW w:w="1073" w:type="dxa"/>
          </w:tcPr>
          <w:p w:rsidR="00537ACC" w:rsidRDefault="005633D7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073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05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-1,3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-4,6</w:t>
            </w:r>
          </w:p>
        </w:tc>
        <w:tc>
          <w:tcPr>
            <w:tcW w:w="911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-3,3</w:t>
            </w:r>
          </w:p>
        </w:tc>
        <w:tc>
          <w:tcPr>
            <w:tcW w:w="911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-5,5</w:t>
            </w:r>
          </w:p>
        </w:tc>
      </w:tr>
      <w:tr w:rsidR="00537ACC" w:rsidRPr="0054494E" w:rsidTr="00537ACC">
        <w:tc>
          <w:tcPr>
            <w:tcW w:w="534" w:type="dxa"/>
          </w:tcPr>
          <w:p w:rsidR="00537ACC" w:rsidRPr="0054494E" w:rsidRDefault="00537ACC" w:rsidP="002272E3">
            <w:pPr>
              <w:jc w:val="both"/>
              <w:rPr>
                <w:rFonts w:ascii="Times New Roman" w:hAnsi="Times New Roman" w:cs="Times New Roman"/>
              </w:rPr>
            </w:pPr>
            <w:r w:rsidRPr="0054494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685" w:type="dxa"/>
          </w:tcPr>
          <w:p w:rsidR="00537ACC" w:rsidRPr="0054494E" w:rsidRDefault="00537ACC" w:rsidP="002272E3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Миграционного</w:t>
            </w:r>
            <w:proofErr w:type="gramEnd"/>
            <w:r>
              <w:rPr>
                <w:rFonts w:ascii="Times New Roman" w:hAnsi="Times New Roman" w:cs="Times New Roman"/>
              </w:rPr>
              <w:t xml:space="preserve"> прирост (убыль</w:t>
            </w:r>
            <w:r w:rsidRPr="0054494E">
              <w:rPr>
                <w:rFonts w:ascii="Times New Roman" w:hAnsi="Times New Roman" w:cs="Times New Roman"/>
              </w:rPr>
              <w:t>) человек</w:t>
            </w:r>
          </w:p>
        </w:tc>
        <w:tc>
          <w:tcPr>
            <w:tcW w:w="1073" w:type="dxa"/>
          </w:tcPr>
          <w:p w:rsidR="00537ACC" w:rsidRDefault="0029077F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-128</w:t>
            </w:r>
          </w:p>
        </w:tc>
        <w:tc>
          <w:tcPr>
            <w:tcW w:w="1073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-156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-365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-506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-618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-616</w:t>
            </w:r>
          </w:p>
        </w:tc>
        <w:tc>
          <w:tcPr>
            <w:tcW w:w="105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-299</w:t>
            </w:r>
          </w:p>
        </w:tc>
        <w:tc>
          <w:tcPr>
            <w:tcW w:w="1134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-403</w:t>
            </w:r>
          </w:p>
        </w:tc>
        <w:tc>
          <w:tcPr>
            <w:tcW w:w="911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-392</w:t>
            </w:r>
          </w:p>
        </w:tc>
        <w:tc>
          <w:tcPr>
            <w:tcW w:w="911" w:type="dxa"/>
          </w:tcPr>
          <w:p w:rsidR="00537ACC" w:rsidRPr="0054494E" w:rsidRDefault="00537ACC" w:rsidP="002272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-246</w:t>
            </w:r>
          </w:p>
        </w:tc>
      </w:tr>
    </w:tbl>
    <w:p w:rsidR="009B0A1D" w:rsidRPr="0054494E" w:rsidRDefault="009B0A1D" w:rsidP="009B0A1D">
      <w:pPr>
        <w:jc w:val="both"/>
        <w:rPr>
          <w:rFonts w:ascii="Times New Roman" w:hAnsi="Times New Roman" w:cs="Times New Roman"/>
        </w:rPr>
      </w:pPr>
    </w:p>
    <w:p w:rsidR="009B0A1D" w:rsidRDefault="00F26C3C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B0A1D" w:rsidRPr="003F7531">
        <w:rPr>
          <w:rFonts w:ascii="Times New Roman" w:hAnsi="Times New Roman" w:cs="Times New Roman"/>
          <w:sz w:val="24"/>
          <w:szCs w:val="24"/>
        </w:rPr>
        <w:t xml:space="preserve">Миграционный приток может создать прогрессивную возрастную структуру, которую необходимо рассматривать как самостоятельную составляющую будущего демографического развития (естественного прироста населения). </w:t>
      </w:r>
    </w:p>
    <w:p w:rsidR="009B0A1D" w:rsidRPr="003F7531" w:rsidRDefault="00F26C3C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B0A1D" w:rsidRPr="003F7531">
        <w:rPr>
          <w:rFonts w:ascii="Times New Roman" w:hAnsi="Times New Roman" w:cs="Times New Roman"/>
          <w:sz w:val="24"/>
          <w:szCs w:val="24"/>
        </w:rPr>
        <w:t xml:space="preserve">Фактор стимулирования миграционного прироста на основе повышения привлекательности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3F7531">
        <w:rPr>
          <w:rFonts w:ascii="Times New Roman" w:hAnsi="Times New Roman" w:cs="Times New Roman"/>
          <w:sz w:val="24"/>
          <w:szCs w:val="24"/>
        </w:rPr>
        <w:t xml:space="preserve"> как места для жизни и работы должен стать определяющим в демографическойполитике органов местного самоуправления округа при реализации Стратегии.</w:t>
      </w:r>
    </w:p>
    <w:p w:rsidR="009B0A1D" w:rsidRDefault="009B0A1D" w:rsidP="009B0A1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 Экономическое развитие</w:t>
      </w:r>
    </w:p>
    <w:p w:rsidR="009B0A1D" w:rsidRDefault="00F26C3C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B5422A">
        <w:rPr>
          <w:rFonts w:ascii="Times New Roman" w:hAnsi="Times New Roman" w:cs="Times New Roman"/>
          <w:sz w:val="24"/>
          <w:szCs w:val="24"/>
        </w:rPr>
        <w:t>По состоянию на 01.01.2019 года</w:t>
      </w:r>
      <w:r w:rsidR="006A43C6">
        <w:rPr>
          <w:rFonts w:ascii="Times New Roman" w:hAnsi="Times New Roman" w:cs="Times New Roman"/>
          <w:sz w:val="24"/>
          <w:szCs w:val="24"/>
        </w:rPr>
        <w:t xml:space="preserve"> на </w:t>
      </w:r>
      <w:r w:rsidR="009B0A1D" w:rsidRPr="00B5422A">
        <w:rPr>
          <w:rFonts w:ascii="Times New Roman" w:hAnsi="Times New Roman" w:cs="Times New Roman"/>
          <w:sz w:val="24"/>
          <w:szCs w:val="24"/>
        </w:rPr>
        <w:t xml:space="preserve"> территории</w:t>
      </w:r>
      <w:r w:rsidR="009B0A1D">
        <w:rPr>
          <w:rFonts w:ascii="Times New Roman" w:hAnsi="Times New Roman" w:cs="Times New Roman"/>
          <w:sz w:val="24"/>
          <w:szCs w:val="24"/>
        </w:rPr>
        <w:t xml:space="preserve"> Кизильского муниципального района действовало 219 предприятий. </w:t>
      </w:r>
      <w:proofErr w:type="gramStart"/>
      <w:r w:rsidR="009B0A1D">
        <w:rPr>
          <w:rFonts w:ascii="Times New Roman" w:hAnsi="Times New Roman" w:cs="Times New Roman"/>
          <w:sz w:val="24"/>
          <w:szCs w:val="24"/>
        </w:rPr>
        <w:t>В разрезе видов экономической деятельности: 42 предприятия отрасли сельского хозяйства, 2 – добычи полезных ископаемых, 8</w:t>
      </w:r>
      <w:r w:rsidR="00777E33">
        <w:rPr>
          <w:rFonts w:ascii="Times New Roman" w:hAnsi="Times New Roman" w:cs="Times New Roman"/>
          <w:sz w:val="24"/>
          <w:szCs w:val="24"/>
        </w:rPr>
        <w:t xml:space="preserve"> </w:t>
      </w:r>
      <w:r w:rsidR="009B0A1D">
        <w:rPr>
          <w:rFonts w:ascii="Times New Roman" w:hAnsi="Times New Roman" w:cs="Times New Roman"/>
          <w:sz w:val="24"/>
          <w:szCs w:val="24"/>
        </w:rPr>
        <w:t xml:space="preserve">- обрабатывающей промышленности, 2 – обеспечения </w:t>
      </w:r>
      <w:r w:rsidR="009B0A1D" w:rsidRPr="007A3672">
        <w:rPr>
          <w:rFonts w:ascii="Times New Roman" w:eastAsia="Calibri" w:hAnsi="Times New Roman" w:cs="Times New Roman"/>
          <w:sz w:val="24"/>
          <w:szCs w:val="24"/>
        </w:rPr>
        <w:t>электрической энергией, газом</w:t>
      </w:r>
      <w:r w:rsidR="009B0A1D">
        <w:rPr>
          <w:rFonts w:ascii="Times New Roman" w:hAnsi="Times New Roman" w:cs="Times New Roman"/>
          <w:sz w:val="24"/>
          <w:szCs w:val="24"/>
        </w:rPr>
        <w:t xml:space="preserve">, паром, 4 – водоснабжения, водоотведения, 9 – строительства, 28 - </w:t>
      </w:r>
      <w:r w:rsidR="009B0A1D" w:rsidRPr="007A3672">
        <w:rPr>
          <w:rFonts w:ascii="Times New Roman" w:hAnsi="Times New Roman" w:cs="Times New Roman"/>
          <w:sz w:val="24"/>
          <w:szCs w:val="24"/>
        </w:rPr>
        <w:t>торговли</w:t>
      </w:r>
      <w:r w:rsidR="009B0A1D" w:rsidRPr="007A3672">
        <w:rPr>
          <w:rFonts w:ascii="Times New Roman" w:eastAsia="Calibri" w:hAnsi="Times New Roman" w:cs="Times New Roman"/>
          <w:sz w:val="24"/>
          <w:szCs w:val="24"/>
        </w:rPr>
        <w:t xml:space="preserve"> оптовая и рознич</w:t>
      </w:r>
      <w:r w:rsidR="009B0A1D" w:rsidRPr="007A3672">
        <w:rPr>
          <w:rFonts w:ascii="Times New Roman" w:hAnsi="Times New Roman" w:cs="Times New Roman"/>
          <w:sz w:val="24"/>
          <w:szCs w:val="24"/>
        </w:rPr>
        <w:t xml:space="preserve">ной, </w:t>
      </w:r>
      <w:r w:rsidR="009B0A1D" w:rsidRPr="007A3672">
        <w:rPr>
          <w:rFonts w:ascii="Times New Roman" w:eastAsia="Calibri" w:hAnsi="Times New Roman" w:cs="Times New Roman"/>
          <w:sz w:val="24"/>
          <w:szCs w:val="24"/>
        </w:rPr>
        <w:t xml:space="preserve"> ремонт</w:t>
      </w:r>
      <w:r w:rsidR="009B0A1D" w:rsidRPr="007A3672">
        <w:rPr>
          <w:rFonts w:ascii="Times New Roman" w:hAnsi="Times New Roman" w:cs="Times New Roman"/>
          <w:sz w:val="24"/>
          <w:szCs w:val="24"/>
        </w:rPr>
        <w:t>а</w:t>
      </w:r>
      <w:r w:rsidR="009B0A1D" w:rsidRPr="007A3672">
        <w:rPr>
          <w:rFonts w:ascii="Times New Roman" w:eastAsia="Calibri" w:hAnsi="Times New Roman" w:cs="Times New Roman"/>
          <w:sz w:val="24"/>
          <w:szCs w:val="24"/>
        </w:rPr>
        <w:t xml:space="preserve"> автотранспортных средств и мотоциклов</w:t>
      </w:r>
      <w:r w:rsidR="009B0A1D">
        <w:rPr>
          <w:rFonts w:ascii="Times New Roman" w:hAnsi="Times New Roman" w:cs="Times New Roman"/>
          <w:sz w:val="24"/>
          <w:szCs w:val="24"/>
        </w:rPr>
        <w:t xml:space="preserve">, 2- транспортировки и хранения, 32 - </w:t>
      </w:r>
      <w:r w:rsidR="009B0A1D" w:rsidRPr="002D3379">
        <w:rPr>
          <w:rFonts w:ascii="Times New Roman" w:hAnsi="Times New Roman" w:cs="Times New Roman"/>
          <w:sz w:val="24"/>
          <w:szCs w:val="24"/>
        </w:rPr>
        <w:t>г</w:t>
      </w:r>
      <w:r w:rsidR="009B0A1D" w:rsidRPr="002D3379">
        <w:rPr>
          <w:rFonts w:ascii="Times New Roman" w:eastAsia="Calibri" w:hAnsi="Times New Roman" w:cs="Times New Roman"/>
          <w:sz w:val="24"/>
          <w:szCs w:val="24"/>
        </w:rPr>
        <w:t>осударствен</w:t>
      </w:r>
      <w:r w:rsidR="009B0A1D" w:rsidRPr="002D3379">
        <w:rPr>
          <w:rFonts w:ascii="Times New Roman" w:hAnsi="Times New Roman" w:cs="Times New Roman"/>
          <w:sz w:val="24"/>
          <w:szCs w:val="24"/>
        </w:rPr>
        <w:t>ного</w:t>
      </w:r>
      <w:r w:rsidR="009B0A1D">
        <w:rPr>
          <w:rFonts w:ascii="Times New Roman" w:hAnsi="Times New Roman" w:cs="Times New Roman"/>
          <w:sz w:val="24"/>
          <w:szCs w:val="24"/>
        </w:rPr>
        <w:t xml:space="preserve"> управления</w:t>
      </w:r>
      <w:r w:rsidR="009B0A1D" w:rsidRPr="002D3379">
        <w:rPr>
          <w:rFonts w:ascii="Times New Roman" w:eastAsia="Calibri" w:hAnsi="Times New Roman" w:cs="Times New Roman"/>
          <w:sz w:val="24"/>
          <w:szCs w:val="24"/>
        </w:rPr>
        <w:t xml:space="preserve"> и обеспечени</w:t>
      </w:r>
      <w:r w:rsidR="009B0A1D">
        <w:rPr>
          <w:rFonts w:ascii="Times New Roman" w:hAnsi="Times New Roman" w:cs="Times New Roman"/>
          <w:sz w:val="24"/>
          <w:szCs w:val="24"/>
        </w:rPr>
        <w:t>я</w:t>
      </w:r>
      <w:r w:rsidR="009B0A1D" w:rsidRPr="002D3379">
        <w:rPr>
          <w:rFonts w:ascii="Times New Roman" w:eastAsia="Calibri" w:hAnsi="Times New Roman" w:cs="Times New Roman"/>
          <w:sz w:val="24"/>
          <w:szCs w:val="24"/>
        </w:rPr>
        <w:t xml:space="preserve"> военной безопасности; соци</w:t>
      </w:r>
      <w:r w:rsidR="009B0A1D">
        <w:rPr>
          <w:rFonts w:ascii="Times New Roman" w:hAnsi="Times New Roman" w:cs="Times New Roman"/>
          <w:sz w:val="24"/>
          <w:szCs w:val="24"/>
        </w:rPr>
        <w:t>ального</w:t>
      </w:r>
      <w:r w:rsidR="009B0A1D" w:rsidRPr="002D3379">
        <w:rPr>
          <w:rFonts w:ascii="Times New Roman" w:eastAsia="Calibri" w:hAnsi="Times New Roman" w:cs="Times New Roman"/>
          <w:sz w:val="24"/>
          <w:szCs w:val="24"/>
        </w:rPr>
        <w:t xml:space="preserve"> обеспе</w:t>
      </w:r>
      <w:r w:rsidR="009B0A1D">
        <w:rPr>
          <w:rFonts w:ascii="Times New Roman" w:hAnsi="Times New Roman" w:cs="Times New Roman"/>
          <w:sz w:val="24"/>
          <w:szCs w:val="24"/>
        </w:rPr>
        <w:t>чения и т.д.</w:t>
      </w:r>
      <w:proofErr w:type="gramEnd"/>
    </w:p>
    <w:p w:rsidR="009B0A1D" w:rsidRPr="001E5E4E" w:rsidRDefault="00F26C3C" w:rsidP="009B0A1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1E5E4E">
        <w:rPr>
          <w:rFonts w:ascii="Times New Roman" w:hAnsi="Times New Roman" w:cs="Times New Roman"/>
          <w:sz w:val="24"/>
          <w:szCs w:val="24"/>
        </w:rPr>
        <w:t>На 01.01.2019 года на территории района свою деятельность осуществляют 497</w:t>
      </w:r>
      <w:r w:rsidR="003D5A87">
        <w:rPr>
          <w:rFonts w:ascii="Times New Roman" w:hAnsi="Times New Roman" w:cs="Times New Roman"/>
          <w:sz w:val="24"/>
          <w:szCs w:val="24"/>
        </w:rPr>
        <w:t xml:space="preserve"> </w:t>
      </w:r>
      <w:r w:rsidR="009B0A1D" w:rsidRPr="001E5E4E">
        <w:rPr>
          <w:rFonts w:ascii="Times New Roman" w:hAnsi="Times New Roman" w:cs="Times New Roman"/>
          <w:sz w:val="24"/>
          <w:szCs w:val="24"/>
        </w:rPr>
        <w:t xml:space="preserve">субъектов малого и среднего предпринимательства, в том числе: 311 - индивидуальный предпринимателей, 124 - глав КФХ, малых предприятий - 13, </w:t>
      </w:r>
      <w:proofErr w:type="spellStart"/>
      <w:r w:rsidR="009B0A1D" w:rsidRPr="001E5E4E">
        <w:rPr>
          <w:rFonts w:ascii="Times New Roman" w:hAnsi="Times New Roman" w:cs="Times New Roman"/>
          <w:sz w:val="24"/>
          <w:szCs w:val="24"/>
        </w:rPr>
        <w:t>микропредприятий</w:t>
      </w:r>
      <w:proofErr w:type="spellEnd"/>
      <w:r w:rsidR="00C91A1A">
        <w:rPr>
          <w:rFonts w:ascii="Times New Roman" w:hAnsi="Times New Roman" w:cs="Times New Roman"/>
          <w:sz w:val="24"/>
          <w:szCs w:val="24"/>
        </w:rPr>
        <w:t xml:space="preserve"> </w:t>
      </w:r>
      <w:r w:rsidR="009B0A1D" w:rsidRPr="001E5E4E">
        <w:rPr>
          <w:rFonts w:ascii="Times New Roman" w:hAnsi="Times New Roman" w:cs="Times New Roman"/>
          <w:sz w:val="24"/>
          <w:szCs w:val="24"/>
        </w:rPr>
        <w:t>– 49.</w:t>
      </w:r>
    </w:p>
    <w:p w:rsidR="009B0A1D" w:rsidRPr="00F27414" w:rsidRDefault="00F26C3C" w:rsidP="009B0A1D">
      <w:pPr>
        <w:pStyle w:val="1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</w:t>
      </w:r>
      <w:r w:rsidR="009B0A1D" w:rsidRPr="00F27414">
        <w:rPr>
          <w:rFonts w:ascii="Times New Roman" w:hAnsi="Times New Roman"/>
        </w:rPr>
        <w:t xml:space="preserve">Основу экономики Кизильского района традиционно составляет сельское хозяйство. Территория нашего района находится в зоне рискованного земледелия и поэтому урожайность сельскохозяйственных культур во многом зависит от погодных условий. </w:t>
      </w:r>
    </w:p>
    <w:p w:rsidR="009B0A1D" w:rsidRPr="00025921" w:rsidRDefault="00320A6F" w:rsidP="009B0A1D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</w:rPr>
      </w:pPr>
      <w:r>
        <w:rPr>
          <w:rStyle w:val="aa"/>
          <w:i w:val="0"/>
          <w:color w:val="000000"/>
        </w:rPr>
        <w:t xml:space="preserve">     </w:t>
      </w:r>
      <w:r w:rsidR="009B0A1D" w:rsidRPr="00025921">
        <w:rPr>
          <w:rStyle w:val="aa"/>
          <w:i w:val="0"/>
          <w:color w:val="000000"/>
        </w:rPr>
        <w:t>Для Кизильского района 2018 год благоприятный, как и предыдущие три  года. Погода  была, как всегда, капризной, но культура земледелия и обновленная техника позволили собрать не плохой  урожай. Положительные изменения произошли в других сферах нашей жизни. Кизильский район признан «Лучшим муниципальным образованием» в Челябинской области в сфере поддержки малых и средних предприятий. Мы заняли второе место в России по поддержке «</w:t>
      </w:r>
      <w:proofErr w:type="spellStart"/>
      <w:r w:rsidR="009B0A1D" w:rsidRPr="00025921">
        <w:rPr>
          <w:rStyle w:val="aa"/>
          <w:i w:val="0"/>
          <w:color w:val="000000"/>
        </w:rPr>
        <w:t>грантовиков</w:t>
      </w:r>
      <w:proofErr w:type="spellEnd"/>
      <w:r w:rsidR="009B0A1D" w:rsidRPr="00025921">
        <w:rPr>
          <w:rStyle w:val="aa"/>
          <w:i w:val="0"/>
          <w:color w:val="000000"/>
        </w:rPr>
        <w:t xml:space="preserve">» и за это в Москве были награждены  серебряной медалью.  </w:t>
      </w:r>
      <w:r w:rsidR="009B0A1D" w:rsidRPr="00025921">
        <w:rPr>
          <w:rStyle w:val="aa"/>
          <w:b/>
          <w:bCs/>
          <w:i w:val="0"/>
          <w:color w:val="000000"/>
        </w:rPr>
        <w:t> </w:t>
      </w:r>
    </w:p>
    <w:p w:rsidR="009B0A1D" w:rsidRPr="006C27CA" w:rsidRDefault="009B0A1D" w:rsidP="009B0A1D">
      <w:pPr>
        <w:pStyle w:val="11"/>
        <w:jc w:val="both"/>
        <w:rPr>
          <w:rFonts w:ascii="Times New Roman" w:hAnsi="Times New Roman"/>
        </w:rPr>
      </w:pPr>
    </w:p>
    <w:p w:rsidR="009B0A1D" w:rsidRPr="006C27CA" w:rsidRDefault="00F26C3C" w:rsidP="009B0A1D">
      <w:pPr>
        <w:pStyle w:val="1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 w:rsidR="009B0A1D" w:rsidRPr="006C27CA">
        <w:rPr>
          <w:rFonts w:ascii="Times New Roman" w:hAnsi="Times New Roman"/>
        </w:rPr>
        <w:t xml:space="preserve">Валовой сбор в 2018 году в весе после доработки </w:t>
      </w:r>
      <w:r w:rsidR="009B0A1D" w:rsidRPr="006C27CA">
        <w:rPr>
          <w:rFonts w:ascii="Times New Roman" w:hAnsi="Times New Roman"/>
          <w:color w:val="000000" w:themeColor="text1"/>
        </w:rPr>
        <w:t>составил 12,1 ц/га</w:t>
      </w:r>
      <w:proofErr w:type="gramStart"/>
      <w:r w:rsidR="009B0A1D" w:rsidRPr="006C27CA">
        <w:rPr>
          <w:rFonts w:ascii="Times New Roman" w:hAnsi="Times New Roman"/>
        </w:rPr>
        <w:t>.</w:t>
      </w:r>
      <w:proofErr w:type="gramEnd"/>
      <w:r w:rsidR="0076075E">
        <w:rPr>
          <w:rFonts w:ascii="Times New Roman" w:hAnsi="Times New Roman"/>
        </w:rPr>
        <w:t xml:space="preserve"> </w:t>
      </w:r>
      <w:r w:rsidR="009B0A1D" w:rsidRPr="006C27CA">
        <w:rPr>
          <w:rFonts w:ascii="Times New Roman" w:hAnsi="Times New Roman"/>
        </w:rPr>
        <w:t>(</w:t>
      </w:r>
      <w:proofErr w:type="gramStart"/>
      <w:r w:rsidR="009B0A1D" w:rsidRPr="006C27CA">
        <w:rPr>
          <w:rFonts w:ascii="Times New Roman" w:hAnsi="Times New Roman"/>
        </w:rPr>
        <w:t>в</w:t>
      </w:r>
      <w:proofErr w:type="gramEnd"/>
      <w:r w:rsidR="009B0A1D" w:rsidRPr="006C27CA">
        <w:rPr>
          <w:rFonts w:ascii="Times New Roman" w:hAnsi="Times New Roman"/>
        </w:rPr>
        <w:t xml:space="preserve"> 2017 году- </w:t>
      </w:r>
      <w:r w:rsidR="009B0A1D" w:rsidRPr="006C27CA">
        <w:rPr>
          <w:rFonts w:ascii="Times New Roman" w:hAnsi="Times New Roman"/>
          <w:color w:val="000000" w:themeColor="text1"/>
        </w:rPr>
        <w:t>16,1 ц/га</w:t>
      </w:r>
      <w:r w:rsidR="0076075E">
        <w:rPr>
          <w:rFonts w:ascii="Times New Roman" w:hAnsi="Times New Roman"/>
          <w:color w:val="000000" w:themeColor="text1"/>
        </w:rPr>
        <w:t>)</w:t>
      </w:r>
      <w:r w:rsidR="009B0A1D" w:rsidRPr="006C27CA">
        <w:rPr>
          <w:rFonts w:ascii="Times New Roman" w:hAnsi="Times New Roman"/>
          <w:color w:val="000000" w:themeColor="text1"/>
        </w:rPr>
        <w:t>.</w:t>
      </w:r>
      <w:r w:rsidR="009B0A1D" w:rsidRPr="006C27CA">
        <w:rPr>
          <w:rFonts w:ascii="Times New Roman" w:hAnsi="Times New Roman"/>
        </w:rPr>
        <w:t xml:space="preserve"> По валовому сбору зерновых и зернобобовых культур наш район по итогам 2017 года на </w:t>
      </w:r>
      <w:r w:rsidR="009B0A1D" w:rsidRPr="006C27CA">
        <w:rPr>
          <w:rFonts w:ascii="Times New Roman" w:hAnsi="Times New Roman"/>
          <w:color w:val="000000" w:themeColor="text1"/>
        </w:rPr>
        <w:t>2-м месте</w:t>
      </w:r>
      <w:r w:rsidR="009B0A1D" w:rsidRPr="006C27CA">
        <w:rPr>
          <w:rFonts w:ascii="Times New Roman" w:hAnsi="Times New Roman"/>
        </w:rPr>
        <w:t xml:space="preserve">, по посевной площади на </w:t>
      </w:r>
      <w:r w:rsidR="009B0A1D" w:rsidRPr="006C27CA">
        <w:rPr>
          <w:rFonts w:ascii="Times New Roman" w:hAnsi="Times New Roman"/>
          <w:color w:val="000000" w:themeColor="text1"/>
        </w:rPr>
        <w:t>3-м месте</w:t>
      </w:r>
      <w:r w:rsidR="00CB7359">
        <w:rPr>
          <w:rFonts w:ascii="Times New Roman" w:hAnsi="Times New Roman"/>
          <w:color w:val="000000" w:themeColor="text1"/>
        </w:rPr>
        <w:t xml:space="preserve"> по области</w:t>
      </w:r>
      <w:r w:rsidR="009B0A1D" w:rsidRPr="006C27CA">
        <w:rPr>
          <w:rFonts w:ascii="Times New Roman" w:hAnsi="Times New Roman"/>
        </w:rPr>
        <w:t>.</w:t>
      </w:r>
    </w:p>
    <w:p w:rsidR="009B0A1D" w:rsidRDefault="00CB7359" w:rsidP="009B0A1D">
      <w:pPr>
        <w:pStyle w:val="1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9B0A1D" w:rsidRPr="006C27CA">
        <w:rPr>
          <w:rFonts w:ascii="Times New Roman" w:hAnsi="Times New Roman"/>
        </w:rPr>
        <w:t>Мы   имеем сельхозугодий на площади 396,8 тыс</w:t>
      </w:r>
      <w:proofErr w:type="gramStart"/>
      <w:r w:rsidR="009B0A1D" w:rsidRPr="006C27CA">
        <w:rPr>
          <w:rFonts w:ascii="Times New Roman" w:hAnsi="Times New Roman"/>
        </w:rPr>
        <w:t>.г</w:t>
      </w:r>
      <w:proofErr w:type="gramEnd"/>
      <w:r w:rsidR="009B0A1D" w:rsidRPr="006C27CA">
        <w:rPr>
          <w:rFonts w:ascii="Times New Roman" w:hAnsi="Times New Roman"/>
        </w:rPr>
        <w:t>а, пашни в том числе 236,9 тыс.га. С 2016 года проводится ежегодная  инвентаризация пашни с целью выявления всех засеянных земель, легализации всех крупных ЛПХ.</w:t>
      </w:r>
    </w:p>
    <w:p w:rsidR="009B0A1D" w:rsidRDefault="009B0A1D" w:rsidP="009B0A1D">
      <w:pPr>
        <w:pStyle w:val="11"/>
        <w:jc w:val="both"/>
        <w:rPr>
          <w:rFonts w:ascii="Times New Roman" w:hAnsi="Times New Roman"/>
        </w:rPr>
      </w:pPr>
    </w:p>
    <w:p w:rsidR="009B0A1D" w:rsidRPr="006C27CA" w:rsidRDefault="009B0A1D" w:rsidP="009B0A1D">
      <w:pPr>
        <w:pStyle w:val="11"/>
        <w:jc w:val="both"/>
        <w:rPr>
          <w:rFonts w:ascii="Times New Roman" w:hAnsi="Times New Roman"/>
        </w:rPr>
      </w:pPr>
    </w:p>
    <w:p w:rsidR="009B0A1D" w:rsidRPr="006C27CA" w:rsidRDefault="0005149F" w:rsidP="009B0A1D">
      <w:pPr>
        <w:pStyle w:val="1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 w:rsidR="009B0A1D" w:rsidRPr="006C27CA">
        <w:rPr>
          <w:rFonts w:ascii="Times New Roman" w:hAnsi="Times New Roman"/>
        </w:rPr>
        <w:t>Инвентаризация показала,</w:t>
      </w:r>
      <w:r w:rsidR="00473398">
        <w:rPr>
          <w:rFonts w:ascii="Times New Roman" w:hAnsi="Times New Roman"/>
        </w:rPr>
        <w:t xml:space="preserve"> </w:t>
      </w:r>
      <w:r w:rsidR="009B0A1D" w:rsidRPr="006C27CA">
        <w:rPr>
          <w:rFonts w:ascii="Times New Roman" w:hAnsi="Times New Roman"/>
        </w:rPr>
        <w:t>что  мы имели в 2016 году ЛПХ на площади более 22 000 га</w:t>
      </w:r>
      <w:r w:rsidR="00A831A5">
        <w:rPr>
          <w:rFonts w:ascii="Times New Roman" w:hAnsi="Times New Roman"/>
        </w:rPr>
        <w:t xml:space="preserve"> </w:t>
      </w:r>
      <w:r w:rsidR="009B0A1D" w:rsidRPr="006C27CA">
        <w:rPr>
          <w:rFonts w:ascii="Times New Roman" w:hAnsi="Times New Roman"/>
        </w:rPr>
        <w:t>-</w:t>
      </w:r>
      <w:r w:rsidR="00A831A5">
        <w:rPr>
          <w:rFonts w:ascii="Times New Roman" w:hAnsi="Times New Roman"/>
        </w:rPr>
        <w:t xml:space="preserve"> </w:t>
      </w:r>
      <w:r w:rsidR="009B0A1D" w:rsidRPr="006C27CA">
        <w:rPr>
          <w:rFonts w:ascii="Times New Roman" w:hAnsi="Times New Roman"/>
        </w:rPr>
        <w:t xml:space="preserve">в 2017 году произошло уменьшение в виду перевода ЛПХ в </w:t>
      </w:r>
      <w:proofErr w:type="gramStart"/>
      <w:r w:rsidR="009B0A1D" w:rsidRPr="006C27CA">
        <w:rPr>
          <w:rFonts w:ascii="Times New Roman" w:hAnsi="Times New Roman"/>
        </w:rPr>
        <w:t>К(</w:t>
      </w:r>
      <w:proofErr w:type="gramEnd"/>
      <w:r w:rsidR="009B0A1D" w:rsidRPr="006C27CA">
        <w:rPr>
          <w:rFonts w:ascii="Times New Roman" w:hAnsi="Times New Roman"/>
        </w:rPr>
        <w:t>Ф)Х. Работа по инвентаризации, ЛПХ по переводу их в КФХ или ИП</w:t>
      </w:r>
      <w:r w:rsidR="00A831A5">
        <w:rPr>
          <w:rFonts w:ascii="Times New Roman" w:hAnsi="Times New Roman"/>
        </w:rPr>
        <w:t xml:space="preserve"> </w:t>
      </w:r>
      <w:r w:rsidR="009B0A1D" w:rsidRPr="006C27CA">
        <w:rPr>
          <w:rFonts w:ascii="Times New Roman" w:hAnsi="Times New Roman"/>
        </w:rPr>
        <w:t>(более 100 га имеют 60 человек</w:t>
      </w:r>
      <w:r w:rsidR="00A831A5">
        <w:rPr>
          <w:rFonts w:ascii="Times New Roman" w:hAnsi="Times New Roman"/>
        </w:rPr>
        <w:t>)</w:t>
      </w:r>
      <w:r w:rsidR="009B0A1D" w:rsidRPr="006C27CA">
        <w:rPr>
          <w:rFonts w:ascii="Times New Roman" w:hAnsi="Times New Roman"/>
        </w:rPr>
        <w:t xml:space="preserve"> будет продолжена и в этом году.</w:t>
      </w:r>
    </w:p>
    <w:p w:rsidR="009B0A1D" w:rsidRPr="006C27CA" w:rsidRDefault="009B0A1D" w:rsidP="009B0A1D">
      <w:pPr>
        <w:pStyle w:val="11"/>
        <w:jc w:val="both"/>
        <w:rPr>
          <w:rFonts w:ascii="Times New Roman" w:hAnsi="Times New Roman"/>
        </w:rPr>
      </w:pPr>
      <w:r w:rsidRPr="006C27CA">
        <w:rPr>
          <w:rFonts w:ascii="Times New Roman" w:hAnsi="Times New Roman"/>
        </w:rPr>
        <w:t xml:space="preserve">  - Общество с ограниченной ответственностью (ООО) -11</w:t>
      </w:r>
    </w:p>
    <w:p w:rsidR="009B0A1D" w:rsidRPr="006C27CA" w:rsidRDefault="009B0A1D" w:rsidP="009B0A1D">
      <w:pPr>
        <w:pStyle w:val="11"/>
        <w:jc w:val="both"/>
        <w:rPr>
          <w:rFonts w:ascii="Times New Roman" w:hAnsi="Times New Roman"/>
        </w:rPr>
      </w:pPr>
      <w:r w:rsidRPr="006C27CA">
        <w:rPr>
          <w:rFonts w:ascii="Times New Roman" w:hAnsi="Times New Roman"/>
        </w:rPr>
        <w:t xml:space="preserve">  - Крестьянское хозяйство - 15</w:t>
      </w:r>
    </w:p>
    <w:p w:rsidR="009B0A1D" w:rsidRPr="006C27CA" w:rsidRDefault="009B0A1D" w:rsidP="009B0A1D">
      <w:pPr>
        <w:pStyle w:val="11"/>
        <w:jc w:val="both"/>
        <w:rPr>
          <w:rFonts w:ascii="Times New Roman" w:hAnsi="Times New Roman"/>
        </w:rPr>
      </w:pPr>
      <w:r w:rsidRPr="006C27CA">
        <w:rPr>
          <w:rFonts w:ascii="Times New Roman" w:hAnsi="Times New Roman"/>
        </w:rPr>
        <w:t xml:space="preserve">  -Индивидуальные предприниматели (ИП) - 19, </w:t>
      </w:r>
    </w:p>
    <w:p w:rsidR="009B0A1D" w:rsidRPr="006C27CA" w:rsidRDefault="009B0A1D" w:rsidP="009B0A1D">
      <w:pPr>
        <w:pStyle w:val="11"/>
        <w:jc w:val="both"/>
        <w:rPr>
          <w:rFonts w:ascii="Times New Roman" w:hAnsi="Times New Roman"/>
        </w:rPr>
      </w:pPr>
      <w:r w:rsidRPr="006C27CA">
        <w:rPr>
          <w:rFonts w:ascii="Times New Roman" w:hAnsi="Times New Roman"/>
        </w:rPr>
        <w:t xml:space="preserve">  -Индивидуальные предприниматели Главы Крестьянских (фермерских) хозяйств (ИП Глава </w:t>
      </w:r>
      <w:proofErr w:type="gramStart"/>
      <w:r w:rsidRPr="006C27CA">
        <w:rPr>
          <w:rFonts w:ascii="Times New Roman" w:hAnsi="Times New Roman"/>
        </w:rPr>
        <w:t>К(</w:t>
      </w:r>
      <w:proofErr w:type="gramEnd"/>
      <w:r w:rsidRPr="006C27CA">
        <w:rPr>
          <w:rFonts w:ascii="Times New Roman" w:hAnsi="Times New Roman"/>
        </w:rPr>
        <w:t>Ф)Х) -102.</w:t>
      </w:r>
    </w:p>
    <w:p w:rsidR="009B0A1D" w:rsidRPr="006C27CA" w:rsidRDefault="009B0A1D" w:rsidP="009B0A1D">
      <w:pPr>
        <w:pStyle w:val="11"/>
        <w:jc w:val="both"/>
        <w:rPr>
          <w:rFonts w:ascii="Times New Roman" w:hAnsi="Times New Roman"/>
        </w:rPr>
      </w:pPr>
      <w:r w:rsidRPr="006C27CA">
        <w:rPr>
          <w:rFonts w:ascii="Times New Roman" w:hAnsi="Times New Roman"/>
        </w:rPr>
        <w:t xml:space="preserve">  -Личные подсобные хозяйства (ЛПХ) - 164</w:t>
      </w:r>
    </w:p>
    <w:p w:rsidR="009B0A1D" w:rsidRPr="006C27CA" w:rsidRDefault="009B0A1D" w:rsidP="009B0A1D">
      <w:pPr>
        <w:pStyle w:val="11"/>
        <w:jc w:val="both"/>
        <w:rPr>
          <w:rFonts w:ascii="Times New Roman" w:hAnsi="Times New Roman"/>
        </w:rPr>
      </w:pPr>
      <w:r w:rsidRPr="006C27CA">
        <w:rPr>
          <w:rFonts w:ascii="Times New Roman" w:hAnsi="Times New Roman"/>
        </w:rPr>
        <w:t xml:space="preserve">           Посевная площадь 2018 года -  156818 га, в том числе засеяно </w:t>
      </w:r>
    </w:p>
    <w:p w:rsidR="009B0A1D" w:rsidRPr="006C27CA" w:rsidRDefault="009B0A1D" w:rsidP="009B0A1D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6C27CA">
        <w:rPr>
          <w:rFonts w:ascii="Times New Roman" w:hAnsi="Times New Roman"/>
        </w:rPr>
        <w:t>зерновыми и зернобобовыми культурами– 139 245га</w:t>
      </w:r>
    </w:p>
    <w:p w:rsidR="009B0A1D" w:rsidRPr="006C27CA" w:rsidRDefault="009B0A1D" w:rsidP="009B0A1D">
      <w:pPr>
        <w:pStyle w:val="11"/>
        <w:jc w:val="both"/>
        <w:rPr>
          <w:rFonts w:ascii="Times New Roman" w:hAnsi="Times New Roman"/>
        </w:rPr>
      </w:pPr>
      <w:r w:rsidRPr="006C27CA">
        <w:rPr>
          <w:rFonts w:ascii="Times New Roman" w:hAnsi="Times New Roman"/>
        </w:rPr>
        <w:t>Доля посевных площадей составляет</w:t>
      </w:r>
    </w:p>
    <w:p w:rsidR="009B0A1D" w:rsidRPr="006C27CA" w:rsidRDefault="009B0A1D" w:rsidP="009B0A1D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6C27CA">
        <w:rPr>
          <w:rFonts w:ascii="Times New Roman" w:hAnsi="Times New Roman"/>
        </w:rPr>
        <w:t xml:space="preserve">ООО и КХ  </w:t>
      </w:r>
      <w:r w:rsidRPr="006C27CA">
        <w:rPr>
          <w:rFonts w:ascii="Times New Roman" w:hAnsi="Times New Roman"/>
          <w:color w:val="000000" w:themeColor="text1"/>
        </w:rPr>
        <w:t>- 75 095 га – 46,2%</w:t>
      </w:r>
    </w:p>
    <w:p w:rsidR="009B0A1D" w:rsidRPr="006C27CA" w:rsidRDefault="009B0A1D" w:rsidP="009B0A1D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6C27CA">
        <w:rPr>
          <w:rFonts w:ascii="Times New Roman" w:hAnsi="Times New Roman"/>
          <w:color w:val="000000" w:themeColor="text1"/>
        </w:rPr>
        <w:t xml:space="preserve">ИП и ИП Глава </w:t>
      </w:r>
      <w:proofErr w:type="gramStart"/>
      <w:r w:rsidRPr="006C27CA">
        <w:rPr>
          <w:rFonts w:ascii="Times New Roman" w:hAnsi="Times New Roman"/>
          <w:color w:val="000000" w:themeColor="text1"/>
        </w:rPr>
        <w:t>К(</w:t>
      </w:r>
      <w:proofErr w:type="gramEnd"/>
      <w:r w:rsidRPr="006C27CA">
        <w:rPr>
          <w:rFonts w:ascii="Times New Roman" w:hAnsi="Times New Roman"/>
          <w:color w:val="000000" w:themeColor="text1"/>
        </w:rPr>
        <w:t>Ф)Х – 73 363 га – 46,2% га.</w:t>
      </w:r>
    </w:p>
    <w:p w:rsidR="009B0A1D" w:rsidRPr="006C27CA" w:rsidRDefault="009B0A1D" w:rsidP="009B0A1D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6C27CA">
        <w:rPr>
          <w:rFonts w:ascii="Times New Roman" w:hAnsi="Times New Roman"/>
          <w:color w:val="000000" w:themeColor="text1"/>
        </w:rPr>
        <w:t>Однолетние травы        – 3 395 га</w:t>
      </w:r>
    </w:p>
    <w:p w:rsidR="009B0A1D" w:rsidRPr="006C27CA" w:rsidRDefault="009B0A1D" w:rsidP="009B0A1D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6C27CA">
        <w:rPr>
          <w:rFonts w:ascii="Times New Roman" w:hAnsi="Times New Roman"/>
          <w:color w:val="000000" w:themeColor="text1"/>
        </w:rPr>
        <w:t>пар                                 – 29 794 га</w:t>
      </w:r>
    </w:p>
    <w:p w:rsidR="009B0A1D" w:rsidRPr="006C27CA" w:rsidRDefault="009B0A1D" w:rsidP="009B0A1D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6C27CA">
        <w:rPr>
          <w:rFonts w:ascii="Times New Roman" w:hAnsi="Times New Roman"/>
          <w:color w:val="000000" w:themeColor="text1"/>
        </w:rPr>
        <w:t>многолетние травы     –    8 191 га</w:t>
      </w:r>
    </w:p>
    <w:p w:rsidR="009B0A1D" w:rsidRPr="006C27CA" w:rsidRDefault="009B0A1D" w:rsidP="009B0A1D">
      <w:pPr>
        <w:pStyle w:val="11"/>
        <w:jc w:val="both"/>
        <w:rPr>
          <w:rFonts w:ascii="Times New Roman" w:hAnsi="Times New Roman"/>
          <w:color w:val="FF0000"/>
        </w:rPr>
      </w:pPr>
    </w:p>
    <w:p w:rsidR="009B0A1D" w:rsidRPr="006C27CA" w:rsidRDefault="009B0A1D" w:rsidP="009B0A1D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6C27CA">
        <w:rPr>
          <w:rFonts w:ascii="Times New Roman" w:hAnsi="Times New Roman"/>
        </w:rPr>
        <w:t xml:space="preserve">ЛПХ </w:t>
      </w:r>
      <w:r w:rsidRPr="006C27CA">
        <w:rPr>
          <w:rFonts w:ascii="Times New Roman" w:hAnsi="Times New Roman"/>
          <w:color w:val="000000" w:themeColor="text1"/>
        </w:rPr>
        <w:t>– 8359 га – 5,3 %</w:t>
      </w:r>
    </w:p>
    <w:p w:rsidR="009B0A1D" w:rsidRPr="006C27CA" w:rsidRDefault="009B0A1D" w:rsidP="009B0A1D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6C27CA">
        <w:rPr>
          <w:rFonts w:ascii="Times New Roman" w:hAnsi="Times New Roman"/>
          <w:color w:val="000000" w:themeColor="text1"/>
        </w:rPr>
        <w:t xml:space="preserve">     Валовый сбор зерна – 175027 </w:t>
      </w:r>
      <w:proofErr w:type="spellStart"/>
      <w:r w:rsidRPr="006C27CA">
        <w:rPr>
          <w:rFonts w:ascii="Times New Roman" w:hAnsi="Times New Roman"/>
          <w:color w:val="000000" w:themeColor="text1"/>
        </w:rPr>
        <w:t>тн</w:t>
      </w:r>
      <w:proofErr w:type="spellEnd"/>
      <w:r w:rsidRPr="006C27CA">
        <w:rPr>
          <w:rFonts w:ascii="Times New Roman" w:hAnsi="Times New Roman"/>
          <w:color w:val="000000" w:themeColor="text1"/>
        </w:rPr>
        <w:t>., урожайность в бункерном весе 12,6 ц/га, в весе после доработки 12,1 ц/га.</w:t>
      </w:r>
    </w:p>
    <w:p w:rsidR="009B0A1D" w:rsidRPr="006C27CA" w:rsidRDefault="009B0A1D" w:rsidP="009B0A1D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6C27CA">
        <w:rPr>
          <w:rFonts w:ascii="Times New Roman" w:hAnsi="Times New Roman"/>
          <w:color w:val="000000" w:themeColor="text1"/>
        </w:rPr>
        <w:lastRenderedPageBreak/>
        <w:t xml:space="preserve">     На 01.01.2019г. по хозяйствам всех форм собственности поголовье крупного рогатого </w:t>
      </w:r>
      <w:r w:rsidR="00663120">
        <w:rPr>
          <w:rFonts w:ascii="Times New Roman" w:hAnsi="Times New Roman"/>
          <w:color w:val="000000" w:themeColor="text1"/>
        </w:rPr>
        <w:t>скота составляет 17014 головы (</w:t>
      </w:r>
      <w:r w:rsidRPr="006C27CA">
        <w:rPr>
          <w:rFonts w:ascii="Times New Roman" w:hAnsi="Times New Roman"/>
          <w:color w:val="000000" w:themeColor="text1"/>
        </w:rPr>
        <w:t xml:space="preserve">в том числе коровы - 8170) из них </w:t>
      </w:r>
      <w:proofErr w:type="gramStart"/>
      <w:r w:rsidRPr="006C27CA">
        <w:rPr>
          <w:rFonts w:ascii="Times New Roman" w:hAnsi="Times New Roman"/>
          <w:color w:val="000000" w:themeColor="text1"/>
        </w:rPr>
        <w:t>в</w:t>
      </w:r>
      <w:proofErr w:type="gramEnd"/>
    </w:p>
    <w:p w:rsidR="009B0A1D" w:rsidRPr="006C27CA" w:rsidRDefault="009B0A1D" w:rsidP="009B0A1D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6C27CA">
        <w:rPr>
          <w:rFonts w:ascii="Times New Roman" w:hAnsi="Times New Roman"/>
          <w:color w:val="000000" w:themeColor="text1"/>
        </w:rPr>
        <w:t>ООО и КХ  - 7311 голов (3363 головы коровы),</w:t>
      </w:r>
    </w:p>
    <w:p w:rsidR="009B0A1D" w:rsidRPr="006C27CA" w:rsidRDefault="009B0A1D" w:rsidP="009B0A1D">
      <w:pPr>
        <w:pStyle w:val="11"/>
        <w:jc w:val="both"/>
        <w:rPr>
          <w:rFonts w:ascii="Times New Roman" w:hAnsi="Times New Roman"/>
          <w:color w:val="000000" w:themeColor="text1"/>
        </w:rPr>
      </w:pPr>
      <w:r w:rsidRPr="006C27CA">
        <w:rPr>
          <w:rFonts w:ascii="Times New Roman" w:hAnsi="Times New Roman"/>
          <w:color w:val="000000" w:themeColor="text1"/>
        </w:rPr>
        <w:t>ЛПХ – 9703 голов (коров 4816 голов).</w:t>
      </w:r>
    </w:p>
    <w:p w:rsidR="009B0A1D" w:rsidRPr="006C27CA" w:rsidRDefault="009B0A1D" w:rsidP="009B0A1D">
      <w:pPr>
        <w:pStyle w:val="11"/>
        <w:jc w:val="both"/>
        <w:rPr>
          <w:rFonts w:ascii="Times New Roman" w:hAnsi="Times New Roman"/>
          <w:color w:val="FF0000"/>
        </w:rPr>
      </w:pPr>
    </w:p>
    <w:p w:rsidR="009B0A1D" w:rsidRPr="006C27CA" w:rsidRDefault="009B0A1D" w:rsidP="009B0A1D">
      <w:pPr>
        <w:pStyle w:val="11"/>
        <w:jc w:val="both"/>
        <w:rPr>
          <w:rFonts w:ascii="Times New Roman" w:hAnsi="Times New Roman"/>
        </w:rPr>
      </w:pPr>
      <w:r w:rsidRPr="006C27CA">
        <w:rPr>
          <w:rFonts w:ascii="Times New Roman" w:hAnsi="Times New Roman"/>
        </w:rPr>
        <w:t xml:space="preserve">     В 2018 году по сельскохозяйственным организациям, с организационно правовой формой собственности Общество с ограниченной ответственностью и Крестьянскими хозяйствами за 12 месяцев  получена прибыль </w:t>
      </w:r>
      <w:r w:rsidRPr="006C27CA">
        <w:rPr>
          <w:rFonts w:ascii="Times New Roman" w:hAnsi="Times New Roman"/>
          <w:color w:val="000000" w:themeColor="text1"/>
        </w:rPr>
        <w:t>157 499 тыс</w:t>
      </w:r>
      <w:proofErr w:type="gramStart"/>
      <w:r w:rsidRPr="006C27CA">
        <w:rPr>
          <w:rFonts w:ascii="Times New Roman" w:hAnsi="Times New Roman"/>
          <w:color w:val="000000" w:themeColor="text1"/>
        </w:rPr>
        <w:t>.</w:t>
      </w:r>
      <w:r w:rsidRPr="006C27CA">
        <w:rPr>
          <w:rFonts w:ascii="Times New Roman" w:hAnsi="Times New Roman"/>
        </w:rPr>
        <w:t>р</w:t>
      </w:r>
      <w:proofErr w:type="gramEnd"/>
      <w:r w:rsidRPr="006C27CA">
        <w:rPr>
          <w:rFonts w:ascii="Times New Roman" w:hAnsi="Times New Roman"/>
        </w:rPr>
        <w:t>ублей.</w:t>
      </w:r>
    </w:p>
    <w:p w:rsidR="009B0A1D" w:rsidRPr="006C27CA" w:rsidRDefault="009B0A1D" w:rsidP="009B0A1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0A1D" w:rsidRPr="00B5422A" w:rsidRDefault="009B0A1D" w:rsidP="009B0A1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5422A">
        <w:rPr>
          <w:rFonts w:ascii="Times New Roman" w:hAnsi="Times New Roman" w:cs="Times New Roman"/>
          <w:b/>
          <w:sz w:val="28"/>
          <w:szCs w:val="28"/>
        </w:rPr>
        <w:t>1.5. Развитие инвестиционной и предпринимательской деятельности</w:t>
      </w:r>
    </w:p>
    <w:p w:rsidR="009B0A1D" w:rsidRPr="00907BD5" w:rsidRDefault="009B0A1D" w:rsidP="009B0A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Малое и среднее предпринимательство</w:t>
      </w:r>
    </w:p>
    <w:p w:rsidR="009B0A1D" w:rsidRPr="00907BD5" w:rsidRDefault="0005149F" w:rsidP="009B0A1D">
      <w:pPr>
        <w:pStyle w:val="a7"/>
        <w:jc w:val="both"/>
      </w:pPr>
      <w:r>
        <w:t xml:space="preserve">     </w:t>
      </w:r>
      <w:r w:rsidR="009B0A1D" w:rsidRPr="00907BD5">
        <w:t>Малое и среднее предпринимательство является важным сектором экономики. Развитие малого и среднего предпринимательства способствует решению не только социальных проблем, но и служит основой для экономического развития Кизильского района.</w:t>
      </w:r>
      <w:r w:rsidR="00B870CF">
        <w:t xml:space="preserve"> </w:t>
      </w:r>
      <w:r w:rsidR="009B0A1D" w:rsidRPr="00907BD5">
        <w:t xml:space="preserve">В 2018 году на территории района в сфере малого и среднего предпринимательства работало 2545 человек.    </w:t>
      </w:r>
    </w:p>
    <w:p w:rsidR="009B0A1D" w:rsidRPr="00907BD5" w:rsidRDefault="009B0A1D" w:rsidP="009B0A1D">
      <w:pPr>
        <w:pStyle w:val="a7"/>
        <w:jc w:val="both"/>
      </w:pPr>
      <w:r w:rsidRPr="00907BD5">
        <w:t>Оборот малых и средних предприятий по итогам 2018 года составил  1 820,43 млн. рублей.</w:t>
      </w:r>
    </w:p>
    <w:p w:rsidR="009B0A1D" w:rsidRPr="00907BD5" w:rsidRDefault="009B0A1D" w:rsidP="009B0A1D">
      <w:pPr>
        <w:pStyle w:val="a7"/>
        <w:jc w:val="both"/>
      </w:pPr>
    </w:p>
    <w:p w:rsidR="009B0A1D" w:rsidRPr="00907BD5" w:rsidRDefault="009B0A1D" w:rsidP="009B0A1D">
      <w:pPr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07BD5">
        <w:rPr>
          <w:rFonts w:ascii="Times New Roman" w:hAnsi="Times New Roman" w:cs="Times New Roman"/>
          <w:sz w:val="24"/>
          <w:szCs w:val="24"/>
        </w:rPr>
        <w:t xml:space="preserve">      В 2018 году Администрацией Кизильского муниципального района была разработана и согласована с Министерством экономического развития Челябинской области «Дорожная карта» по внедрению целевой модели «Поддержка малого и среднего предпринимательства» </w:t>
      </w:r>
      <w:r w:rsidRPr="00907BD5">
        <w:rPr>
          <w:rFonts w:ascii="Times New Roman" w:eastAsia="Calibri" w:hAnsi="Times New Roman" w:cs="Times New Roman"/>
          <w:sz w:val="24"/>
          <w:szCs w:val="24"/>
        </w:rPr>
        <w:t xml:space="preserve">в Кизильском муниципальном районе Челябинской области. Одним из показателей которой, является доведение доли закупок товаров, работ услуг у субъектов МСП в совокупном годовом объеме закупок </w:t>
      </w:r>
      <w:r w:rsidRPr="00907BD5">
        <w:rPr>
          <w:rFonts w:ascii="Times New Roman" w:eastAsia="Calibri" w:hAnsi="Times New Roman" w:cs="Times New Roman"/>
          <w:color w:val="000000"/>
          <w:sz w:val="24"/>
          <w:szCs w:val="24"/>
        </w:rPr>
        <w:t>до 15%. В 2017 году доля таких закупок в Кизильском муниципальном районе составляла 52,56% , а уже в 2018 году возросла до уровня 84,55%.</w:t>
      </w:r>
    </w:p>
    <w:p w:rsidR="001E0DA1" w:rsidRDefault="001E0DA1" w:rsidP="009B0A1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0A1D" w:rsidRPr="00907BD5" w:rsidRDefault="009B0A1D" w:rsidP="009B0A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7BD5">
        <w:rPr>
          <w:rFonts w:ascii="Times New Roman" w:hAnsi="Times New Roman" w:cs="Times New Roman"/>
          <w:b/>
          <w:sz w:val="24"/>
          <w:szCs w:val="24"/>
        </w:rPr>
        <w:t>Розничная торговля</w:t>
      </w:r>
    </w:p>
    <w:p w:rsidR="009B0A1D" w:rsidRPr="00907BD5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907BD5">
        <w:rPr>
          <w:rFonts w:ascii="Times New Roman" w:hAnsi="Times New Roman" w:cs="Times New Roman"/>
          <w:sz w:val="24"/>
          <w:szCs w:val="24"/>
        </w:rPr>
        <w:t xml:space="preserve">       На территории района действуют 155  торговых точек. На 01.01.2019 г. общая площадь предприятий торговли составила 14852,17 кв</w:t>
      </w:r>
      <w:proofErr w:type="gramStart"/>
      <w:r w:rsidRPr="00907BD5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907BD5">
        <w:rPr>
          <w:rFonts w:ascii="Times New Roman" w:hAnsi="Times New Roman" w:cs="Times New Roman"/>
          <w:sz w:val="24"/>
          <w:szCs w:val="24"/>
        </w:rPr>
        <w:t xml:space="preserve">, торговая –7813,05 кв.м.,  в 2017 году 15405,87 кв.м и 7985,25 кв.м соответственно. </w:t>
      </w:r>
    </w:p>
    <w:p w:rsidR="009B0A1D" w:rsidRPr="00907BD5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907BD5">
        <w:rPr>
          <w:rFonts w:ascii="Times New Roman" w:hAnsi="Times New Roman" w:cs="Times New Roman"/>
          <w:sz w:val="24"/>
          <w:szCs w:val="24"/>
        </w:rPr>
        <w:t xml:space="preserve">    В 2018 году было завершено строительство и введен в эксплуатацию магазин автозапчастей. </w:t>
      </w:r>
    </w:p>
    <w:p w:rsidR="009B0A1D" w:rsidRPr="00907BD5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907BD5">
        <w:rPr>
          <w:rFonts w:ascii="Times New Roman" w:hAnsi="Times New Roman" w:cs="Times New Roman"/>
          <w:sz w:val="24"/>
          <w:szCs w:val="24"/>
        </w:rPr>
        <w:t xml:space="preserve">    Также в 2018 году была введена в эксплуатацию общественная баня. Открытие данных объектов позволило ввести новые рабочие места.     </w:t>
      </w:r>
    </w:p>
    <w:p w:rsidR="009B0A1D" w:rsidRPr="00907BD5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907BD5">
        <w:rPr>
          <w:rFonts w:ascii="Times New Roman" w:hAnsi="Times New Roman" w:cs="Times New Roman"/>
          <w:sz w:val="24"/>
          <w:szCs w:val="24"/>
        </w:rPr>
        <w:lastRenderedPageBreak/>
        <w:t xml:space="preserve">     В начале 2019 году введен в эксплуатацию вновь построенный магазина «Цветы» ИП </w:t>
      </w:r>
      <w:proofErr w:type="spellStart"/>
      <w:r w:rsidRPr="00907BD5">
        <w:rPr>
          <w:rFonts w:ascii="Times New Roman" w:hAnsi="Times New Roman" w:cs="Times New Roman"/>
          <w:sz w:val="24"/>
          <w:szCs w:val="24"/>
        </w:rPr>
        <w:t>Буранбаева</w:t>
      </w:r>
      <w:proofErr w:type="spellEnd"/>
      <w:r w:rsidRPr="00907BD5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907BD5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907BD5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907BD5">
        <w:rPr>
          <w:rFonts w:ascii="Times New Roman" w:hAnsi="Times New Roman" w:cs="Times New Roman"/>
          <w:sz w:val="24"/>
          <w:szCs w:val="24"/>
        </w:rPr>
        <w:t>изильское</w:t>
      </w:r>
      <w:proofErr w:type="spellEnd"/>
      <w:r w:rsidRPr="00907BD5">
        <w:rPr>
          <w:rFonts w:ascii="Times New Roman" w:hAnsi="Times New Roman" w:cs="Times New Roman"/>
          <w:sz w:val="24"/>
          <w:szCs w:val="24"/>
        </w:rPr>
        <w:t>.</w:t>
      </w:r>
    </w:p>
    <w:p w:rsidR="00216610" w:rsidRDefault="00216610" w:rsidP="009B0A1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0A1D" w:rsidRPr="00907BD5" w:rsidRDefault="00956123" w:rsidP="009B0A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Предприятия общественного питания</w:t>
      </w:r>
    </w:p>
    <w:p w:rsidR="009B0A1D" w:rsidRDefault="009B0A1D" w:rsidP="009B0A1D">
      <w:pPr>
        <w:pStyle w:val="a7"/>
        <w:jc w:val="both"/>
      </w:pPr>
      <w:r w:rsidRPr="00907BD5">
        <w:t xml:space="preserve">      Сеть предприятий общественного питания в Кизильском районе по  состоянию на 01 января 2019 года состоит из 24 объектов  на 1567 посадочных мест.</w:t>
      </w:r>
    </w:p>
    <w:p w:rsidR="009B0A1D" w:rsidRPr="00907BD5" w:rsidRDefault="009B0A1D" w:rsidP="009B0A1D">
      <w:pPr>
        <w:pStyle w:val="a7"/>
        <w:jc w:val="both"/>
      </w:pPr>
      <w:r w:rsidRPr="00907BD5">
        <w:t xml:space="preserve">      Закрытая сеть представлена столовыми при учебных заведениях. Так как все учебные учреждения обеспечены столовыми с горячим питанием их количество находится на неизменном уровне.</w:t>
      </w:r>
    </w:p>
    <w:p w:rsidR="009B0A1D" w:rsidRPr="00907BD5" w:rsidRDefault="009B0A1D" w:rsidP="009B0A1D">
      <w:pPr>
        <w:pStyle w:val="a7"/>
        <w:jc w:val="both"/>
      </w:pPr>
    </w:p>
    <w:p w:rsidR="009B0A1D" w:rsidRPr="00907BD5" w:rsidRDefault="009B0A1D" w:rsidP="009B0A1D">
      <w:pPr>
        <w:pStyle w:val="a7"/>
        <w:jc w:val="center"/>
        <w:rPr>
          <w:b/>
        </w:rPr>
      </w:pPr>
      <w:r w:rsidRPr="00907BD5">
        <w:rPr>
          <w:b/>
        </w:rPr>
        <w:t>Предприятия бытового обслуживания</w:t>
      </w:r>
    </w:p>
    <w:p w:rsidR="009B0A1D" w:rsidRPr="00907BD5" w:rsidRDefault="009B0A1D" w:rsidP="009B0A1D">
      <w:pPr>
        <w:pStyle w:val="a7"/>
        <w:jc w:val="both"/>
      </w:pPr>
      <w:r w:rsidRPr="00907BD5">
        <w:t xml:space="preserve">     Сеть предприятий бытового обслуживания в Кизильском муниципальном районе по состоянию на 01.01.2019г. представлена  39 предприятиями. Для сравнения в 2017 году эта цифра осталась на неизменном уровне.</w:t>
      </w:r>
    </w:p>
    <w:p w:rsidR="009B0A1D" w:rsidRPr="00907BD5" w:rsidRDefault="009B0A1D" w:rsidP="009B0A1D">
      <w:pPr>
        <w:pStyle w:val="a7"/>
        <w:jc w:val="both"/>
      </w:pPr>
    </w:p>
    <w:p w:rsidR="009B0A1D" w:rsidRPr="00907BD5" w:rsidRDefault="0005149F" w:rsidP="009B0A1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907BD5">
        <w:rPr>
          <w:rFonts w:ascii="Times New Roman" w:hAnsi="Times New Roman" w:cs="Times New Roman"/>
          <w:sz w:val="24"/>
          <w:szCs w:val="24"/>
        </w:rPr>
        <w:t>Постановлением №174 от 21.02.2018г. принята новая Муниципальная программа «Поддержка и развитие малого и среднего предпринимательства в Кизильском муниципальном районе на 2018-2020 годы». С изменениями от 20.04.2018г. № 403.</w:t>
      </w:r>
    </w:p>
    <w:p w:rsidR="009B0A1D" w:rsidRPr="00907BD5" w:rsidRDefault="0005149F" w:rsidP="009B0A1D">
      <w:pPr>
        <w:pStyle w:val="a7"/>
        <w:jc w:val="both"/>
        <w:rPr>
          <w:rFonts w:eastAsia="Calibri"/>
          <w:color w:val="000000"/>
          <w:lang w:eastAsia="en-US"/>
        </w:rPr>
      </w:pPr>
      <w:r>
        <w:rPr>
          <w:color w:val="000000" w:themeColor="text1"/>
        </w:rPr>
        <w:t xml:space="preserve">     </w:t>
      </w:r>
      <w:r w:rsidR="009B0A1D" w:rsidRPr="00907BD5">
        <w:rPr>
          <w:color w:val="000000" w:themeColor="text1"/>
        </w:rPr>
        <w:t>В 2018 году н</w:t>
      </w:r>
      <w:r w:rsidR="009B0A1D" w:rsidRPr="00907BD5">
        <w:rPr>
          <w:bCs/>
          <w:color w:val="000000" w:themeColor="text1"/>
        </w:rPr>
        <w:t>а территории</w:t>
      </w:r>
      <w:r w:rsidR="009B0A1D" w:rsidRPr="00907BD5">
        <w:rPr>
          <w:color w:val="000000" w:themeColor="text1"/>
        </w:rPr>
        <w:t xml:space="preserve"> муниципального образования действовали Информационно-консультационный центр при администрации Кизильского муниципального района, </w:t>
      </w:r>
      <w:r w:rsidR="009B0A1D" w:rsidRPr="00907BD5">
        <w:rPr>
          <w:rFonts w:eastAsia="Calibri"/>
          <w:lang w:eastAsia="en-US"/>
        </w:rPr>
        <w:t xml:space="preserve">совещательный орган по вопросам развития МСП Общественный координационный совет (ОКС), утвержденный Постановлением Главы района №143 от 29.05.2006. Доля представителей </w:t>
      </w:r>
      <w:proofErr w:type="gramStart"/>
      <w:r w:rsidR="009B0A1D" w:rsidRPr="00907BD5">
        <w:rPr>
          <w:rFonts w:eastAsia="Calibri"/>
          <w:lang w:eastAsia="en-US"/>
        </w:rPr>
        <w:t>бизнес-сообществ</w:t>
      </w:r>
      <w:proofErr w:type="gramEnd"/>
      <w:r w:rsidR="009B0A1D" w:rsidRPr="00907BD5">
        <w:rPr>
          <w:rFonts w:eastAsia="Calibri"/>
          <w:lang w:eastAsia="en-US"/>
        </w:rPr>
        <w:t>, входящих в ОКС, на конец 2018 года составляет 85,71%. В ноябре 2018г начало работу Районное общественное объединение «Общественная организация предпринимателей Кизильского района».</w:t>
      </w:r>
    </w:p>
    <w:p w:rsidR="009B0A1D" w:rsidRPr="00907BD5" w:rsidRDefault="009B0A1D" w:rsidP="009B0A1D">
      <w:pPr>
        <w:pStyle w:val="a7"/>
        <w:jc w:val="both"/>
        <w:rPr>
          <w:color w:val="000000" w:themeColor="text1"/>
        </w:rPr>
      </w:pPr>
    </w:p>
    <w:p w:rsidR="009B0A1D" w:rsidRPr="00E56157" w:rsidRDefault="009B0A1D" w:rsidP="009B0A1D">
      <w:pPr>
        <w:pStyle w:val="a7"/>
        <w:jc w:val="center"/>
        <w:rPr>
          <w:b/>
        </w:rPr>
      </w:pPr>
      <w:r>
        <w:rPr>
          <w:b/>
        </w:rPr>
        <w:t>Инвестиции</w:t>
      </w:r>
    </w:p>
    <w:p w:rsidR="009B0A1D" w:rsidRPr="00F27414" w:rsidRDefault="0005149F" w:rsidP="009B0A1D">
      <w:pPr>
        <w:pStyle w:val="a7"/>
        <w:jc w:val="both"/>
      </w:pPr>
      <w:r>
        <w:t xml:space="preserve">     </w:t>
      </w:r>
      <w:r w:rsidR="009B0A1D" w:rsidRPr="00F27414">
        <w:t xml:space="preserve"> Инвестиционная сфера в последние годы становится все более актуальной темой. Одним из наиболее важных факторов развития экономики являются инвестиции, то есть долгосрочные вложения капитала для создания нового либо совершенствования  и модернизации действующего производственного аппарата с целью получения прибыли.</w:t>
      </w:r>
    </w:p>
    <w:p w:rsidR="009B0A1D" w:rsidRPr="00F27414" w:rsidRDefault="00BC695C" w:rsidP="009B0A1D">
      <w:pPr>
        <w:pStyle w:val="a7"/>
        <w:jc w:val="both"/>
      </w:pPr>
      <w:r>
        <w:t xml:space="preserve">     </w:t>
      </w:r>
      <w:r w:rsidR="009B0A1D" w:rsidRPr="00F27414">
        <w:t>Инвестиции в основной капитал по крупным и средним предприятиям в 2018 году составили 20 816тыс</w:t>
      </w:r>
      <w:proofErr w:type="gramStart"/>
      <w:r w:rsidR="009B0A1D" w:rsidRPr="00F27414">
        <w:t>.р</w:t>
      </w:r>
      <w:proofErr w:type="gramEnd"/>
      <w:r w:rsidR="009B0A1D" w:rsidRPr="00F27414">
        <w:t>ублей. Рост показателя к 2</w:t>
      </w:r>
      <w:r w:rsidR="00F855E6">
        <w:t>017 году составил 106,6</w:t>
      </w:r>
      <w:r w:rsidR="009B0A1D" w:rsidRPr="00F27414">
        <w:t>%.</w:t>
      </w:r>
    </w:p>
    <w:p w:rsidR="009B0A1D" w:rsidRPr="00F27414" w:rsidRDefault="0005149F" w:rsidP="009B0A1D">
      <w:pPr>
        <w:pStyle w:val="a7"/>
        <w:jc w:val="both"/>
      </w:pPr>
      <w:r>
        <w:t xml:space="preserve">     </w:t>
      </w:r>
      <w:r w:rsidR="009B0A1D" w:rsidRPr="00F27414">
        <w:t>Общий объем расходов бюджета муниципального образования на дорожное хозяйство, в том числе объем бюджетных инвестиций на увеличение стоимости основных фондов за 2018 год составил 44 880 тыс</w:t>
      </w:r>
      <w:proofErr w:type="gramStart"/>
      <w:r w:rsidR="009B0A1D" w:rsidRPr="00F27414">
        <w:t>.р</w:t>
      </w:r>
      <w:proofErr w:type="gramEnd"/>
      <w:r w:rsidR="009B0A1D" w:rsidRPr="00F27414">
        <w:t>ублей, что  на 120,07 % выше показателя 2017 года (37 379 тыс.рублей).</w:t>
      </w:r>
    </w:p>
    <w:p w:rsidR="009B0A1D" w:rsidRDefault="0005149F" w:rsidP="009B0A1D">
      <w:pPr>
        <w:pStyle w:val="a7"/>
        <w:jc w:val="both"/>
      </w:pPr>
      <w:r>
        <w:lastRenderedPageBreak/>
        <w:t xml:space="preserve">     </w:t>
      </w:r>
      <w:r w:rsidR="009B0A1D" w:rsidRPr="00F27414">
        <w:t>Объем внутренних инвестиций по району за 2018года составил 163,9</w:t>
      </w:r>
      <w:r w:rsidR="00A06AF1">
        <w:t xml:space="preserve"> </w:t>
      </w:r>
      <w:r w:rsidR="009B0A1D" w:rsidRPr="00F27414">
        <w:t>млн.рублей. Он включает в себя приобретение</w:t>
      </w:r>
      <w:r w:rsidR="00D067A2">
        <w:t xml:space="preserve"> СМСП (крестьянскими фермерскими хозяйствами) </w:t>
      </w:r>
      <w:r w:rsidR="009B0A1D" w:rsidRPr="00F27414">
        <w:t xml:space="preserve"> сельскохозяйственной техники.</w:t>
      </w:r>
    </w:p>
    <w:p w:rsidR="00EB424F" w:rsidRDefault="00EB424F" w:rsidP="00352561">
      <w:pPr>
        <w:tabs>
          <w:tab w:val="left" w:pos="9315"/>
        </w:tabs>
        <w:jc w:val="center"/>
        <w:rPr>
          <w:rFonts w:ascii="Times New Roman" w:hAnsi="Times New Roman" w:cs="Times New Roman"/>
        </w:rPr>
      </w:pPr>
    </w:p>
    <w:p w:rsidR="00352561" w:rsidRPr="00352561" w:rsidRDefault="00352561" w:rsidP="00352561">
      <w:pPr>
        <w:tabs>
          <w:tab w:val="left" w:pos="9315"/>
        </w:tabs>
        <w:jc w:val="center"/>
        <w:rPr>
          <w:rFonts w:ascii="Times New Roman" w:hAnsi="Times New Roman" w:cs="Times New Roman"/>
        </w:rPr>
      </w:pPr>
      <w:r w:rsidRPr="00352561">
        <w:rPr>
          <w:rFonts w:ascii="Times New Roman" w:hAnsi="Times New Roman" w:cs="Times New Roman"/>
        </w:rPr>
        <w:t>Спи</w:t>
      </w:r>
      <w:r>
        <w:rPr>
          <w:rFonts w:ascii="Times New Roman" w:hAnsi="Times New Roman" w:cs="Times New Roman"/>
        </w:rPr>
        <w:t>сок приобретенной новой техники</w:t>
      </w:r>
    </w:p>
    <w:tbl>
      <w:tblPr>
        <w:tblStyle w:val="a5"/>
        <w:tblW w:w="11448" w:type="dxa"/>
        <w:tblLayout w:type="fixed"/>
        <w:tblLook w:val="04A0" w:firstRow="1" w:lastRow="0" w:firstColumn="1" w:lastColumn="0" w:noHBand="0" w:noVBand="1"/>
      </w:tblPr>
      <w:tblGrid>
        <w:gridCol w:w="540"/>
        <w:gridCol w:w="3963"/>
        <w:gridCol w:w="850"/>
        <w:gridCol w:w="851"/>
        <w:gridCol w:w="850"/>
        <w:gridCol w:w="851"/>
        <w:gridCol w:w="850"/>
        <w:gridCol w:w="851"/>
        <w:gridCol w:w="850"/>
        <w:gridCol w:w="992"/>
      </w:tblGrid>
      <w:tr w:rsidR="00352561" w:rsidRPr="00352561" w:rsidTr="00352561">
        <w:tc>
          <w:tcPr>
            <w:tcW w:w="540" w:type="dxa"/>
          </w:tcPr>
          <w:p w:rsidR="00352561" w:rsidRPr="00352561" w:rsidRDefault="00352561" w:rsidP="00E531FF">
            <w:pPr>
              <w:jc w:val="both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352561">
              <w:rPr>
                <w:rFonts w:ascii="Times New Roman" w:hAnsi="Times New Roman" w:cs="Times New Roman"/>
              </w:rPr>
              <w:t>п</w:t>
            </w:r>
            <w:proofErr w:type="gramEnd"/>
            <w:r w:rsidRPr="00352561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963" w:type="dxa"/>
            <w:vAlign w:val="center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Наименование техники</w:t>
            </w:r>
          </w:p>
        </w:tc>
        <w:tc>
          <w:tcPr>
            <w:tcW w:w="850" w:type="dxa"/>
            <w:vAlign w:val="center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561">
              <w:rPr>
                <w:rFonts w:ascii="Times New Roman" w:hAnsi="Times New Roman" w:cs="Times New Roman"/>
                <w:sz w:val="20"/>
                <w:szCs w:val="20"/>
              </w:rPr>
              <w:t>2012г</w:t>
            </w:r>
          </w:p>
        </w:tc>
        <w:tc>
          <w:tcPr>
            <w:tcW w:w="851" w:type="dxa"/>
            <w:vAlign w:val="center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561">
              <w:rPr>
                <w:rFonts w:ascii="Times New Roman" w:hAnsi="Times New Roman" w:cs="Times New Roman"/>
                <w:sz w:val="20"/>
                <w:szCs w:val="20"/>
              </w:rPr>
              <w:t>2013г</w:t>
            </w:r>
          </w:p>
        </w:tc>
        <w:tc>
          <w:tcPr>
            <w:tcW w:w="850" w:type="dxa"/>
            <w:vAlign w:val="center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561">
              <w:rPr>
                <w:rFonts w:ascii="Times New Roman" w:hAnsi="Times New Roman" w:cs="Times New Roman"/>
                <w:sz w:val="20"/>
                <w:szCs w:val="20"/>
              </w:rPr>
              <w:t>2014г</w:t>
            </w:r>
          </w:p>
        </w:tc>
        <w:tc>
          <w:tcPr>
            <w:tcW w:w="851" w:type="dxa"/>
            <w:vAlign w:val="center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561">
              <w:rPr>
                <w:rFonts w:ascii="Times New Roman" w:hAnsi="Times New Roman" w:cs="Times New Roman"/>
                <w:sz w:val="20"/>
                <w:szCs w:val="20"/>
              </w:rPr>
              <w:t>2015г</w:t>
            </w:r>
          </w:p>
        </w:tc>
        <w:tc>
          <w:tcPr>
            <w:tcW w:w="850" w:type="dxa"/>
            <w:vAlign w:val="center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561">
              <w:rPr>
                <w:rFonts w:ascii="Times New Roman" w:hAnsi="Times New Roman" w:cs="Times New Roman"/>
                <w:sz w:val="20"/>
                <w:szCs w:val="20"/>
              </w:rPr>
              <w:t>2016г</w:t>
            </w:r>
          </w:p>
        </w:tc>
        <w:tc>
          <w:tcPr>
            <w:tcW w:w="851" w:type="dxa"/>
            <w:vAlign w:val="center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561">
              <w:rPr>
                <w:rFonts w:ascii="Times New Roman" w:hAnsi="Times New Roman" w:cs="Times New Roman"/>
                <w:sz w:val="20"/>
                <w:szCs w:val="20"/>
              </w:rPr>
              <w:t>2017г</w:t>
            </w:r>
          </w:p>
        </w:tc>
        <w:tc>
          <w:tcPr>
            <w:tcW w:w="850" w:type="dxa"/>
            <w:vAlign w:val="center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2561">
              <w:rPr>
                <w:rFonts w:ascii="Times New Roman" w:hAnsi="Times New Roman" w:cs="Times New Roman"/>
                <w:sz w:val="20"/>
                <w:szCs w:val="20"/>
              </w:rPr>
              <w:t>2018г</w:t>
            </w:r>
          </w:p>
        </w:tc>
        <w:tc>
          <w:tcPr>
            <w:tcW w:w="992" w:type="dxa"/>
            <w:vAlign w:val="center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2019г</w:t>
            </w:r>
          </w:p>
        </w:tc>
      </w:tr>
      <w:tr w:rsidR="00352561" w:rsidRPr="00352561" w:rsidTr="00352561">
        <w:tc>
          <w:tcPr>
            <w:tcW w:w="540" w:type="dxa"/>
          </w:tcPr>
          <w:p w:rsidR="00352561" w:rsidRPr="00352561" w:rsidRDefault="00352561" w:rsidP="00E531FF">
            <w:pPr>
              <w:jc w:val="both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63" w:type="dxa"/>
            <w:vAlign w:val="bottom"/>
          </w:tcPr>
          <w:p w:rsidR="00352561" w:rsidRPr="00352561" w:rsidRDefault="00352561" w:rsidP="00E531FF">
            <w:pPr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Тракторы всех марок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vAlign w:val="bottom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  <w:vAlign w:val="bottom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2" w:type="dxa"/>
            <w:vAlign w:val="bottom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15</w:t>
            </w:r>
          </w:p>
        </w:tc>
      </w:tr>
      <w:tr w:rsidR="00352561" w:rsidRPr="00352561" w:rsidTr="00352561">
        <w:tc>
          <w:tcPr>
            <w:tcW w:w="540" w:type="dxa"/>
          </w:tcPr>
          <w:p w:rsidR="00352561" w:rsidRPr="00352561" w:rsidRDefault="00352561" w:rsidP="00E531FF">
            <w:pPr>
              <w:jc w:val="both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63" w:type="dxa"/>
            <w:vAlign w:val="bottom"/>
          </w:tcPr>
          <w:p w:rsidR="00352561" w:rsidRPr="00352561" w:rsidRDefault="00352561" w:rsidP="00E531FF">
            <w:pPr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Комбайны зерноуборочные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1" w:type="dxa"/>
            <w:vAlign w:val="bottom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0" w:type="dxa"/>
            <w:vAlign w:val="bottom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vAlign w:val="bottom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13</w:t>
            </w:r>
          </w:p>
        </w:tc>
      </w:tr>
      <w:tr w:rsidR="00352561" w:rsidRPr="00352561" w:rsidTr="00352561">
        <w:tc>
          <w:tcPr>
            <w:tcW w:w="540" w:type="dxa"/>
          </w:tcPr>
          <w:p w:rsidR="00352561" w:rsidRPr="00352561" w:rsidRDefault="00352561" w:rsidP="00E531FF">
            <w:pPr>
              <w:jc w:val="both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63" w:type="dxa"/>
            <w:vAlign w:val="bottom"/>
          </w:tcPr>
          <w:p w:rsidR="00352561" w:rsidRPr="00352561" w:rsidRDefault="00352561" w:rsidP="00E531FF">
            <w:pPr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Автомобили грузовые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vAlign w:val="bottom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vAlign w:val="bottom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bottom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52561" w:rsidRPr="00352561" w:rsidTr="00352561">
        <w:tc>
          <w:tcPr>
            <w:tcW w:w="540" w:type="dxa"/>
          </w:tcPr>
          <w:p w:rsidR="00352561" w:rsidRPr="00352561" w:rsidRDefault="00352561" w:rsidP="00E531FF">
            <w:pPr>
              <w:jc w:val="both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63" w:type="dxa"/>
            <w:vAlign w:val="bottom"/>
          </w:tcPr>
          <w:p w:rsidR="00352561" w:rsidRPr="00352561" w:rsidRDefault="00352561" w:rsidP="00E531FF">
            <w:pPr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Почвообрабатывающая техника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vAlign w:val="bottom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  <w:vAlign w:val="bottom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bottom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5</w:t>
            </w:r>
          </w:p>
        </w:tc>
      </w:tr>
      <w:tr w:rsidR="00352561" w:rsidRPr="00352561" w:rsidTr="00352561">
        <w:tc>
          <w:tcPr>
            <w:tcW w:w="540" w:type="dxa"/>
          </w:tcPr>
          <w:p w:rsidR="00352561" w:rsidRPr="00352561" w:rsidRDefault="00352561" w:rsidP="00E531FF">
            <w:pPr>
              <w:jc w:val="both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63" w:type="dxa"/>
            <w:vAlign w:val="bottom"/>
          </w:tcPr>
          <w:p w:rsidR="00352561" w:rsidRPr="00352561" w:rsidRDefault="00352561" w:rsidP="00E531FF">
            <w:pPr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Сеялки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bottom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Align w:val="bottom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bottom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52561" w:rsidRPr="00352561" w:rsidTr="00352561">
        <w:tc>
          <w:tcPr>
            <w:tcW w:w="540" w:type="dxa"/>
          </w:tcPr>
          <w:p w:rsidR="00352561" w:rsidRPr="00352561" w:rsidRDefault="00352561" w:rsidP="00E531FF">
            <w:pPr>
              <w:jc w:val="both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63" w:type="dxa"/>
            <w:vAlign w:val="bottom"/>
          </w:tcPr>
          <w:p w:rsidR="00352561" w:rsidRPr="00352561" w:rsidRDefault="00352561" w:rsidP="00E531FF">
            <w:pPr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Посевные комплексы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  <w:vAlign w:val="bottom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  <w:vAlign w:val="bottom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  <w:vAlign w:val="bottom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2</w:t>
            </w:r>
          </w:p>
        </w:tc>
      </w:tr>
      <w:tr w:rsidR="00352561" w:rsidRPr="00352561" w:rsidTr="00352561">
        <w:tc>
          <w:tcPr>
            <w:tcW w:w="540" w:type="dxa"/>
          </w:tcPr>
          <w:p w:rsidR="00352561" w:rsidRPr="00352561" w:rsidRDefault="00352561" w:rsidP="00E531FF">
            <w:pPr>
              <w:jc w:val="both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63" w:type="dxa"/>
            <w:vAlign w:val="bottom"/>
          </w:tcPr>
          <w:p w:rsidR="00352561" w:rsidRPr="00352561" w:rsidRDefault="00352561" w:rsidP="00E531FF">
            <w:pPr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Косилки самоходные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bottom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Align w:val="bottom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bottom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4</w:t>
            </w:r>
          </w:p>
        </w:tc>
      </w:tr>
      <w:tr w:rsidR="00352561" w:rsidRPr="00352561" w:rsidTr="00352561">
        <w:tc>
          <w:tcPr>
            <w:tcW w:w="540" w:type="dxa"/>
          </w:tcPr>
          <w:p w:rsidR="00352561" w:rsidRPr="00352561" w:rsidRDefault="00352561" w:rsidP="00E531FF">
            <w:pPr>
              <w:jc w:val="both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63" w:type="dxa"/>
            <w:vAlign w:val="bottom"/>
          </w:tcPr>
          <w:p w:rsidR="00352561" w:rsidRPr="00352561" w:rsidRDefault="00352561" w:rsidP="00E531FF">
            <w:pPr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Опрыскиватели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vAlign w:val="bottom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  <w:vAlign w:val="bottom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bottom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4</w:t>
            </w:r>
          </w:p>
        </w:tc>
      </w:tr>
      <w:tr w:rsidR="00352561" w:rsidRPr="00352561" w:rsidTr="00352561">
        <w:tc>
          <w:tcPr>
            <w:tcW w:w="540" w:type="dxa"/>
          </w:tcPr>
          <w:p w:rsidR="00352561" w:rsidRPr="00352561" w:rsidRDefault="00352561" w:rsidP="00E531FF">
            <w:pPr>
              <w:jc w:val="both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63" w:type="dxa"/>
            <w:vAlign w:val="bottom"/>
          </w:tcPr>
          <w:p w:rsidR="00352561" w:rsidRPr="00352561" w:rsidRDefault="00352561" w:rsidP="00E531FF">
            <w:pPr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Пресс-подборщики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bottom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Align w:val="bottom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bottom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4</w:t>
            </w:r>
          </w:p>
        </w:tc>
      </w:tr>
      <w:tr w:rsidR="00352561" w:rsidRPr="00352561" w:rsidTr="00352561">
        <w:tc>
          <w:tcPr>
            <w:tcW w:w="540" w:type="dxa"/>
          </w:tcPr>
          <w:p w:rsidR="00352561" w:rsidRPr="00352561" w:rsidRDefault="00352561" w:rsidP="00E531FF">
            <w:pPr>
              <w:jc w:val="both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63" w:type="dxa"/>
            <w:vAlign w:val="bottom"/>
          </w:tcPr>
          <w:p w:rsidR="00352561" w:rsidRPr="00352561" w:rsidRDefault="00352561" w:rsidP="00E531FF">
            <w:pPr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Жатки валковые, очесывающие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vAlign w:val="bottom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vAlign w:val="bottom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2</w:t>
            </w:r>
          </w:p>
        </w:tc>
      </w:tr>
      <w:tr w:rsidR="00352561" w:rsidRPr="00352561" w:rsidTr="00352561">
        <w:tc>
          <w:tcPr>
            <w:tcW w:w="540" w:type="dxa"/>
          </w:tcPr>
          <w:p w:rsidR="00352561" w:rsidRPr="00352561" w:rsidRDefault="00352561" w:rsidP="00E531FF">
            <w:pPr>
              <w:jc w:val="both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63" w:type="dxa"/>
            <w:vAlign w:val="bottom"/>
          </w:tcPr>
          <w:p w:rsidR="00352561" w:rsidRPr="00352561" w:rsidRDefault="00352561" w:rsidP="00E531FF">
            <w:pPr>
              <w:rPr>
                <w:rFonts w:ascii="Times New Roman" w:hAnsi="Times New Roman" w:cs="Times New Roman"/>
              </w:rPr>
            </w:pPr>
            <w:proofErr w:type="spellStart"/>
            <w:r w:rsidRPr="00352561">
              <w:rPr>
                <w:rFonts w:ascii="Times New Roman" w:hAnsi="Times New Roman" w:cs="Times New Roman"/>
              </w:rPr>
              <w:t>Зерноочистит</w:t>
            </w:r>
            <w:proofErr w:type="spellEnd"/>
            <w:r w:rsidRPr="00352561">
              <w:rPr>
                <w:rFonts w:ascii="Times New Roman" w:hAnsi="Times New Roman" w:cs="Times New Roman"/>
              </w:rPr>
              <w:t>. комплексы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bottom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vAlign w:val="bottom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3</w:t>
            </w:r>
          </w:p>
        </w:tc>
      </w:tr>
      <w:tr w:rsidR="00352561" w:rsidRPr="00352561" w:rsidTr="00352561">
        <w:tc>
          <w:tcPr>
            <w:tcW w:w="540" w:type="dxa"/>
          </w:tcPr>
          <w:p w:rsidR="00352561" w:rsidRPr="00352561" w:rsidRDefault="00352561" w:rsidP="00E531FF">
            <w:pPr>
              <w:jc w:val="both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63" w:type="dxa"/>
            <w:vAlign w:val="bottom"/>
          </w:tcPr>
          <w:p w:rsidR="00352561" w:rsidRPr="00352561" w:rsidRDefault="00352561" w:rsidP="00E531FF">
            <w:pPr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 xml:space="preserve">Грабли </w:t>
            </w:r>
            <w:proofErr w:type="spellStart"/>
            <w:r w:rsidRPr="00352561">
              <w:rPr>
                <w:rFonts w:ascii="Times New Roman" w:hAnsi="Times New Roman" w:cs="Times New Roman"/>
              </w:rPr>
              <w:t>волковые</w:t>
            </w:r>
            <w:proofErr w:type="spellEnd"/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</w:t>
            </w:r>
          </w:p>
        </w:tc>
      </w:tr>
      <w:tr w:rsidR="00352561" w:rsidRPr="00352561" w:rsidTr="00352561">
        <w:tc>
          <w:tcPr>
            <w:tcW w:w="540" w:type="dxa"/>
          </w:tcPr>
          <w:p w:rsidR="00352561" w:rsidRPr="00352561" w:rsidRDefault="00352561" w:rsidP="00E531FF">
            <w:pPr>
              <w:jc w:val="both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63" w:type="dxa"/>
          </w:tcPr>
          <w:p w:rsidR="00352561" w:rsidRPr="00352561" w:rsidRDefault="00352561" w:rsidP="00E531F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52561">
              <w:rPr>
                <w:rFonts w:ascii="Times New Roman" w:hAnsi="Times New Roman" w:cs="Times New Roman"/>
              </w:rPr>
              <w:t>Агронавигатор</w:t>
            </w:r>
            <w:proofErr w:type="spellEnd"/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3</w:t>
            </w:r>
          </w:p>
        </w:tc>
      </w:tr>
      <w:tr w:rsidR="00352561" w:rsidRPr="00352561" w:rsidTr="00352561">
        <w:tc>
          <w:tcPr>
            <w:tcW w:w="540" w:type="dxa"/>
          </w:tcPr>
          <w:p w:rsidR="00352561" w:rsidRPr="00352561" w:rsidRDefault="00352561" w:rsidP="00E531FF">
            <w:pPr>
              <w:jc w:val="both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63" w:type="dxa"/>
          </w:tcPr>
          <w:p w:rsidR="00352561" w:rsidRPr="00352561" w:rsidRDefault="00352561" w:rsidP="00E531FF">
            <w:pPr>
              <w:jc w:val="both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Прицеп 2 ПТС-5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</w:t>
            </w:r>
          </w:p>
        </w:tc>
      </w:tr>
      <w:tr w:rsidR="00352561" w:rsidRPr="00352561" w:rsidTr="00352561">
        <w:tc>
          <w:tcPr>
            <w:tcW w:w="540" w:type="dxa"/>
          </w:tcPr>
          <w:p w:rsidR="00352561" w:rsidRPr="00352561" w:rsidRDefault="00352561" w:rsidP="00E531FF">
            <w:pPr>
              <w:jc w:val="both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63" w:type="dxa"/>
          </w:tcPr>
          <w:p w:rsidR="00352561" w:rsidRPr="00352561" w:rsidRDefault="00352561" w:rsidP="00E531FF">
            <w:pPr>
              <w:jc w:val="both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Дробилка ДКУ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</w:t>
            </w:r>
          </w:p>
        </w:tc>
      </w:tr>
      <w:tr w:rsidR="00352561" w:rsidRPr="00352561" w:rsidTr="00352561">
        <w:tc>
          <w:tcPr>
            <w:tcW w:w="540" w:type="dxa"/>
          </w:tcPr>
          <w:p w:rsidR="00352561" w:rsidRPr="00352561" w:rsidRDefault="00352561" w:rsidP="00E531FF">
            <w:pPr>
              <w:jc w:val="both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63" w:type="dxa"/>
          </w:tcPr>
          <w:p w:rsidR="00352561" w:rsidRPr="00352561" w:rsidRDefault="00352561" w:rsidP="00E531FF">
            <w:pPr>
              <w:jc w:val="both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Погрузчик фронтальный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</w:t>
            </w:r>
          </w:p>
        </w:tc>
      </w:tr>
      <w:tr w:rsidR="00352561" w:rsidRPr="00352561" w:rsidTr="00352561">
        <w:tc>
          <w:tcPr>
            <w:tcW w:w="540" w:type="dxa"/>
          </w:tcPr>
          <w:p w:rsidR="00352561" w:rsidRPr="00352561" w:rsidRDefault="00352561" w:rsidP="00E531FF">
            <w:pPr>
              <w:jc w:val="both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63" w:type="dxa"/>
          </w:tcPr>
          <w:p w:rsidR="00352561" w:rsidRPr="00352561" w:rsidRDefault="00352561" w:rsidP="00E531FF">
            <w:pPr>
              <w:jc w:val="both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Подруливающее устройство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</w:rPr>
            </w:pPr>
            <w:r w:rsidRPr="00352561">
              <w:rPr>
                <w:rFonts w:ascii="Times New Roman" w:hAnsi="Times New Roman" w:cs="Times New Roman"/>
              </w:rPr>
              <w:t>1</w:t>
            </w:r>
          </w:p>
        </w:tc>
      </w:tr>
      <w:tr w:rsidR="00352561" w:rsidRPr="00352561" w:rsidTr="00352561">
        <w:tc>
          <w:tcPr>
            <w:tcW w:w="540" w:type="dxa"/>
          </w:tcPr>
          <w:p w:rsidR="00352561" w:rsidRPr="00352561" w:rsidRDefault="00352561" w:rsidP="00E531F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3" w:type="dxa"/>
          </w:tcPr>
          <w:p w:rsidR="00352561" w:rsidRPr="00352561" w:rsidRDefault="00352561" w:rsidP="00E531F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52561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2561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2561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2561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2561">
              <w:rPr>
                <w:rFonts w:ascii="Times New Roman" w:hAnsi="Times New Roman" w:cs="Times New Roman"/>
                <w:b/>
              </w:rPr>
              <w:t>39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2561">
              <w:rPr>
                <w:rFonts w:ascii="Times New Roman" w:hAnsi="Times New Roman" w:cs="Times New Roman"/>
                <w:b/>
              </w:rPr>
              <w:t>48</w:t>
            </w:r>
          </w:p>
        </w:tc>
        <w:tc>
          <w:tcPr>
            <w:tcW w:w="851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2561">
              <w:rPr>
                <w:rFonts w:ascii="Times New Roman" w:hAnsi="Times New Roman" w:cs="Times New Roman"/>
                <w:b/>
              </w:rPr>
              <w:t>47</w:t>
            </w:r>
          </w:p>
        </w:tc>
        <w:tc>
          <w:tcPr>
            <w:tcW w:w="850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2561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992" w:type="dxa"/>
          </w:tcPr>
          <w:p w:rsidR="00352561" w:rsidRPr="00352561" w:rsidRDefault="00352561" w:rsidP="00E531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52561">
              <w:rPr>
                <w:rFonts w:ascii="Times New Roman" w:hAnsi="Times New Roman" w:cs="Times New Roman"/>
                <w:b/>
              </w:rPr>
              <w:t>60</w:t>
            </w:r>
          </w:p>
        </w:tc>
      </w:tr>
    </w:tbl>
    <w:p w:rsidR="00352561" w:rsidRPr="00F27414" w:rsidRDefault="00352561" w:rsidP="009B0A1D">
      <w:pPr>
        <w:pStyle w:val="a7"/>
        <w:jc w:val="both"/>
      </w:pPr>
    </w:p>
    <w:p w:rsidR="009B0A1D" w:rsidRPr="00F27414" w:rsidRDefault="0005149F" w:rsidP="009B0A1D">
      <w:pPr>
        <w:pStyle w:val="a7"/>
        <w:jc w:val="both"/>
      </w:pPr>
      <w:r>
        <w:t xml:space="preserve">     </w:t>
      </w:r>
      <w:r w:rsidR="009B0A1D" w:rsidRPr="00F27414">
        <w:t>АНО «Агентство инвестиционного развития Челябинской области» согласована Дорожная карта внедрения лучших муниципальных практик, в феврале 2017 проведено заседание экспертной группы для проведения общественной экспертизы 11 практик, реализованных на территории Кизильского муниципального района.</w:t>
      </w:r>
    </w:p>
    <w:p w:rsidR="009B0A1D" w:rsidRPr="00F27414" w:rsidRDefault="009B0A1D" w:rsidP="009B0A1D">
      <w:pPr>
        <w:pStyle w:val="a7"/>
        <w:jc w:val="both"/>
      </w:pPr>
    </w:p>
    <w:p w:rsidR="009B0A1D" w:rsidRPr="00F27414" w:rsidRDefault="0005149F" w:rsidP="009B0A1D">
      <w:pPr>
        <w:pStyle w:val="a7"/>
        <w:jc w:val="both"/>
      </w:pPr>
      <w:r>
        <w:t xml:space="preserve">     </w:t>
      </w:r>
      <w:r w:rsidR="009B0A1D" w:rsidRPr="00F27414">
        <w:t>На территории района разработан Инвестиционный паспорт Кизильского муниципального района, который ежегодно корректируется.</w:t>
      </w:r>
    </w:p>
    <w:p w:rsidR="000E4DC8" w:rsidRDefault="009B0A1D" w:rsidP="009B0A1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B0A1D" w:rsidRDefault="009B0A1D" w:rsidP="009B0A1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1.6.Инфраструктура Кизильского муниципального района</w:t>
      </w:r>
    </w:p>
    <w:p w:rsidR="009B0A1D" w:rsidRDefault="009B0A1D" w:rsidP="009B0A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3887">
        <w:rPr>
          <w:rFonts w:ascii="Times New Roman" w:hAnsi="Times New Roman" w:cs="Times New Roman"/>
          <w:b/>
          <w:sz w:val="24"/>
          <w:szCs w:val="24"/>
        </w:rPr>
        <w:t>Жилищно-коммунальное хозяйство</w:t>
      </w:r>
    </w:p>
    <w:p w:rsidR="009B0A1D" w:rsidRPr="00031D62" w:rsidRDefault="0005149F" w:rsidP="009B0A1D">
      <w:pPr>
        <w:pStyle w:val="a7"/>
        <w:jc w:val="both"/>
      </w:pPr>
      <w:r>
        <w:t xml:space="preserve">     </w:t>
      </w:r>
      <w:r w:rsidR="009B0A1D" w:rsidRPr="00031D62">
        <w:t>Важное место в повседневной жизни района занимает жилищно-коммунальное хозяйство. Общая площадь  жилого фонда на 01.01.2019г. составила  581 900 тыс. кв.м. Ввод жилья в 2018 году составил 3000,0 кв.м. На каждого жителя района приходится 26,36</w:t>
      </w:r>
      <w:r w:rsidR="00EC7961">
        <w:t xml:space="preserve"> </w:t>
      </w:r>
      <w:r w:rsidR="009B0A1D" w:rsidRPr="00031D62">
        <w:t>кв.м. жилой площади. Площадь земельных участков предоставленных для жилищного строительство составила 2,7 га.</w:t>
      </w:r>
    </w:p>
    <w:p w:rsidR="009B0A1D" w:rsidRPr="00031D62" w:rsidRDefault="0005149F" w:rsidP="009B0A1D">
      <w:pPr>
        <w:pStyle w:val="a7"/>
        <w:jc w:val="both"/>
      </w:pPr>
      <w:r>
        <w:t xml:space="preserve">    </w:t>
      </w:r>
      <w:r w:rsidR="009B0A1D" w:rsidRPr="00031D62">
        <w:t>В 2019 году планируется ввести  3000</w:t>
      </w:r>
      <w:r w:rsidR="00EC7961">
        <w:t xml:space="preserve"> </w:t>
      </w:r>
      <w:r w:rsidR="009B0A1D" w:rsidRPr="00031D62">
        <w:t>кв.м. жилой площади (планируется достичь уровня обеспечением жильем 26,58 кв.м. на каждого жителя района), в 2020 году обеспечение жильем достигнет 26,84 кв.м. на каждого жителя района.</w:t>
      </w:r>
    </w:p>
    <w:p w:rsidR="009B0A1D" w:rsidRDefault="009B0A1D" w:rsidP="009B0A1D">
      <w:pPr>
        <w:rPr>
          <w:rFonts w:ascii="Times New Roman" w:hAnsi="Times New Roman" w:cs="Times New Roman"/>
          <w:sz w:val="24"/>
          <w:szCs w:val="24"/>
        </w:rPr>
      </w:pPr>
    </w:p>
    <w:p w:rsidR="009B0A1D" w:rsidRPr="00031D62" w:rsidRDefault="009B0A1D" w:rsidP="009B0A1D">
      <w:pPr>
        <w:rPr>
          <w:rFonts w:ascii="Times New Roman" w:hAnsi="Times New Roman" w:cs="Times New Roman"/>
          <w:sz w:val="24"/>
          <w:szCs w:val="24"/>
        </w:rPr>
      </w:pPr>
      <w:r w:rsidRPr="00031D62">
        <w:rPr>
          <w:rFonts w:ascii="Times New Roman" w:hAnsi="Times New Roman" w:cs="Times New Roman"/>
          <w:sz w:val="24"/>
          <w:szCs w:val="24"/>
        </w:rPr>
        <w:t xml:space="preserve">     В целом по району 87,2% жилфонда представлено одноэтажными домами, остальные 12,8% - двухэтажные. 80% жилищного фонта района представлено каменными строениями.</w:t>
      </w:r>
    </w:p>
    <w:p w:rsidR="009B0A1D" w:rsidRPr="00031D62" w:rsidRDefault="004175F0" w:rsidP="009B0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9B0A1D" w:rsidRPr="00031D62">
        <w:rPr>
          <w:rFonts w:ascii="Times New Roman" w:hAnsi="Times New Roman" w:cs="Times New Roman"/>
          <w:sz w:val="24"/>
          <w:szCs w:val="24"/>
        </w:rPr>
        <w:t>Доля жилья, находящаяся в частной собственности граждан к началу 2018 года составила  99 %,  в муниципальной – 1 %.</w:t>
      </w:r>
      <w:proofErr w:type="gramEnd"/>
    </w:p>
    <w:p w:rsidR="009B0A1D" w:rsidRPr="00031D62" w:rsidRDefault="009B0A1D" w:rsidP="009B0A1D">
      <w:pPr>
        <w:rPr>
          <w:rFonts w:ascii="Times New Roman" w:hAnsi="Times New Roman" w:cs="Times New Roman"/>
          <w:sz w:val="24"/>
          <w:szCs w:val="24"/>
        </w:rPr>
      </w:pPr>
      <w:r w:rsidRPr="00031D62">
        <w:rPr>
          <w:rFonts w:ascii="Times New Roman" w:hAnsi="Times New Roman" w:cs="Times New Roman"/>
          <w:sz w:val="24"/>
          <w:szCs w:val="24"/>
        </w:rPr>
        <w:t xml:space="preserve">     Процент квартир обеспеченных водопроводом составил 69,9%, канализацией – 58,5%, центральным отоплением – 38,11%, центральным газоснабжением – 18,6%.</w:t>
      </w:r>
    </w:p>
    <w:p w:rsidR="009B0A1D" w:rsidRPr="00031D62" w:rsidRDefault="0005149F" w:rsidP="009B0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B0A1D" w:rsidRPr="00031D62">
        <w:rPr>
          <w:rFonts w:ascii="Times New Roman" w:hAnsi="Times New Roman" w:cs="Times New Roman"/>
          <w:sz w:val="24"/>
          <w:szCs w:val="24"/>
        </w:rPr>
        <w:t>Обслуживанием жилищного фонда и коммунальной инфраструктуры на территории района занимаются 16 организаций ЖКХ.</w:t>
      </w:r>
    </w:p>
    <w:p w:rsidR="009B0A1D" w:rsidRPr="00F27414" w:rsidRDefault="0005149F" w:rsidP="009B0A1D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</w:t>
      </w:r>
      <w:r w:rsidR="009B0A1D" w:rsidRPr="00F27414">
        <w:rPr>
          <w:color w:val="000000"/>
        </w:rPr>
        <w:t>2018 год стал рекордным годом по замене ветхо – аварийных и строительству новых водопроводов. Всего было уложено более 24 км</w:t>
      </w:r>
      <w:proofErr w:type="gramStart"/>
      <w:r w:rsidR="009B0A1D" w:rsidRPr="00F27414">
        <w:rPr>
          <w:color w:val="000000"/>
        </w:rPr>
        <w:t>.н</w:t>
      </w:r>
      <w:proofErr w:type="gramEnd"/>
      <w:r w:rsidR="009B0A1D" w:rsidRPr="00F27414">
        <w:rPr>
          <w:color w:val="000000"/>
        </w:rPr>
        <w:t>овых пласти</w:t>
      </w:r>
      <w:r w:rsidR="0085465E">
        <w:rPr>
          <w:color w:val="000000"/>
        </w:rPr>
        <w:t xml:space="preserve">ковых труб. Из них - более 4 км </w:t>
      </w:r>
      <w:r w:rsidR="004978A2">
        <w:rPr>
          <w:color w:val="000000"/>
        </w:rPr>
        <w:t>в</w:t>
      </w:r>
      <w:r w:rsidR="00092F84">
        <w:rPr>
          <w:color w:val="000000"/>
        </w:rPr>
        <w:t xml:space="preserve"> </w:t>
      </w:r>
      <w:proofErr w:type="spellStart"/>
      <w:r w:rsidR="0085465E">
        <w:rPr>
          <w:color w:val="000000"/>
        </w:rPr>
        <w:t>п</w:t>
      </w:r>
      <w:proofErr w:type="gramStart"/>
      <w:r w:rsidR="0085465E">
        <w:rPr>
          <w:color w:val="000000"/>
        </w:rPr>
        <w:t>.К</w:t>
      </w:r>
      <w:proofErr w:type="gramEnd"/>
      <w:r w:rsidR="0085465E">
        <w:rPr>
          <w:color w:val="000000"/>
        </w:rPr>
        <w:t>ацбах</w:t>
      </w:r>
      <w:proofErr w:type="spellEnd"/>
      <w:r w:rsidR="009B0A1D" w:rsidRPr="00F27414">
        <w:rPr>
          <w:color w:val="000000"/>
        </w:rPr>
        <w:t xml:space="preserve">, 2,5 км – в Уральском </w:t>
      </w:r>
      <w:r w:rsidR="0085465E">
        <w:rPr>
          <w:color w:val="000000"/>
        </w:rPr>
        <w:t xml:space="preserve">сельском </w:t>
      </w:r>
      <w:r w:rsidR="009B0A1D" w:rsidRPr="00F27414">
        <w:rPr>
          <w:color w:val="000000"/>
        </w:rPr>
        <w:t xml:space="preserve">поселении, по километру и более в </w:t>
      </w:r>
      <w:proofErr w:type="spellStart"/>
      <w:r w:rsidR="0085465E">
        <w:rPr>
          <w:color w:val="000000"/>
        </w:rPr>
        <w:t>с.Кизильское</w:t>
      </w:r>
      <w:proofErr w:type="spellEnd"/>
      <w:r w:rsidR="009B0A1D" w:rsidRPr="00F27414">
        <w:rPr>
          <w:color w:val="000000"/>
        </w:rPr>
        <w:t xml:space="preserve">, </w:t>
      </w:r>
      <w:proofErr w:type="spellStart"/>
      <w:r w:rsidR="0085465E">
        <w:rPr>
          <w:color w:val="000000"/>
        </w:rPr>
        <w:t>п.Карабулак</w:t>
      </w:r>
      <w:proofErr w:type="spellEnd"/>
      <w:r w:rsidR="009B0A1D" w:rsidRPr="00F27414">
        <w:rPr>
          <w:color w:val="000000"/>
        </w:rPr>
        <w:t xml:space="preserve"> и </w:t>
      </w:r>
      <w:proofErr w:type="spellStart"/>
      <w:r w:rsidR="0085465E">
        <w:rPr>
          <w:color w:val="000000"/>
        </w:rPr>
        <w:t>п.Сыртинском</w:t>
      </w:r>
      <w:proofErr w:type="spellEnd"/>
      <w:r w:rsidR="009B0A1D" w:rsidRPr="00F27414">
        <w:rPr>
          <w:color w:val="000000"/>
        </w:rPr>
        <w:t xml:space="preserve">. Практически завершены работы по восстановлению трассы до </w:t>
      </w:r>
      <w:proofErr w:type="spellStart"/>
      <w:r w:rsidR="006D77AC">
        <w:rPr>
          <w:color w:val="000000"/>
        </w:rPr>
        <w:t>п</w:t>
      </w:r>
      <w:proofErr w:type="gramStart"/>
      <w:r w:rsidR="006D77AC">
        <w:rPr>
          <w:color w:val="000000"/>
        </w:rPr>
        <w:t>.Н</w:t>
      </w:r>
      <w:proofErr w:type="gramEnd"/>
      <w:r w:rsidR="006D77AC">
        <w:rPr>
          <w:color w:val="000000"/>
        </w:rPr>
        <w:t>овопокровский</w:t>
      </w:r>
      <w:proofErr w:type="spellEnd"/>
      <w:r w:rsidR="009B0A1D" w:rsidRPr="00F27414">
        <w:rPr>
          <w:color w:val="000000"/>
        </w:rPr>
        <w:t xml:space="preserve">. Большая работа была проделана в </w:t>
      </w:r>
      <w:r w:rsidR="006D77AC">
        <w:rPr>
          <w:color w:val="000000"/>
        </w:rPr>
        <w:t>п</w:t>
      </w:r>
      <w:proofErr w:type="gramStart"/>
      <w:r w:rsidR="006D77AC">
        <w:rPr>
          <w:color w:val="000000"/>
        </w:rPr>
        <w:t>.</w:t>
      </w:r>
      <w:r w:rsidR="000B4EAD">
        <w:rPr>
          <w:color w:val="000000"/>
        </w:rPr>
        <w:t>Г</w:t>
      </w:r>
      <w:proofErr w:type="gramEnd"/>
      <w:r w:rsidR="000B4EAD">
        <w:rPr>
          <w:color w:val="000000"/>
        </w:rPr>
        <w:t>ранитный</w:t>
      </w:r>
      <w:r w:rsidR="009B0A1D" w:rsidRPr="00F27414">
        <w:rPr>
          <w:color w:val="000000"/>
        </w:rPr>
        <w:t>: пробурена дополнительная скважина, подведено электроснабжение. Для пуска воды в 2018 году не хватило буквально немного времени.  С районного бюджета на этот объект выделено 3 млн. руб. Для окончания работ необходимые средства есть в полном объеме.  </w:t>
      </w:r>
    </w:p>
    <w:p w:rsidR="009B0A1D" w:rsidRPr="00F27414" w:rsidRDefault="009B0A1D" w:rsidP="009B0A1D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27414">
        <w:rPr>
          <w:color w:val="000000"/>
        </w:rPr>
        <w:t xml:space="preserve">     В </w:t>
      </w:r>
      <w:r w:rsidR="000B4EAD">
        <w:rPr>
          <w:color w:val="000000"/>
        </w:rPr>
        <w:t>с</w:t>
      </w:r>
      <w:proofErr w:type="gramStart"/>
      <w:r w:rsidR="000B4EAD">
        <w:rPr>
          <w:color w:val="000000"/>
        </w:rPr>
        <w:t>.К</w:t>
      </w:r>
      <w:proofErr w:type="gramEnd"/>
      <w:r w:rsidR="000B4EAD">
        <w:rPr>
          <w:color w:val="000000"/>
        </w:rPr>
        <w:t>изильском</w:t>
      </w:r>
      <w:r w:rsidRPr="00F27414">
        <w:rPr>
          <w:color w:val="000000"/>
        </w:rPr>
        <w:t xml:space="preserve"> в конце 2018 года водоснабжением стало заниматься муниципальное предприятие «Кизильское коммунальное хозяйство». С ООО «ЖКХ Кизильское» по решению арбитражного суда договор </w:t>
      </w:r>
      <w:proofErr w:type="gramStart"/>
      <w:r w:rsidRPr="00F27414">
        <w:rPr>
          <w:color w:val="000000"/>
        </w:rPr>
        <w:t>был</w:t>
      </w:r>
      <w:proofErr w:type="gramEnd"/>
      <w:r w:rsidRPr="00F27414">
        <w:rPr>
          <w:color w:val="000000"/>
        </w:rPr>
        <w:t xml:space="preserve"> расторгнут в связи с тем, что ни один пункт концессионного соглашения за 2,5 года не был выполнен. С хорошей стороны за прошедший год зарекомендовал</w:t>
      </w:r>
      <w:proofErr w:type="gramStart"/>
      <w:r w:rsidRPr="00F27414">
        <w:rPr>
          <w:color w:val="000000"/>
        </w:rPr>
        <w:t>о ООО</w:t>
      </w:r>
      <w:proofErr w:type="gramEnd"/>
      <w:r w:rsidRPr="00F27414">
        <w:rPr>
          <w:color w:val="000000"/>
        </w:rPr>
        <w:t xml:space="preserve"> «</w:t>
      </w:r>
      <w:proofErr w:type="spellStart"/>
      <w:r w:rsidRPr="00F27414">
        <w:rPr>
          <w:color w:val="000000"/>
        </w:rPr>
        <w:t>Кизилсервис</w:t>
      </w:r>
      <w:proofErr w:type="spellEnd"/>
      <w:r w:rsidRPr="00F27414">
        <w:rPr>
          <w:color w:val="000000"/>
        </w:rPr>
        <w:t>»: в девяти обслуживаемых домах своевременно проводился необходимый ремонт.</w:t>
      </w:r>
    </w:p>
    <w:p w:rsidR="009B0A1D" w:rsidRPr="00F27414" w:rsidRDefault="009B0A1D" w:rsidP="009B0A1D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27414">
        <w:rPr>
          <w:color w:val="000000"/>
        </w:rPr>
        <w:t xml:space="preserve">    Так же в конце прошлого года в райцентре открылась общественная баня. Это произошло в рамках выполнения наказов со сходов граждан. </w:t>
      </w:r>
    </w:p>
    <w:p w:rsidR="009B0A1D" w:rsidRPr="00F27414" w:rsidRDefault="009B0A1D" w:rsidP="009B0A1D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27414">
        <w:rPr>
          <w:color w:val="000000"/>
        </w:rPr>
        <w:lastRenderedPageBreak/>
        <w:t xml:space="preserve">    Всего за 2018 год на коммунальное хозяйство было потрачено 17,1 млн. рублей.</w:t>
      </w:r>
    </w:p>
    <w:p w:rsidR="009B0A1D" w:rsidRPr="00F27414" w:rsidRDefault="00607F2A" w:rsidP="009B0A1D">
      <w:pPr>
        <w:pStyle w:val="a7"/>
        <w:jc w:val="center"/>
        <w:rPr>
          <w:b/>
        </w:rPr>
      </w:pPr>
      <w:r>
        <w:rPr>
          <w:b/>
        </w:rPr>
        <w:t>Строительство</w:t>
      </w:r>
    </w:p>
    <w:p w:rsidR="009B0A1D" w:rsidRPr="00F27414" w:rsidRDefault="009B0A1D" w:rsidP="009B0A1D">
      <w:pPr>
        <w:pStyle w:val="a7"/>
        <w:jc w:val="both"/>
      </w:pPr>
      <w:r w:rsidRPr="00F27414">
        <w:t xml:space="preserve">     Ввод жилья в 2018 году составил 3000,0</w:t>
      </w:r>
      <w:r w:rsidR="00653F31">
        <w:t xml:space="preserve"> </w:t>
      </w:r>
      <w:r w:rsidRPr="00F27414">
        <w:t>кв.м. На каждого жителя района приходится 26,36</w:t>
      </w:r>
      <w:r w:rsidR="00653F31">
        <w:t xml:space="preserve"> </w:t>
      </w:r>
      <w:r w:rsidRPr="00F27414">
        <w:t>кв.м. жилой площади. Площадь земельных участков предоставленных для жилищного строительство составила 2,7 га.</w:t>
      </w:r>
    </w:p>
    <w:p w:rsidR="009B0A1D" w:rsidRPr="00A03738" w:rsidRDefault="0005149F" w:rsidP="00A03738">
      <w:pPr>
        <w:pStyle w:val="a7"/>
        <w:jc w:val="both"/>
      </w:pPr>
      <w:r>
        <w:t xml:space="preserve">     </w:t>
      </w:r>
      <w:r w:rsidR="009B0A1D" w:rsidRPr="00F27414">
        <w:t>В 2019 году планируется ввести 3000</w:t>
      </w:r>
      <w:r w:rsidR="00653F31">
        <w:t xml:space="preserve"> </w:t>
      </w:r>
      <w:r w:rsidR="009B0A1D" w:rsidRPr="00F27414">
        <w:t xml:space="preserve">кв.м. жилой площади (планируется достичь уровня обеспечением жильем 26,58 кв.м. на каждого жителя района). </w:t>
      </w:r>
    </w:p>
    <w:p w:rsidR="009B0A1D" w:rsidRPr="00125D66" w:rsidRDefault="009B0A1D" w:rsidP="009B0A1D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Благоустройство и улучшение инфраструктуры</w:t>
      </w:r>
    </w:p>
    <w:p w:rsidR="009B0A1D" w:rsidRPr="00125D66" w:rsidRDefault="009B0A1D" w:rsidP="009B0A1D">
      <w:pPr>
        <w:spacing w:before="100" w:beforeAutospacing="1" w:after="24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25D66">
        <w:rPr>
          <w:rFonts w:ascii="Times New Roman" w:hAnsi="Times New Roman" w:cs="Times New Roman"/>
          <w:b/>
          <w:bCs/>
          <w:iCs/>
          <w:sz w:val="24"/>
          <w:szCs w:val="24"/>
        </w:rPr>
        <w:t>Газификация</w:t>
      </w:r>
    </w:p>
    <w:p w:rsidR="009B0A1D" w:rsidRPr="00125D66" w:rsidRDefault="0005149F" w:rsidP="009B0A1D">
      <w:pPr>
        <w:pStyle w:val="msonormalmailrucssattributepostfix"/>
        <w:shd w:val="clear" w:color="auto" w:fill="FFFFFF"/>
        <w:spacing w:before="0" w:beforeAutospacing="0" w:after="0" w:afterAutospacing="0"/>
        <w:jc w:val="both"/>
      </w:pPr>
      <w:r>
        <w:t xml:space="preserve">     </w:t>
      </w:r>
      <w:r w:rsidR="009B0A1D" w:rsidRPr="00125D66">
        <w:t>Данное направление работы определено</w:t>
      </w:r>
      <w:r w:rsidR="00092F84">
        <w:t xml:space="preserve"> </w:t>
      </w:r>
      <w:r w:rsidR="009B0A1D" w:rsidRPr="00125D66">
        <w:t>как приоритетное.</w:t>
      </w:r>
    </w:p>
    <w:p w:rsidR="009B0A1D" w:rsidRPr="00125D66" w:rsidRDefault="009B0A1D" w:rsidP="009B0A1D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25D66">
        <w:rPr>
          <w:color w:val="000000"/>
        </w:rPr>
        <w:t xml:space="preserve">    В ушедшем году мы выполнили </w:t>
      </w:r>
      <w:proofErr w:type="spellStart"/>
      <w:proofErr w:type="gramStart"/>
      <w:r w:rsidRPr="00125D66">
        <w:rPr>
          <w:color w:val="000000"/>
        </w:rPr>
        <w:t>строительно</w:t>
      </w:r>
      <w:proofErr w:type="spellEnd"/>
      <w:r w:rsidRPr="00125D66">
        <w:rPr>
          <w:color w:val="000000"/>
        </w:rPr>
        <w:t xml:space="preserve"> – монтажные</w:t>
      </w:r>
      <w:proofErr w:type="gramEnd"/>
      <w:r w:rsidRPr="00125D66">
        <w:rPr>
          <w:color w:val="000000"/>
        </w:rPr>
        <w:t xml:space="preserve"> работы на 44</w:t>
      </w:r>
      <w:r w:rsidR="00F37ECB">
        <w:rPr>
          <w:color w:val="000000"/>
        </w:rPr>
        <w:t xml:space="preserve"> млн. рублей. Построено 18,6 км </w:t>
      </w:r>
      <w:r w:rsidRPr="00125D66">
        <w:rPr>
          <w:color w:val="000000"/>
        </w:rPr>
        <w:t xml:space="preserve">уличных сетей.  За два года СМР составили 74 млн. Для сравнения – аналогичная цифра за шесть лет с 2010 по 2015 годы составила  около  40 млн. руб. Полностью закончена газификация п. </w:t>
      </w:r>
      <w:proofErr w:type="spellStart"/>
      <w:r w:rsidRPr="00125D66">
        <w:rPr>
          <w:color w:val="000000"/>
        </w:rPr>
        <w:t>Сыртинский</w:t>
      </w:r>
      <w:proofErr w:type="spellEnd"/>
      <w:r w:rsidRPr="00125D66">
        <w:rPr>
          <w:color w:val="000000"/>
        </w:rPr>
        <w:t xml:space="preserve">. Газифицированы в </w:t>
      </w:r>
      <w:proofErr w:type="spellStart"/>
      <w:r w:rsidR="00F37ECB">
        <w:rPr>
          <w:color w:val="000000"/>
        </w:rPr>
        <w:t>с</w:t>
      </w:r>
      <w:proofErr w:type="gramStart"/>
      <w:r w:rsidR="00F37ECB">
        <w:rPr>
          <w:color w:val="000000"/>
        </w:rPr>
        <w:t>.К</w:t>
      </w:r>
      <w:proofErr w:type="gramEnd"/>
      <w:r w:rsidR="00F37ECB">
        <w:rPr>
          <w:color w:val="000000"/>
        </w:rPr>
        <w:t>изильском</w:t>
      </w:r>
      <w:proofErr w:type="spellEnd"/>
      <w:r w:rsidRPr="00125D66">
        <w:rPr>
          <w:color w:val="000000"/>
        </w:rPr>
        <w:t xml:space="preserve"> улицы </w:t>
      </w:r>
      <w:proofErr w:type="spellStart"/>
      <w:r w:rsidRPr="00125D66">
        <w:rPr>
          <w:color w:val="000000"/>
        </w:rPr>
        <w:t>Уральная</w:t>
      </w:r>
      <w:proofErr w:type="spellEnd"/>
      <w:r w:rsidRPr="00125D66">
        <w:rPr>
          <w:color w:val="000000"/>
        </w:rPr>
        <w:t xml:space="preserve">, Колхозная, южные части Советской и Ленинской. Запустили газовое отопление в сельских домах культуры в п. </w:t>
      </w:r>
      <w:proofErr w:type="gramStart"/>
      <w:r w:rsidRPr="00125D66">
        <w:rPr>
          <w:color w:val="000000"/>
        </w:rPr>
        <w:t>Измайловский</w:t>
      </w:r>
      <w:proofErr w:type="gramEnd"/>
      <w:r w:rsidRPr="00125D66">
        <w:rPr>
          <w:color w:val="000000"/>
        </w:rPr>
        <w:t xml:space="preserve"> и с. </w:t>
      </w:r>
      <w:proofErr w:type="spellStart"/>
      <w:r w:rsidRPr="00125D66">
        <w:rPr>
          <w:color w:val="000000"/>
        </w:rPr>
        <w:t>Обручевское</w:t>
      </w:r>
      <w:proofErr w:type="spellEnd"/>
      <w:r w:rsidRPr="00125D66">
        <w:rPr>
          <w:color w:val="000000"/>
        </w:rPr>
        <w:t>, в гараже школьных автобусов в районном центре. Процент газификации района за три года вырос с 16 до 28. То есть, именно такое количество жителей района пользуется природным газом, либо имеет  возможность подключиться к этой услуге.</w:t>
      </w:r>
    </w:p>
    <w:p w:rsidR="009B0A1D" w:rsidRPr="00125D66" w:rsidRDefault="009B0A1D" w:rsidP="009B0A1D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25D66">
        <w:rPr>
          <w:color w:val="000000"/>
        </w:rPr>
        <w:t xml:space="preserve">      Подготовлена проектно – сметная документация на магистральный газопровод Смородинка – </w:t>
      </w:r>
      <w:proofErr w:type="gramStart"/>
      <w:r w:rsidRPr="00125D66">
        <w:rPr>
          <w:color w:val="000000"/>
        </w:rPr>
        <w:t>Уральское</w:t>
      </w:r>
      <w:proofErr w:type="gramEnd"/>
      <w:r w:rsidRPr="00125D66">
        <w:rPr>
          <w:color w:val="000000"/>
        </w:rPr>
        <w:t xml:space="preserve"> – Соколки – Грязная – Каменка – </w:t>
      </w:r>
      <w:proofErr w:type="spellStart"/>
      <w:r w:rsidRPr="00125D66">
        <w:rPr>
          <w:color w:val="000000"/>
        </w:rPr>
        <w:t>Богдановское</w:t>
      </w:r>
      <w:proofErr w:type="spellEnd"/>
      <w:r w:rsidRPr="00125D66">
        <w:rPr>
          <w:color w:val="000000"/>
        </w:rPr>
        <w:t xml:space="preserve">. На </w:t>
      </w:r>
      <w:proofErr w:type="spellStart"/>
      <w:r w:rsidRPr="00125D66">
        <w:rPr>
          <w:color w:val="000000"/>
        </w:rPr>
        <w:t>госэкспертизе</w:t>
      </w:r>
      <w:proofErr w:type="spellEnd"/>
      <w:r w:rsidRPr="00125D66">
        <w:rPr>
          <w:color w:val="000000"/>
        </w:rPr>
        <w:t xml:space="preserve"> находится документация на магистрали до поселков Карабулака и </w:t>
      </w:r>
      <w:proofErr w:type="gramStart"/>
      <w:r w:rsidRPr="00125D66">
        <w:rPr>
          <w:color w:val="000000"/>
        </w:rPr>
        <w:t>Гранитный</w:t>
      </w:r>
      <w:proofErr w:type="gramEnd"/>
      <w:r w:rsidRPr="00125D66">
        <w:rPr>
          <w:color w:val="000000"/>
        </w:rPr>
        <w:t xml:space="preserve">, а так же по разводящим сетям к  микрорайону ЛМС и новостройкам на юге с. Кизильское. Выполнены геологические и геодезические изыскания до поселков </w:t>
      </w:r>
      <w:proofErr w:type="spellStart"/>
      <w:r w:rsidRPr="00125D66">
        <w:rPr>
          <w:color w:val="000000"/>
        </w:rPr>
        <w:t>Браиловский</w:t>
      </w:r>
      <w:proofErr w:type="spellEnd"/>
      <w:r w:rsidRPr="00125D66">
        <w:rPr>
          <w:color w:val="000000"/>
        </w:rPr>
        <w:t xml:space="preserve"> – </w:t>
      </w:r>
      <w:proofErr w:type="spellStart"/>
      <w:r w:rsidRPr="00125D66">
        <w:rPr>
          <w:color w:val="000000"/>
        </w:rPr>
        <w:t>Зингейский</w:t>
      </w:r>
      <w:proofErr w:type="spellEnd"/>
      <w:r w:rsidRPr="00125D66">
        <w:rPr>
          <w:color w:val="000000"/>
        </w:rPr>
        <w:t xml:space="preserve"> – </w:t>
      </w:r>
      <w:proofErr w:type="spellStart"/>
      <w:r w:rsidRPr="00125D66">
        <w:rPr>
          <w:color w:val="000000"/>
        </w:rPr>
        <w:t>Кацбахский</w:t>
      </w:r>
      <w:proofErr w:type="spellEnd"/>
      <w:r w:rsidRPr="00125D66">
        <w:rPr>
          <w:color w:val="000000"/>
        </w:rPr>
        <w:t xml:space="preserve">; Александровка – </w:t>
      </w:r>
      <w:proofErr w:type="spellStart"/>
      <w:r w:rsidRPr="00125D66">
        <w:rPr>
          <w:color w:val="000000"/>
        </w:rPr>
        <w:t>Черкасы</w:t>
      </w:r>
      <w:proofErr w:type="spellEnd"/>
      <w:r w:rsidRPr="00125D66">
        <w:rPr>
          <w:color w:val="000000"/>
        </w:rPr>
        <w:t xml:space="preserve"> – Полоцк; </w:t>
      </w:r>
      <w:proofErr w:type="spellStart"/>
      <w:r w:rsidRPr="00125D66">
        <w:rPr>
          <w:color w:val="000000"/>
        </w:rPr>
        <w:t>Новоершовкский</w:t>
      </w:r>
      <w:proofErr w:type="spellEnd"/>
      <w:r w:rsidRPr="00125D66">
        <w:rPr>
          <w:color w:val="000000"/>
        </w:rPr>
        <w:t xml:space="preserve"> – </w:t>
      </w:r>
      <w:proofErr w:type="spellStart"/>
      <w:r w:rsidRPr="00125D66">
        <w:rPr>
          <w:color w:val="000000"/>
        </w:rPr>
        <w:t>Ершовский</w:t>
      </w:r>
      <w:proofErr w:type="spellEnd"/>
      <w:r w:rsidRPr="00125D66">
        <w:rPr>
          <w:color w:val="000000"/>
        </w:rPr>
        <w:t xml:space="preserve"> – </w:t>
      </w:r>
      <w:proofErr w:type="spellStart"/>
      <w:r w:rsidRPr="00125D66">
        <w:rPr>
          <w:color w:val="000000"/>
        </w:rPr>
        <w:t>Мусино</w:t>
      </w:r>
      <w:proofErr w:type="spellEnd"/>
      <w:r w:rsidRPr="00125D66">
        <w:rPr>
          <w:color w:val="000000"/>
        </w:rPr>
        <w:t xml:space="preserve">; до микрорайона ЧВС (с. Кизильское) и п. Пролетарский; </w:t>
      </w:r>
      <w:r w:rsidR="00082A61">
        <w:rPr>
          <w:color w:val="000000"/>
        </w:rPr>
        <w:t xml:space="preserve"> </w:t>
      </w:r>
      <w:r w:rsidRPr="00125D66">
        <w:rPr>
          <w:color w:val="000000"/>
        </w:rPr>
        <w:t xml:space="preserve">до хутора в п. Измайловский. По данному направлению было выполнено работ более чем на 10 млн. руб. Всего же подготовлено документации и выполнено </w:t>
      </w:r>
      <w:proofErr w:type="spellStart"/>
      <w:proofErr w:type="gramStart"/>
      <w:r w:rsidRPr="00125D66">
        <w:rPr>
          <w:color w:val="000000"/>
        </w:rPr>
        <w:t>строительно</w:t>
      </w:r>
      <w:proofErr w:type="spellEnd"/>
      <w:r w:rsidRPr="00125D66">
        <w:rPr>
          <w:color w:val="000000"/>
        </w:rPr>
        <w:t xml:space="preserve"> – монтажных</w:t>
      </w:r>
      <w:proofErr w:type="gramEnd"/>
      <w:r w:rsidRPr="00125D66">
        <w:rPr>
          <w:color w:val="000000"/>
        </w:rPr>
        <w:t xml:space="preserve"> работ на сумму более </w:t>
      </w:r>
      <w:r>
        <w:rPr>
          <w:color w:val="000000"/>
        </w:rPr>
        <w:t>54 млн. руб. только за 2018 год.</w:t>
      </w:r>
      <w:r w:rsidRPr="00125D66">
        <w:rPr>
          <w:color w:val="000000"/>
        </w:rPr>
        <w:t xml:space="preserve">  Эта громадная работа была бы не возможна без инициативы со стороны представителей фермерского и предпринимательского сообщества, которые часть затрат на ПСД взяли на себя.</w:t>
      </w:r>
    </w:p>
    <w:p w:rsidR="009B0A1D" w:rsidRPr="00125D66" w:rsidRDefault="009B0A1D" w:rsidP="009B0A1D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25D66">
        <w:rPr>
          <w:color w:val="000000"/>
        </w:rPr>
        <w:t xml:space="preserve">     Руководство Челябинской области поддерживает наши усилия по газификации района и на сегодня выделило  на 2019 год 16 млн. руб. на строительство разводящих сетей в </w:t>
      </w:r>
      <w:proofErr w:type="spellStart"/>
      <w:r w:rsidR="00082A61">
        <w:rPr>
          <w:color w:val="000000"/>
        </w:rPr>
        <w:t>с</w:t>
      </w:r>
      <w:proofErr w:type="gramStart"/>
      <w:r w:rsidR="00082A61">
        <w:rPr>
          <w:color w:val="000000"/>
        </w:rPr>
        <w:t>.К</w:t>
      </w:r>
      <w:proofErr w:type="gramEnd"/>
      <w:r w:rsidR="00082A61">
        <w:rPr>
          <w:color w:val="000000"/>
        </w:rPr>
        <w:t>изильском</w:t>
      </w:r>
      <w:proofErr w:type="spellEnd"/>
      <w:r w:rsidRPr="00125D66">
        <w:rPr>
          <w:color w:val="000000"/>
        </w:rPr>
        <w:t xml:space="preserve"> и </w:t>
      </w:r>
      <w:proofErr w:type="spellStart"/>
      <w:r w:rsidR="00082A61">
        <w:rPr>
          <w:color w:val="000000"/>
        </w:rPr>
        <w:t>п.Увальском</w:t>
      </w:r>
      <w:proofErr w:type="spellEnd"/>
      <w:r w:rsidRPr="00125D66">
        <w:rPr>
          <w:color w:val="000000"/>
        </w:rPr>
        <w:t xml:space="preserve">. Районный бюджет продолжит финансирование данных проектов.   </w:t>
      </w:r>
    </w:p>
    <w:p w:rsidR="009B0A1D" w:rsidRPr="00125D66" w:rsidRDefault="009B0A1D" w:rsidP="009B0A1D">
      <w:pPr>
        <w:spacing w:before="100" w:beforeAutospacing="1" w:after="24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25D66">
        <w:rPr>
          <w:rFonts w:ascii="Times New Roman" w:hAnsi="Times New Roman" w:cs="Times New Roman"/>
          <w:b/>
          <w:bCs/>
          <w:iCs/>
          <w:sz w:val="24"/>
          <w:szCs w:val="24"/>
        </w:rPr>
        <w:t>Благоустройство</w:t>
      </w:r>
    </w:p>
    <w:p w:rsidR="009B0A1D" w:rsidRPr="00125D66" w:rsidRDefault="009B0A1D" w:rsidP="009B0A1D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25D66">
        <w:rPr>
          <w:color w:val="000000"/>
        </w:rPr>
        <w:t xml:space="preserve">   Продолжили работу по благоустройству населенных пунктов. На восстановление асфальтового покрытия из областного и местного бюджетов на эти цели потрачено 16,7 млн руб. Выполнены работы в </w:t>
      </w:r>
      <w:proofErr w:type="spellStart"/>
      <w:r w:rsidR="00496147">
        <w:rPr>
          <w:color w:val="000000"/>
        </w:rPr>
        <w:t>с</w:t>
      </w:r>
      <w:proofErr w:type="gramStart"/>
      <w:r w:rsidR="00496147">
        <w:rPr>
          <w:color w:val="000000"/>
        </w:rPr>
        <w:t>.К</w:t>
      </w:r>
      <w:proofErr w:type="gramEnd"/>
      <w:r w:rsidR="00496147">
        <w:rPr>
          <w:color w:val="000000"/>
        </w:rPr>
        <w:t>изильском</w:t>
      </w:r>
      <w:proofErr w:type="spellEnd"/>
      <w:r w:rsidRPr="00125D66">
        <w:rPr>
          <w:color w:val="000000"/>
        </w:rPr>
        <w:t xml:space="preserve">, </w:t>
      </w:r>
      <w:proofErr w:type="spellStart"/>
      <w:r w:rsidR="00496147">
        <w:rPr>
          <w:color w:val="000000"/>
        </w:rPr>
        <w:t>п.Сыртинском</w:t>
      </w:r>
      <w:proofErr w:type="spellEnd"/>
      <w:r w:rsidRPr="00125D66">
        <w:rPr>
          <w:color w:val="000000"/>
        </w:rPr>
        <w:t xml:space="preserve">, </w:t>
      </w:r>
      <w:proofErr w:type="spellStart"/>
      <w:r w:rsidR="00496147">
        <w:rPr>
          <w:color w:val="000000"/>
        </w:rPr>
        <w:t>с.Обручевка</w:t>
      </w:r>
      <w:proofErr w:type="spellEnd"/>
      <w:r w:rsidRPr="00125D66">
        <w:rPr>
          <w:color w:val="000000"/>
        </w:rPr>
        <w:t xml:space="preserve">, </w:t>
      </w:r>
      <w:proofErr w:type="spellStart"/>
      <w:r w:rsidR="00496147">
        <w:rPr>
          <w:color w:val="000000"/>
        </w:rPr>
        <w:t>с.Богдановском</w:t>
      </w:r>
      <w:proofErr w:type="spellEnd"/>
      <w:r w:rsidRPr="00125D66">
        <w:rPr>
          <w:color w:val="000000"/>
        </w:rPr>
        <w:t xml:space="preserve">, </w:t>
      </w:r>
      <w:proofErr w:type="spellStart"/>
      <w:r w:rsidR="00496147">
        <w:rPr>
          <w:color w:val="000000"/>
        </w:rPr>
        <w:t>с.Полоцком</w:t>
      </w:r>
      <w:proofErr w:type="spellEnd"/>
      <w:r w:rsidRPr="00125D66">
        <w:rPr>
          <w:color w:val="000000"/>
        </w:rPr>
        <w:t xml:space="preserve">, </w:t>
      </w:r>
      <w:r w:rsidR="00496147">
        <w:rPr>
          <w:color w:val="000000"/>
        </w:rPr>
        <w:t>п.Измайловском</w:t>
      </w:r>
      <w:r w:rsidRPr="00125D66">
        <w:rPr>
          <w:color w:val="000000"/>
        </w:rPr>
        <w:t xml:space="preserve">, </w:t>
      </w:r>
      <w:r w:rsidR="00496147">
        <w:rPr>
          <w:color w:val="000000"/>
        </w:rPr>
        <w:t xml:space="preserve">п. </w:t>
      </w:r>
      <w:r w:rsidRPr="00125D66">
        <w:rPr>
          <w:color w:val="000000"/>
        </w:rPr>
        <w:t xml:space="preserve">Путь Октября и </w:t>
      </w:r>
      <w:r w:rsidR="00496147">
        <w:rPr>
          <w:color w:val="000000"/>
        </w:rPr>
        <w:t>п.Новопокровском.</w:t>
      </w:r>
      <w:r w:rsidRPr="00125D66">
        <w:rPr>
          <w:color w:val="000000"/>
        </w:rPr>
        <w:t xml:space="preserve">   </w:t>
      </w:r>
    </w:p>
    <w:p w:rsidR="009B0A1D" w:rsidRPr="00125D66" w:rsidRDefault="009B0A1D" w:rsidP="009B0A1D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25D66">
        <w:rPr>
          <w:color w:val="000000"/>
        </w:rPr>
        <w:lastRenderedPageBreak/>
        <w:t xml:space="preserve">   Наш район продолжил участвовать в программе Губернатора «Городская среда», по которой получил почти 7 млн. руб.  В ушедшем году практически завершили работы по асфальтированию подъездных путей к многоквартирным домам в районном центре, </w:t>
      </w:r>
      <w:proofErr w:type="spellStart"/>
      <w:r w:rsidR="00417D9F">
        <w:rPr>
          <w:color w:val="000000"/>
        </w:rPr>
        <w:t>п</w:t>
      </w:r>
      <w:proofErr w:type="gramStart"/>
      <w:r w:rsidR="00417D9F">
        <w:rPr>
          <w:color w:val="000000"/>
        </w:rPr>
        <w:t>.З</w:t>
      </w:r>
      <w:proofErr w:type="gramEnd"/>
      <w:r w:rsidR="00417D9F">
        <w:rPr>
          <w:color w:val="000000"/>
        </w:rPr>
        <w:t>ингейский</w:t>
      </w:r>
      <w:proofErr w:type="spellEnd"/>
      <w:r w:rsidRPr="00125D66">
        <w:rPr>
          <w:color w:val="000000"/>
        </w:rPr>
        <w:t xml:space="preserve">, </w:t>
      </w:r>
      <w:proofErr w:type="spellStart"/>
      <w:r w:rsidR="00417D9F">
        <w:rPr>
          <w:color w:val="000000"/>
        </w:rPr>
        <w:t>с.Полоцком</w:t>
      </w:r>
      <w:proofErr w:type="spellEnd"/>
      <w:r w:rsidRPr="00125D66">
        <w:rPr>
          <w:color w:val="000000"/>
        </w:rPr>
        <w:t xml:space="preserve"> и </w:t>
      </w:r>
      <w:proofErr w:type="spellStart"/>
      <w:r w:rsidR="00417D9F">
        <w:rPr>
          <w:color w:val="000000"/>
        </w:rPr>
        <w:t>п.Измайловком</w:t>
      </w:r>
      <w:proofErr w:type="spellEnd"/>
      <w:r w:rsidRPr="00125D66">
        <w:rPr>
          <w:color w:val="000000"/>
        </w:rPr>
        <w:t xml:space="preserve">. Заасфальтирована дорожка к Уральскому детскому саду.  Приобретены детские площадки для </w:t>
      </w:r>
      <w:proofErr w:type="spellStart"/>
      <w:r w:rsidR="00417D9F">
        <w:rPr>
          <w:color w:val="000000"/>
        </w:rPr>
        <w:t>п</w:t>
      </w:r>
      <w:proofErr w:type="gramStart"/>
      <w:r w:rsidR="00417D9F">
        <w:rPr>
          <w:color w:val="000000"/>
        </w:rPr>
        <w:t>.</w:t>
      </w:r>
      <w:r w:rsidRPr="00125D66">
        <w:rPr>
          <w:color w:val="000000"/>
        </w:rPr>
        <w:t>Г</w:t>
      </w:r>
      <w:proofErr w:type="gramEnd"/>
      <w:r w:rsidRPr="00125D66">
        <w:rPr>
          <w:color w:val="000000"/>
        </w:rPr>
        <w:t>ранитного</w:t>
      </w:r>
      <w:proofErr w:type="spellEnd"/>
      <w:r w:rsidRPr="00125D66">
        <w:rPr>
          <w:color w:val="000000"/>
        </w:rPr>
        <w:t xml:space="preserve">, </w:t>
      </w:r>
      <w:proofErr w:type="spellStart"/>
      <w:r w:rsidR="00417D9F">
        <w:rPr>
          <w:color w:val="000000"/>
        </w:rPr>
        <w:t>п.</w:t>
      </w:r>
      <w:r w:rsidRPr="00125D66">
        <w:rPr>
          <w:color w:val="000000"/>
        </w:rPr>
        <w:t>Новопокровского</w:t>
      </w:r>
      <w:proofErr w:type="spellEnd"/>
      <w:r w:rsidRPr="00125D66">
        <w:rPr>
          <w:color w:val="000000"/>
        </w:rPr>
        <w:t xml:space="preserve">, </w:t>
      </w:r>
      <w:proofErr w:type="spellStart"/>
      <w:r w:rsidR="00417D9F">
        <w:rPr>
          <w:color w:val="000000"/>
        </w:rPr>
        <w:t>п.</w:t>
      </w:r>
      <w:r w:rsidRPr="00125D66">
        <w:rPr>
          <w:color w:val="000000"/>
        </w:rPr>
        <w:t>Сыртинского</w:t>
      </w:r>
      <w:proofErr w:type="spellEnd"/>
      <w:r w:rsidRPr="00125D66">
        <w:rPr>
          <w:color w:val="000000"/>
        </w:rPr>
        <w:t xml:space="preserve">, </w:t>
      </w:r>
      <w:r w:rsidR="00417D9F">
        <w:rPr>
          <w:color w:val="000000"/>
        </w:rPr>
        <w:t xml:space="preserve"> </w:t>
      </w:r>
      <w:proofErr w:type="spellStart"/>
      <w:r w:rsidR="00417D9F">
        <w:rPr>
          <w:color w:val="000000"/>
        </w:rPr>
        <w:t>п.</w:t>
      </w:r>
      <w:r w:rsidRPr="00125D66">
        <w:rPr>
          <w:color w:val="000000"/>
        </w:rPr>
        <w:t>Зингейского</w:t>
      </w:r>
      <w:proofErr w:type="spellEnd"/>
      <w:r w:rsidRPr="00125D66">
        <w:rPr>
          <w:color w:val="000000"/>
        </w:rPr>
        <w:t xml:space="preserve">, </w:t>
      </w:r>
      <w:proofErr w:type="spellStart"/>
      <w:r w:rsidR="00417D9F">
        <w:rPr>
          <w:color w:val="000000"/>
        </w:rPr>
        <w:t>п.</w:t>
      </w:r>
      <w:r w:rsidRPr="00125D66">
        <w:rPr>
          <w:color w:val="000000"/>
        </w:rPr>
        <w:t>Уральского</w:t>
      </w:r>
      <w:proofErr w:type="spellEnd"/>
      <w:r w:rsidRPr="00125D66">
        <w:rPr>
          <w:color w:val="000000"/>
        </w:rPr>
        <w:t xml:space="preserve"> и </w:t>
      </w:r>
      <w:r w:rsidR="00417D9F">
        <w:rPr>
          <w:color w:val="000000"/>
        </w:rPr>
        <w:t>с.Кизильского</w:t>
      </w:r>
      <w:r w:rsidRPr="00125D66">
        <w:rPr>
          <w:color w:val="000000"/>
        </w:rPr>
        <w:t xml:space="preserve">. Завершено строительство мемориала герою Советского Союза С. К. Полищук.    </w:t>
      </w:r>
    </w:p>
    <w:p w:rsidR="009B0A1D" w:rsidRPr="00125D66" w:rsidRDefault="009B0A1D" w:rsidP="009B0A1D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75EB3" w:rsidRDefault="009B0A1D" w:rsidP="00075EB3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25D66">
        <w:rPr>
          <w:rFonts w:ascii="Times New Roman" w:hAnsi="Times New Roman" w:cs="Times New Roman"/>
          <w:b/>
          <w:bCs/>
          <w:iCs/>
          <w:sz w:val="24"/>
          <w:szCs w:val="24"/>
        </w:rPr>
        <w:t>Энергосбережение</w:t>
      </w:r>
    </w:p>
    <w:p w:rsidR="009B0A1D" w:rsidRPr="00A03738" w:rsidRDefault="009B0A1D" w:rsidP="00075EB3">
      <w:pPr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03738">
        <w:rPr>
          <w:rFonts w:ascii="Times New Roman" w:hAnsi="Times New Roman" w:cs="Times New Roman"/>
          <w:color w:val="000000"/>
          <w:sz w:val="24"/>
          <w:szCs w:val="24"/>
        </w:rPr>
        <w:t xml:space="preserve">      В 2018 году свое продолжение получила реализация районной программы энергосбережения. Под замену пошли окна в доме школьника (1 млн. руб.) и в холодных классах </w:t>
      </w:r>
      <w:proofErr w:type="spellStart"/>
      <w:r w:rsidRPr="00A03738">
        <w:rPr>
          <w:rFonts w:ascii="Times New Roman" w:hAnsi="Times New Roman" w:cs="Times New Roman"/>
          <w:color w:val="000000"/>
          <w:sz w:val="24"/>
          <w:szCs w:val="24"/>
        </w:rPr>
        <w:t>Богдановской</w:t>
      </w:r>
      <w:proofErr w:type="spellEnd"/>
      <w:r w:rsidRPr="00A03738">
        <w:rPr>
          <w:rFonts w:ascii="Times New Roman" w:hAnsi="Times New Roman" w:cs="Times New Roman"/>
          <w:color w:val="000000"/>
          <w:sz w:val="24"/>
          <w:szCs w:val="24"/>
        </w:rPr>
        <w:t xml:space="preserve"> (один класс)</w:t>
      </w:r>
      <w:r w:rsidR="002E67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3738">
        <w:rPr>
          <w:rFonts w:ascii="Times New Roman" w:hAnsi="Times New Roman" w:cs="Times New Roman"/>
          <w:color w:val="000000"/>
          <w:sz w:val="24"/>
          <w:szCs w:val="24"/>
        </w:rPr>
        <w:t>и Гранитной школ (четыре класса).</w:t>
      </w:r>
    </w:p>
    <w:p w:rsidR="009B0A1D" w:rsidRPr="00125D66" w:rsidRDefault="009B0A1D" w:rsidP="009B0A1D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A03738">
        <w:rPr>
          <w:color w:val="000000"/>
          <w:shd w:val="clear" w:color="auto" w:fill="FFFFFF"/>
        </w:rPr>
        <w:t xml:space="preserve">     В здании социальной защиты, которое имеет возраст более ста лет, установлены новые окна. </w:t>
      </w:r>
      <w:proofErr w:type="gramStart"/>
      <w:r w:rsidRPr="00A03738">
        <w:rPr>
          <w:color w:val="000000"/>
          <w:shd w:val="clear" w:color="auto" w:fill="FFFFFF"/>
        </w:rPr>
        <w:t>В целях сохранения исторического облика, они были изготовлены в форме проемов -  полукруглым в верхней части</w:t>
      </w:r>
      <w:r w:rsidRPr="00125D66">
        <w:rPr>
          <w:color w:val="000000"/>
          <w:shd w:val="clear" w:color="auto" w:fill="FFFFFF"/>
        </w:rPr>
        <w:t>.</w:t>
      </w:r>
      <w:proofErr w:type="gramEnd"/>
    </w:p>
    <w:p w:rsidR="009B0A1D" w:rsidRPr="00125D66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0A1D" w:rsidRPr="00125D66" w:rsidRDefault="009B0A1D" w:rsidP="009B0A1D">
      <w:pPr>
        <w:spacing w:before="100" w:beforeAutospacing="1" w:after="24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25D66">
        <w:rPr>
          <w:rFonts w:ascii="Times New Roman" w:hAnsi="Times New Roman" w:cs="Times New Roman"/>
          <w:b/>
          <w:bCs/>
          <w:iCs/>
          <w:sz w:val="24"/>
          <w:szCs w:val="24"/>
        </w:rPr>
        <w:t>Реконструкция уличного освещения</w:t>
      </w:r>
    </w:p>
    <w:p w:rsidR="009B0A1D" w:rsidRPr="00125D66" w:rsidRDefault="009B0A1D" w:rsidP="009B0A1D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125D66">
        <w:t> </w:t>
      </w:r>
      <w:r w:rsidR="00A647DC">
        <w:t xml:space="preserve"> </w:t>
      </w:r>
      <w:r w:rsidRPr="00125D66">
        <w:t xml:space="preserve">  </w:t>
      </w:r>
      <w:r w:rsidRPr="00125D66">
        <w:rPr>
          <w:color w:val="000000"/>
        </w:rPr>
        <w:t>В 2016 - 2017 годах произве</w:t>
      </w:r>
      <w:r>
        <w:rPr>
          <w:color w:val="000000"/>
        </w:rPr>
        <w:t>дена реконструкция</w:t>
      </w:r>
      <w:r w:rsidRPr="00125D66">
        <w:rPr>
          <w:color w:val="000000"/>
        </w:rPr>
        <w:t xml:space="preserve"> уличного освещения – старые фонари заменили </w:t>
      </w:r>
      <w:proofErr w:type="gramStart"/>
      <w:r w:rsidRPr="00125D66">
        <w:rPr>
          <w:color w:val="000000"/>
        </w:rPr>
        <w:t>на</w:t>
      </w:r>
      <w:proofErr w:type="gramEnd"/>
      <w:r w:rsidRPr="00125D66">
        <w:rPr>
          <w:color w:val="000000"/>
        </w:rPr>
        <w:t xml:space="preserve"> светодиодные, энергосберегающие.  В райцентре заменили все, а в районе увеличили их количество в два раза. В ушедшем </w:t>
      </w:r>
      <w:r>
        <w:rPr>
          <w:color w:val="000000"/>
        </w:rPr>
        <w:t xml:space="preserve">2018 </w:t>
      </w:r>
      <w:r w:rsidRPr="00125D66">
        <w:rPr>
          <w:color w:val="000000"/>
        </w:rPr>
        <w:t>году для замены вышедших из строя и увеличения общего количества закупили еще 250 фонарей</w:t>
      </w:r>
      <w:r w:rsidRPr="00125D66">
        <w:rPr>
          <w:b/>
          <w:color w:val="000000"/>
        </w:rPr>
        <w:t>.      </w:t>
      </w:r>
    </w:p>
    <w:p w:rsidR="009B33C5" w:rsidRDefault="009B33C5" w:rsidP="009B0A1D">
      <w:pPr>
        <w:rPr>
          <w:rFonts w:ascii="Times New Roman" w:hAnsi="Times New Roman" w:cs="Times New Roman"/>
          <w:b/>
          <w:sz w:val="28"/>
          <w:szCs w:val="28"/>
        </w:rPr>
      </w:pPr>
    </w:p>
    <w:p w:rsidR="009B0A1D" w:rsidRPr="00831A1A" w:rsidRDefault="009B0A1D" w:rsidP="009B0A1D">
      <w:pPr>
        <w:rPr>
          <w:rFonts w:ascii="Times New Roman" w:hAnsi="Times New Roman" w:cs="Times New Roman"/>
          <w:b/>
          <w:sz w:val="28"/>
          <w:szCs w:val="28"/>
        </w:rPr>
      </w:pPr>
      <w:r w:rsidRPr="00831A1A">
        <w:rPr>
          <w:rFonts w:ascii="Times New Roman" w:hAnsi="Times New Roman" w:cs="Times New Roman"/>
          <w:b/>
          <w:sz w:val="28"/>
          <w:szCs w:val="28"/>
        </w:rPr>
        <w:t>1.7.Социальная сфера</w:t>
      </w:r>
    </w:p>
    <w:p w:rsidR="009B0A1D" w:rsidRPr="00831A1A" w:rsidRDefault="009B0A1D" w:rsidP="009B0A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A1A">
        <w:rPr>
          <w:rFonts w:ascii="Times New Roman" w:hAnsi="Times New Roman" w:cs="Times New Roman"/>
          <w:b/>
          <w:sz w:val="24"/>
          <w:szCs w:val="24"/>
        </w:rPr>
        <w:t>Здравоохранение</w:t>
      </w:r>
    </w:p>
    <w:p w:rsidR="009B0A1D" w:rsidRPr="00AC4C49" w:rsidRDefault="00BE5964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9B0A1D" w:rsidRPr="00AC4C49">
        <w:rPr>
          <w:rFonts w:ascii="Times New Roman" w:hAnsi="Times New Roman" w:cs="Times New Roman"/>
          <w:sz w:val="24"/>
          <w:szCs w:val="24"/>
        </w:rPr>
        <w:t>Работа ГБУЗ «Районная больница с. Кизильское» в 2018 году проводилась в соответствии с выполнением программы государственных гарантий бесплатного оказания населению Челябинской области медицинской помощи на 2018 год и плановый период 2018 – 2019 гг., выполнением государственной программы Челябинской области «Развитие здравоохранения Челябинской области на 2013 – 2020 гг.», Федеральным законом Российской Федерации от 21 ноября 2011 года № 323-ФЗ «Об основах охраны здоровья</w:t>
      </w:r>
      <w:proofErr w:type="gramEnd"/>
      <w:r w:rsidR="009B0A1D" w:rsidRPr="00AC4C49">
        <w:rPr>
          <w:rFonts w:ascii="Times New Roman" w:hAnsi="Times New Roman" w:cs="Times New Roman"/>
          <w:sz w:val="24"/>
          <w:szCs w:val="24"/>
        </w:rPr>
        <w:t xml:space="preserve"> граждан в Российской </w:t>
      </w:r>
      <w:r w:rsidR="009B0A1D" w:rsidRPr="00AC4C49">
        <w:rPr>
          <w:rFonts w:ascii="Times New Roman" w:hAnsi="Times New Roman" w:cs="Times New Roman"/>
          <w:sz w:val="24"/>
          <w:szCs w:val="24"/>
        </w:rPr>
        <w:lastRenderedPageBreak/>
        <w:t>Федерации», Федеральным законом от 29.11.2010 г. №326-ФЗ «Об обязательном медицинском страховании в российской Федерации», ведомственными приказами, нормативными документами Кизильского муниципального района.</w:t>
      </w:r>
    </w:p>
    <w:p w:rsidR="009B0A1D" w:rsidRPr="00AC4C49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AC4C49">
        <w:rPr>
          <w:rFonts w:ascii="Times New Roman" w:hAnsi="Times New Roman" w:cs="Times New Roman"/>
          <w:sz w:val="24"/>
          <w:szCs w:val="24"/>
        </w:rPr>
        <w:t xml:space="preserve">     Медицинская помощь населению Кизильского района оказывается ГБУЗ «Районная больница с. Кизильское», которая включает в себя:</w:t>
      </w:r>
    </w:p>
    <w:p w:rsidR="009B0A1D" w:rsidRPr="00AC4C49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AC4C49">
        <w:rPr>
          <w:rFonts w:ascii="Times New Roman" w:hAnsi="Times New Roman" w:cs="Times New Roman"/>
          <w:sz w:val="24"/>
          <w:szCs w:val="24"/>
        </w:rPr>
        <w:t>- поликлинику на 250 посещений в смену;</w:t>
      </w:r>
    </w:p>
    <w:p w:rsidR="009B0A1D" w:rsidRPr="00AC4C49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AC4C49">
        <w:rPr>
          <w:rFonts w:ascii="Times New Roman" w:hAnsi="Times New Roman" w:cs="Times New Roman"/>
          <w:sz w:val="24"/>
          <w:szCs w:val="24"/>
        </w:rPr>
        <w:t>- стационар на 68 круглосуточных коек, 32 коек дневного стационара при поликлинике и 6 коек стационара на дому;</w:t>
      </w:r>
    </w:p>
    <w:p w:rsidR="009B0A1D" w:rsidRPr="00AC4C49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AC4C49">
        <w:rPr>
          <w:rFonts w:ascii="Times New Roman" w:hAnsi="Times New Roman" w:cs="Times New Roman"/>
          <w:sz w:val="24"/>
          <w:szCs w:val="24"/>
        </w:rPr>
        <w:t>- 1 офис врача общей практики;</w:t>
      </w:r>
    </w:p>
    <w:p w:rsidR="009B0A1D" w:rsidRPr="00AC4C49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AC4C49">
        <w:rPr>
          <w:rFonts w:ascii="Times New Roman" w:hAnsi="Times New Roman" w:cs="Times New Roman"/>
          <w:sz w:val="24"/>
          <w:szCs w:val="24"/>
        </w:rPr>
        <w:t>- 4 врачебных амбулаторий;</w:t>
      </w:r>
    </w:p>
    <w:p w:rsidR="009B0A1D" w:rsidRPr="00AC4C49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AC4C49">
        <w:rPr>
          <w:rFonts w:ascii="Times New Roman" w:hAnsi="Times New Roman" w:cs="Times New Roman"/>
          <w:sz w:val="24"/>
          <w:szCs w:val="24"/>
        </w:rPr>
        <w:t xml:space="preserve">- 42 </w:t>
      </w:r>
      <w:proofErr w:type="gramStart"/>
      <w:r w:rsidRPr="00AC4C49">
        <w:rPr>
          <w:rFonts w:ascii="Times New Roman" w:hAnsi="Times New Roman" w:cs="Times New Roman"/>
          <w:sz w:val="24"/>
          <w:szCs w:val="24"/>
        </w:rPr>
        <w:t>фельдшерско-акушерский</w:t>
      </w:r>
      <w:proofErr w:type="gramEnd"/>
      <w:r w:rsidRPr="00AC4C49">
        <w:rPr>
          <w:rFonts w:ascii="Times New Roman" w:hAnsi="Times New Roman" w:cs="Times New Roman"/>
          <w:sz w:val="24"/>
          <w:szCs w:val="24"/>
        </w:rPr>
        <w:t xml:space="preserve"> пункта;</w:t>
      </w:r>
    </w:p>
    <w:p w:rsidR="009B0A1D" w:rsidRPr="00AC4C49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AC4C49">
        <w:rPr>
          <w:rFonts w:ascii="Times New Roman" w:hAnsi="Times New Roman" w:cs="Times New Roman"/>
          <w:sz w:val="24"/>
          <w:szCs w:val="24"/>
        </w:rPr>
        <w:t xml:space="preserve">- 1 </w:t>
      </w:r>
      <w:proofErr w:type="gramStart"/>
      <w:r w:rsidRPr="00AC4C49">
        <w:rPr>
          <w:rFonts w:ascii="Times New Roman" w:hAnsi="Times New Roman" w:cs="Times New Roman"/>
          <w:sz w:val="24"/>
          <w:szCs w:val="24"/>
        </w:rPr>
        <w:t>передвижной</w:t>
      </w:r>
      <w:proofErr w:type="gramEnd"/>
      <w:r w:rsidRPr="00AC4C49">
        <w:rPr>
          <w:rFonts w:ascii="Times New Roman" w:hAnsi="Times New Roman" w:cs="Times New Roman"/>
          <w:sz w:val="24"/>
          <w:szCs w:val="24"/>
        </w:rPr>
        <w:t xml:space="preserve"> ФАП, который обслуживает 6 поселков.</w:t>
      </w:r>
    </w:p>
    <w:p w:rsidR="009B0A1D" w:rsidRPr="00AC4C49" w:rsidRDefault="009B0A1D" w:rsidP="009B0A1D">
      <w:pPr>
        <w:pStyle w:val="msonormalmailrucssattributepostfix"/>
        <w:jc w:val="both"/>
      </w:pPr>
      <w:r w:rsidRPr="00AC4C49">
        <w:t xml:space="preserve">      В ГБУЗ развернуты вспомогательные службы: </w:t>
      </w:r>
      <w:proofErr w:type="spellStart"/>
      <w:r w:rsidRPr="00AC4C49">
        <w:t>рентгенкабинет</w:t>
      </w:r>
      <w:proofErr w:type="spellEnd"/>
      <w:r w:rsidRPr="00AC4C49">
        <w:t xml:space="preserve"> с современным </w:t>
      </w:r>
      <w:proofErr w:type="spellStart"/>
      <w:r w:rsidRPr="00AC4C49">
        <w:t>малодозным</w:t>
      </w:r>
      <w:proofErr w:type="spellEnd"/>
      <w:r w:rsidRPr="00AC4C49">
        <w:t xml:space="preserve"> флюорографическим оборудованием, </w:t>
      </w:r>
      <w:proofErr w:type="spellStart"/>
      <w:r w:rsidRPr="00AC4C49">
        <w:t>маммографом</w:t>
      </w:r>
      <w:proofErr w:type="spellEnd"/>
      <w:r w:rsidRPr="00AC4C49">
        <w:t>, клиническая лаборатория со всем необходимым оборудованием, физиотерапевтический кабинет, кабинет УЗИ-диагностики, кабинет функциональной диагностики, смотровые кабинеты мужской и женский, кабинет медицинской профилактики, кабинет неотложной медицинской помощи.</w:t>
      </w:r>
    </w:p>
    <w:p w:rsidR="009B0A1D" w:rsidRDefault="009B0A1D" w:rsidP="009B0A1D">
      <w:pPr>
        <w:pStyle w:val="msonormalmailrucssattributepostfix"/>
        <w:jc w:val="both"/>
      </w:pPr>
      <w:r w:rsidRPr="00AC4C49">
        <w:t xml:space="preserve">      В ГБУЗ работают 33 врачей, 5 внешних совместителя, 166 средних медицинских работника. В 2017 году по программе «Земский доктор» трудоустроились 1 врач.    Расходы на здравоохранение в 2018 году составили 184 211 000 рублей.</w:t>
      </w:r>
    </w:p>
    <w:p w:rsidR="009B0A1D" w:rsidRPr="00831A1A" w:rsidRDefault="009B0A1D" w:rsidP="009B0A1D">
      <w:pPr>
        <w:pStyle w:val="a6"/>
        <w:ind w:left="0"/>
        <w:jc w:val="center"/>
        <w:rPr>
          <w:b/>
        </w:rPr>
      </w:pPr>
      <w:r w:rsidRPr="00831A1A">
        <w:rPr>
          <w:b/>
        </w:rPr>
        <w:t>Образование</w:t>
      </w:r>
    </w:p>
    <w:p w:rsidR="009B0A1D" w:rsidRPr="00FF02CF" w:rsidRDefault="00BE5964" w:rsidP="009B0A1D">
      <w:pPr>
        <w:pStyle w:val="a6"/>
        <w:ind w:left="0"/>
        <w:jc w:val="both"/>
      </w:pPr>
      <w:r>
        <w:t xml:space="preserve">     </w:t>
      </w:r>
      <w:proofErr w:type="gramStart"/>
      <w:r w:rsidR="009B0A1D" w:rsidRPr="00FF02CF">
        <w:t xml:space="preserve">Деятельность МУ Кизильского РОО </w:t>
      </w:r>
      <w:r w:rsidR="009B0A1D">
        <w:t xml:space="preserve">определяется </w:t>
      </w:r>
      <w:r w:rsidR="009B0A1D" w:rsidRPr="00FF02CF">
        <w:t>целями и задачами, направленными на реализацию государственной политики в сфере образования, а именно в сфере общего и дополнительного образования - это создание условий для эффективного развития образования, направленного на обеспечение доступности качественного образования, соответствующего требованиям современного инновационного социально ориентированного развития Челябинской области и Кизильского муниципального района, в сфере дошкольного образования –  создание в сельских поселениях Кизильского муниципального</w:t>
      </w:r>
      <w:proofErr w:type="gramEnd"/>
      <w:r w:rsidR="009B0A1D" w:rsidRPr="00FF02CF">
        <w:t xml:space="preserve"> района равных возможностей для получения качественного дошкольного образования.</w:t>
      </w:r>
    </w:p>
    <w:p w:rsidR="009B0A1D" w:rsidRPr="00FF02CF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FF02CF">
        <w:rPr>
          <w:rFonts w:ascii="Times New Roman" w:hAnsi="Times New Roman" w:cs="Times New Roman"/>
          <w:sz w:val="24"/>
          <w:szCs w:val="24"/>
        </w:rPr>
        <w:lastRenderedPageBreak/>
        <w:t xml:space="preserve">      Контроль выполнения поставленных задач осуществлялся через систему целевых ориентиров, параметров и значений индикативных показателей эффективности реализации районных целевых программ и планов.</w:t>
      </w:r>
    </w:p>
    <w:p w:rsidR="009B0A1D" w:rsidRDefault="009B0A1D" w:rsidP="009B0A1D">
      <w:pPr>
        <w:pStyle w:val="a7"/>
        <w:ind w:firstLine="426"/>
        <w:jc w:val="center"/>
        <w:rPr>
          <w:color w:val="000000" w:themeColor="text1"/>
          <w:u w:val="single"/>
        </w:rPr>
      </w:pPr>
      <w:r w:rsidRPr="0081025C">
        <w:rPr>
          <w:color w:val="000000" w:themeColor="text1"/>
          <w:u w:val="single"/>
        </w:rPr>
        <w:t>Общая характеристика системы образования</w:t>
      </w:r>
    </w:p>
    <w:p w:rsidR="009B0A1D" w:rsidRPr="0081025C" w:rsidRDefault="009B0A1D" w:rsidP="009B0A1D">
      <w:pPr>
        <w:pStyle w:val="a7"/>
        <w:ind w:firstLine="426"/>
        <w:jc w:val="center"/>
        <w:rPr>
          <w:color w:val="000000" w:themeColor="text1"/>
          <w:u w:val="single"/>
        </w:rPr>
      </w:pPr>
    </w:p>
    <w:p w:rsidR="009B0A1D" w:rsidRPr="00FF02CF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FF02CF">
        <w:rPr>
          <w:rFonts w:ascii="Times New Roman" w:hAnsi="Times New Roman" w:cs="Times New Roman"/>
          <w:sz w:val="24"/>
          <w:szCs w:val="24"/>
        </w:rPr>
        <w:t xml:space="preserve">       На начало 2018-2019 учебного года сеть образовательных учреждений Кизильского района объединяла 14 общеобразовательных учреждений, 3 из которых имеют филиалы, 20 дошкольных образовательных учреждений, 1 из которых имеет структурное подразделение филиал МДОУ «Кизильский детский сад № 4»,  и 2 учреждения дополнительного образования, все учреждения имеют лицензии на осуществление образовательной деятельности. На 01.09.2018 года в 2-х филиалах Ждановском филиале МОУ «Уральская школа» и </w:t>
      </w:r>
      <w:proofErr w:type="spellStart"/>
      <w:r w:rsidRPr="00FF02CF">
        <w:rPr>
          <w:rFonts w:ascii="Times New Roman" w:hAnsi="Times New Roman" w:cs="Times New Roman"/>
          <w:sz w:val="24"/>
          <w:szCs w:val="24"/>
        </w:rPr>
        <w:t>Грязнушенском</w:t>
      </w:r>
      <w:proofErr w:type="spellEnd"/>
      <w:r w:rsidRPr="00FF02CF">
        <w:rPr>
          <w:rFonts w:ascii="Times New Roman" w:hAnsi="Times New Roman" w:cs="Times New Roman"/>
          <w:sz w:val="24"/>
          <w:szCs w:val="24"/>
        </w:rPr>
        <w:t xml:space="preserve"> филиале МОУ «</w:t>
      </w:r>
      <w:proofErr w:type="spellStart"/>
      <w:r w:rsidRPr="00FF02CF">
        <w:rPr>
          <w:rFonts w:ascii="Times New Roman" w:hAnsi="Times New Roman" w:cs="Times New Roman"/>
          <w:sz w:val="24"/>
          <w:szCs w:val="24"/>
        </w:rPr>
        <w:t>Богдановская</w:t>
      </w:r>
      <w:proofErr w:type="spellEnd"/>
      <w:r w:rsidRPr="00FF02CF">
        <w:rPr>
          <w:rFonts w:ascii="Times New Roman" w:hAnsi="Times New Roman" w:cs="Times New Roman"/>
          <w:sz w:val="24"/>
          <w:szCs w:val="24"/>
        </w:rPr>
        <w:t xml:space="preserve"> школа» деятельность была приостановлена в связи с низкой наполняемостью классов и ненадлежащим соответствием помещений санитарным нормам и требованиям, обеспечен подвоз детей в основные общеобразовательные школы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1844" w:rsidRDefault="009B0A1D" w:rsidP="009B0A1D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FF02CF">
        <w:rPr>
          <w:color w:val="000000"/>
        </w:rPr>
        <w:t xml:space="preserve">    В 2018 году было приобретено еще три школьных автобуса, как и в 2017 году  (местный бюджет выделил 0,7 млн. </w:t>
      </w:r>
      <w:proofErr w:type="spellStart"/>
      <w:r w:rsidRPr="00FF02CF">
        <w:rPr>
          <w:color w:val="000000"/>
        </w:rPr>
        <w:t>руб</w:t>
      </w:r>
      <w:proofErr w:type="spellEnd"/>
      <w:r w:rsidRPr="00FF02CF">
        <w:rPr>
          <w:color w:val="000000"/>
        </w:rPr>
        <w:t xml:space="preserve">). На ремонт школьных и дошкольных учреждений потратили 8,5 млн. руб.  В том числе на ремонтные работы 5,5 млн. </w:t>
      </w:r>
      <w:proofErr w:type="spellStart"/>
      <w:r w:rsidRPr="00FF02CF">
        <w:rPr>
          <w:color w:val="000000"/>
        </w:rPr>
        <w:t>руб</w:t>
      </w:r>
      <w:proofErr w:type="spellEnd"/>
      <w:r w:rsidRPr="00FF02CF">
        <w:rPr>
          <w:color w:val="000000"/>
        </w:rPr>
        <w:t xml:space="preserve">, приобретение краски 1 млн. </w:t>
      </w:r>
      <w:proofErr w:type="spellStart"/>
      <w:r w:rsidRPr="00FF02CF">
        <w:rPr>
          <w:color w:val="000000"/>
        </w:rPr>
        <w:t>руб</w:t>
      </w:r>
      <w:proofErr w:type="spellEnd"/>
      <w:r w:rsidRPr="00FF02CF">
        <w:rPr>
          <w:color w:val="000000"/>
        </w:rPr>
        <w:t xml:space="preserve">, спортинвентарь – 1,2 млн. </w:t>
      </w:r>
      <w:proofErr w:type="spellStart"/>
      <w:r w:rsidRPr="00FF02CF">
        <w:rPr>
          <w:color w:val="000000"/>
        </w:rPr>
        <w:t>руб</w:t>
      </w:r>
      <w:proofErr w:type="spellEnd"/>
      <w:r w:rsidRPr="00FF02CF">
        <w:rPr>
          <w:color w:val="000000"/>
        </w:rPr>
        <w:t xml:space="preserve">, противопожарные мероприятия – 0,8 млн. руб.  В </w:t>
      </w:r>
      <w:proofErr w:type="spellStart"/>
      <w:r w:rsidRPr="00FF02CF">
        <w:rPr>
          <w:color w:val="000000"/>
        </w:rPr>
        <w:t>Измаловской</w:t>
      </w:r>
      <w:proofErr w:type="spellEnd"/>
      <w:r w:rsidRPr="00FF02CF">
        <w:rPr>
          <w:color w:val="000000"/>
        </w:rPr>
        <w:t xml:space="preserve"> и </w:t>
      </w:r>
      <w:proofErr w:type="spellStart"/>
      <w:r w:rsidRPr="00FF02CF">
        <w:rPr>
          <w:color w:val="000000"/>
        </w:rPr>
        <w:t>Зингейской</w:t>
      </w:r>
      <w:proofErr w:type="spellEnd"/>
      <w:r w:rsidRPr="00FF02CF">
        <w:rPr>
          <w:color w:val="000000"/>
        </w:rPr>
        <w:t xml:space="preserve"> средних школах заменили навесы над входными группами. Заменили окна в самым холодном классе в  </w:t>
      </w:r>
      <w:proofErr w:type="spellStart"/>
      <w:r w:rsidRPr="00FF02CF">
        <w:rPr>
          <w:color w:val="000000"/>
        </w:rPr>
        <w:t>Богдановской</w:t>
      </w:r>
      <w:proofErr w:type="spellEnd"/>
      <w:r w:rsidRPr="00FF02CF">
        <w:rPr>
          <w:color w:val="000000"/>
        </w:rPr>
        <w:t xml:space="preserve"> СОШ и четырех классах начального звена </w:t>
      </w:r>
      <w:proofErr w:type="gramStart"/>
      <w:r w:rsidRPr="00FF02CF">
        <w:rPr>
          <w:color w:val="000000"/>
        </w:rPr>
        <w:t>в</w:t>
      </w:r>
      <w:proofErr w:type="gramEnd"/>
      <w:r w:rsidRPr="00FF02CF">
        <w:rPr>
          <w:color w:val="000000"/>
        </w:rPr>
        <w:t xml:space="preserve"> Гранитной СОШ. В </w:t>
      </w:r>
      <w:proofErr w:type="spellStart"/>
      <w:r w:rsidRPr="00FF02CF">
        <w:rPr>
          <w:color w:val="000000"/>
        </w:rPr>
        <w:t>Новоершовском</w:t>
      </w:r>
      <w:proofErr w:type="spellEnd"/>
      <w:r w:rsidRPr="00FF02CF">
        <w:rPr>
          <w:color w:val="000000"/>
        </w:rPr>
        <w:t xml:space="preserve"> детском саду произвели ремонт кровли и внешнего периметра стен. Еще 1 млн. руб. с местного бюджета выделяли на обновление оргтехники</w:t>
      </w:r>
      <w:r w:rsidRPr="00FF02CF">
        <w:rPr>
          <w:b/>
          <w:color w:val="000000"/>
        </w:rPr>
        <w:t>     </w:t>
      </w:r>
    </w:p>
    <w:p w:rsidR="009B0A1D" w:rsidRPr="00FF02CF" w:rsidRDefault="009B0A1D" w:rsidP="009B0A1D">
      <w:pPr>
        <w:pStyle w:val="msonormalmailrucssattributepostfix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F02CF">
        <w:rPr>
          <w:b/>
          <w:color w:val="000000"/>
        </w:rPr>
        <w:t>  </w:t>
      </w:r>
    </w:p>
    <w:p w:rsidR="009B0A1D" w:rsidRDefault="009B0A1D" w:rsidP="009B0A1D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F02C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81025C">
        <w:rPr>
          <w:rFonts w:ascii="Times New Roman" w:hAnsi="Times New Roman" w:cs="Times New Roman"/>
          <w:sz w:val="24"/>
          <w:szCs w:val="24"/>
          <w:u w:val="single"/>
        </w:rPr>
        <w:t>Система дошкольного, общего, среднего профессионального образования</w:t>
      </w:r>
    </w:p>
    <w:p w:rsidR="009B0A1D" w:rsidRPr="00FF02CF" w:rsidRDefault="00BE5964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FF02CF">
        <w:rPr>
          <w:rFonts w:ascii="Times New Roman" w:hAnsi="Times New Roman" w:cs="Times New Roman"/>
          <w:sz w:val="24"/>
          <w:szCs w:val="24"/>
        </w:rPr>
        <w:t>На территории района по данным статистики проживает 1815 детей от 1 года до 7 лет. Из них 43 ребенка шести лет обучается в школе. Итого детей по статистике 1772.  Общий контингент воспитанников МДОУ – 1236. Охват детей дошкольным образованием в районе составляет  69,75 %. Подготовлено к обучению в школе 100 % детей в возрасте 6-7 лет, в том числе на базе</w:t>
      </w:r>
      <w:r w:rsidR="00E75B36">
        <w:rPr>
          <w:rFonts w:ascii="Times New Roman" w:hAnsi="Times New Roman" w:cs="Times New Roman"/>
          <w:sz w:val="24"/>
          <w:szCs w:val="24"/>
        </w:rPr>
        <w:t xml:space="preserve"> </w:t>
      </w:r>
      <w:r w:rsidR="009B0A1D" w:rsidRPr="00FF02CF">
        <w:rPr>
          <w:rFonts w:ascii="Times New Roman" w:hAnsi="Times New Roman" w:cs="Times New Roman"/>
          <w:sz w:val="24"/>
          <w:szCs w:val="24"/>
        </w:rPr>
        <w:t>ДОУ в режиме постоянного пребывания 94 %, остальные - в режиме кратковременного пребывания. Всего в 2018 году в школу выпущен 261 ребенок, это на 44 ребёнка меньше, чем в 2017 году (305 детей)</w:t>
      </w:r>
      <w:r w:rsidR="00ED1844">
        <w:rPr>
          <w:rFonts w:ascii="Times New Roman" w:hAnsi="Times New Roman" w:cs="Times New Roman"/>
          <w:sz w:val="24"/>
          <w:szCs w:val="24"/>
        </w:rPr>
        <w:t>.</w:t>
      </w:r>
    </w:p>
    <w:p w:rsidR="009B0A1D" w:rsidRPr="00FF02CF" w:rsidRDefault="00BE5964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FF02CF">
        <w:rPr>
          <w:rFonts w:ascii="Times New Roman" w:hAnsi="Times New Roman" w:cs="Times New Roman"/>
          <w:sz w:val="24"/>
          <w:szCs w:val="24"/>
        </w:rPr>
        <w:t xml:space="preserve">В связи со снижением рождаемости и  миграцией населения в другие территории в 2018 году наблюдается снижение контингента воспитанников в МДОУ сельских поселений. Самый большой отток детей наблюдается в </w:t>
      </w:r>
      <w:proofErr w:type="spellStart"/>
      <w:r w:rsidR="009B0A1D" w:rsidRPr="00FF02CF">
        <w:rPr>
          <w:rFonts w:ascii="Times New Roman" w:hAnsi="Times New Roman" w:cs="Times New Roman"/>
          <w:sz w:val="24"/>
          <w:szCs w:val="24"/>
        </w:rPr>
        <w:t>Путьоктябрьском</w:t>
      </w:r>
      <w:proofErr w:type="spellEnd"/>
      <w:r w:rsidR="009B0A1D" w:rsidRPr="00FF02CF">
        <w:rPr>
          <w:rFonts w:ascii="Times New Roman" w:hAnsi="Times New Roman" w:cs="Times New Roman"/>
          <w:sz w:val="24"/>
          <w:szCs w:val="24"/>
        </w:rPr>
        <w:t xml:space="preserve"> (-18), Измайловском (-14), </w:t>
      </w:r>
      <w:proofErr w:type="spellStart"/>
      <w:r w:rsidR="009B0A1D" w:rsidRPr="00FF02CF">
        <w:rPr>
          <w:rFonts w:ascii="Times New Roman" w:hAnsi="Times New Roman" w:cs="Times New Roman"/>
          <w:sz w:val="24"/>
          <w:szCs w:val="24"/>
        </w:rPr>
        <w:lastRenderedPageBreak/>
        <w:t>Сыртинском</w:t>
      </w:r>
      <w:proofErr w:type="spellEnd"/>
      <w:r w:rsidR="009B0A1D" w:rsidRPr="00FF02CF">
        <w:rPr>
          <w:rFonts w:ascii="Times New Roman" w:hAnsi="Times New Roman" w:cs="Times New Roman"/>
          <w:sz w:val="24"/>
          <w:szCs w:val="24"/>
        </w:rPr>
        <w:t xml:space="preserve"> (-21), Полоцком (-10), Уральском (-6) детских садах, причем в </w:t>
      </w:r>
      <w:proofErr w:type="spellStart"/>
      <w:r w:rsidR="009B0A1D" w:rsidRPr="00FF02CF">
        <w:rPr>
          <w:rFonts w:ascii="Times New Roman" w:hAnsi="Times New Roman" w:cs="Times New Roman"/>
          <w:sz w:val="24"/>
          <w:szCs w:val="24"/>
        </w:rPr>
        <w:t>Сыртинском</w:t>
      </w:r>
      <w:proofErr w:type="spellEnd"/>
      <w:r w:rsidR="009B0A1D" w:rsidRPr="00FF02CF">
        <w:rPr>
          <w:rFonts w:ascii="Times New Roman" w:hAnsi="Times New Roman" w:cs="Times New Roman"/>
          <w:sz w:val="24"/>
          <w:szCs w:val="24"/>
        </w:rPr>
        <w:t xml:space="preserve"> детском саду снижение  продолжается второй год подряд.</w:t>
      </w:r>
    </w:p>
    <w:p w:rsidR="009B0A1D" w:rsidRPr="00FF02CF" w:rsidRDefault="00BE5964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FF02CF">
        <w:rPr>
          <w:rFonts w:ascii="Times New Roman" w:hAnsi="Times New Roman" w:cs="Times New Roman"/>
          <w:sz w:val="24"/>
          <w:szCs w:val="24"/>
        </w:rPr>
        <w:t>Общая численность детей в МДОУ сократилась на 132 ребенка по сравнению с прошлым годом, когда детские сады посещало 1368 детей.</w:t>
      </w:r>
    </w:p>
    <w:p w:rsidR="009B0A1D" w:rsidRPr="00FF02CF" w:rsidRDefault="009B0A1D" w:rsidP="009B0A1D">
      <w:pPr>
        <w:pStyle w:val="a7"/>
        <w:jc w:val="both"/>
      </w:pPr>
    </w:p>
    <w:p w:rsidR="009B0A1D" w:rsidRPr="00FF02CF" w:rsidRDefault="009B0A1D" w:rsidP="009B0A1D">
      <w:pPr>
        <w:pStyle w:val="a7"/>
        <w:jc w:val="both"/>
      </w:pPr>
      <w:r w:rsidRPr="00FF02CF">
        <w:t xml:space="preserve">     Система среднего профессионального образования на территории района представлена филиалом Верхнеуральского кадетского корпуса.</w:t>
      </w:r>
    </w:p>
    <w:p w:rsidR="009B0A1D" w:rsidRPr="002E4758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0A1D" w:rsidRPr="00831A1A" w:rsidRDefault="009B0A1D" w:rsidP="009B0A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A1A">
        <w:rPr>
          <w:rFonts w:ascii="Times New Roman" w:hAnsi="Times New Roman" w:cs="Times New Roman"/>
          <w:b/>
          <w:sz w:val="24"/>
          <w:szCs w:val="24"/>
        </w:rPr>
        <w:t>Культура</w:t>
      </w:r>
    </w:p>
    <w:p w:rsidR="009B0A1D" w:rsidRPr="00416FFA" w:rsidRDefault="00BE5964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416FFA">
        <w:rPr>
          <w:rFonts w:ascii="Times New Roman" w:hAnsi="Times New Roman" w:cs="Times New Roman"/>
          <w:sz w:val="24"/>
          <w:szCs w:val="24"/>
        </w:rPr>
        <w:t>Основная цель отдела культуры</w:t>
      </w:r>
      <w:r w:rsidR="00E75B36">
        <w:rPr>
          <w:rFonts w:ascii="Times New Roman" w:hAnsi="Times New Roman" w:cs="Times New Roman"/>
          <w:sz w:val="24"/>
          <w:szCs w:val="24"/>
        </w:rPr>
        <w:t xml:space="preserve"> </w:t>
      </w:r>
      <w:r w:rsidR="009B0A1D" w:rsidRPr="00416FFA">
        <w:rPr>
          <w:rFonts w:ascii="Times New Roman" w:hAnsi="Times New Roman" w:cs="Times New Roman"/>
          <w:sz w:val="24"/>
          <w:szCs w:val="24"/>
        </w:rPr>
        <w:t>– сохранение культурного наследия и развитие культурного потенциала района, удовлетворение потребностей населения на основе предоставления широкого спектра услуг в сфере культуры.</w:t>
      </w:r>
    </w:p>
    <w:p w:rsidR="009B0A1D" w:rsidRPr="00416FFA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416FFA">
        <w:rPr>
          <w:rFonts w:ascii="Times New Roman" w:hAnsi="Times New Roman" w:cs="Times New Roman"/>
          <w:sz w:val="24"/>
          <w:szCs w:val="24"/>
        </w:rPr>
        <w:t xml:space="preserve">     Основная задача – реализация на территории Кизильского района государственной политики в сфере культуры и искусства, формирование положительного имиджа Кизильского района.</w:t>
      </w:r>
    </w:p>
    <w:p w:rsidR="002B2033" w:rsidRDefault="002B2033" w:rsidP="009B0A1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0A1D" w:rsidRPr="00416FFA" w:rsidRDefault="009B0A1D" w:rsidP="009B0A1D">
      <w:pPr>
        <w:jc w:val="center"/>
        <w:rPr>
          <w:rFonts w:ascii="Times New Roman" w:hAnsi="Times New Roman" w:cs="Times New Roman"/>
          <w:sz w:val="24"/>
          <w:szCs w:val="24"/>
        </w:rPr>
      </w:pPr>
      <w:r w:rsidRPr="00416FFA">
        <w:rPr>
          <w:rFonts w:ascii="Times New Roman" w:hAnsi="Times New Roman" w:cs="Times New Roman"/>
          <w:sz w:val="24"/>
          <w:szCs w:val="24"/>
        </w:rPr>
        <w:t>Сеть учреждений культуры Кизильского муниципального района</w:t>
      </w:r>
    </w:p>
    <w:p w:rsidR="009B0A1D" w:rsidRPr="00416FFA" w:rsidRDefault="00BE5964" w:rsidP="009B0A1D">
      <w:pPr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416FFA">
        <w:rPr>
          <w:rFonts w:ascii="Times New Roman" w:hAnsi="Times New Roman" w:cs="Times New Roman"/>
          <w:sz w:val="24"/>
          <w:szCs w:val="24"/>
        </w:rPr>
        <w:t>В Кизильском муниципальном районе 32 клубных учреждения, из них 10 централизованных клубных систем и 4 поселковых клуба ,26 библиотек объединенных в 1 библиотечную систему, 2 детски</w:t>
      </w:r>
      <w:r w:rsidR="001540E7">
        <w:rPr>
          <w:rFonts w:ascii="Times New Roman" w:hAnsi="Times New Roman" w:cs="Times New Roman"/>
          <w:sz w:val="24"/>
          <w:szCs w:val="24"/>
        </w:rPr>
        <w:t>х школ искусств (</w:t>
      </w:r>
      <w:proofErr w:type="spellStart"/>
      <w:r w:rsidR="001540E7">
        <w:rPr>
          <w:rFonts w:ascii="Times New Roman" w:hAnsi="Times New Roman" w:cs="Times New Roman"/>
          <w:sz w:val="24"/>
          <w:szCs w:val="24"/>
        </w:rPr>
        <w:t>Кизильская</w:t>
      </w:r>
      <w:proofErr w:type="spellEnd"/>
      <w:r w:rsidR="001540E7">
        <w:rPr>
          <w:rFonts w:ascii="Times New Roman" w:hAnsi="Times New Roman" w:cs="Times New Roman"/>
          <w:sz w:val="24"/>
          <w:szCs w:val="24"/>
        </w:rPr>
        <w:t xml:space="preserve"> ДШИ</w:t>
      </w:r>
      <w:r w:rsidR="009B0A1D" w:rsidRPr="00416FFA">
        <w:rPr>
          <w:rFonts w:ascii="Times New Roman" w:hAnsi="Times New Roman" w:cs="Times New Roman"/>
          <w:sz w:val="24"/>
          <w:szCs w:val="24"/>
        </w:rPr>
        <w:t>,</w:t>
      </w:r>
      <w:r w:rsidR="00C91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0A1D" w:rsidRPr="00416FFA">
        <w:rPr>
          <w:rFonts w:ascii="Times New Roman" w:hAnsi="Times New Roman" w:cs="Times New Roman"/>
          <w:sz w:val="24"/>
          <w:szCs w:val="24"/>
        </w:rPr>
        <w:t>Обручёвская</w:t>
      </w:r>
      <w:proofErr w:type="spellEnd"/>
      <w:r w:rsidR="009B0A1D" w:rsidRPr="00416FFA">
        <w:rPr>
          <w:rFonts w:ascii="Times New Roman" w:hAnsi="Times New Roman" w:cs="Times New Roman"/>
          <w:sz w:val="24"/>
          <w:szCs w:val="24"/>
        </w:rPr>
        <w:t xml:space="preserve"> ДШИ), 1 историко-краеведческий музей, организационно-методический центр. </w:t>
      </w:r>
    </w:p>
    <w:p w:rsidR="009B0A1D" w:rsidRPr="00416FFA" w:rsidRDefault="00BE5964" w:rsidP="009B0A1D">
      <w:pPr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416FFA">
        <w:rPr>
          <w:rFonts w:ascii="Times New Roman" w:hAnsi="Times New Roman" w:cs="Times New Roman"/>
          <w:sz w:val="24"/>
          <w:szCs w:val="24"/>
        </w:rPr>
        <w:t>Сеть учреждений культуры  утверждена постановлением главы Кизильского муниципального района № 1028 от 31  октября 2017 года.</w:t>
      </w:r>
    </w:p>
    <w:p w:rsidR="009B0A1D" w:rsidRPr="00416FFA" w:rsidRDefault="009B0A1D" w:rsidP="009B0A1D">
      <w:pPr>
        <w:jc w:val="center"/>
        <w:rPr>
          <w:rFonts w:ascii="Times New Roman" w:hAnsi="Times New Roman" w:cs="Times New Roman"/>
          <w:sz w:val="24"/>
          <w:szCs w:val="24"/>
        </w:rPr>
      </w:pPr>
      <w:r w:rsidRPr="00416FFA">
        <w:rPr>
          <w:rFonts w:ascii="Times New Roman" w:hAnsi="Times New Roman" w:cs="Times New Roman"/>
          <w:sz w:val="24"/>
          <w:szCs w:val="24"/>
        </w:rPr>
        <w:t>Клубные учреждения района:</w:t>
      </w:r>
    </w:p>
    <w:p w:rsidR="009B0A1D" w:rsidRPr="00416FFA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416FFA">
        <w:rPr>
          <w:rFonts w:ascii="Times New Roman" w:hAnsi="Times New Roman" w:cs="Times New Roman"/>
          <w:sz w:val="24"/>
          <w:szCs w:val="24"/>
        </w:rPr>
        <w:t xml:space="preserve">1. «Централизованная клубная система </w:t>
      </w:r>
      <w:proofErr w:type="spellStart"/>
      <w:r w:rsidRPr="00416FFA">
        <w:rPr>
          <w:rFonts w:ascii="Times New Roman" w:hAnsi="Times New Roman" w:cs="Times New Roman"/>
          <w:sz w:val="24"/>
          <w:szCs w:val="24"/>
        </w:rPr>
        <w:t>Богдановского</w:t>
      </w:r>
      <w:proofErr w:type="spellEnd"/>
      <w:r w:rsidRPr="00416FFA">
        <w:rPr>
          <w:rFonts w:ascii="Times New Roman" w:hAnsi="Times New Roman" w:cs="Times New Roman"/>
          <w:sz w:val="24"/>
          <w:szCs w:val="24"/>
        </w:rPr>
        <w:t xml:space="preserve"> сельского поселения»</w:t>
      </w:r>
    </w:p>
    <w:p w:rsidR="009B0A1D" w:rsidRPr="00416FFA" w:rsidRDefault="009B0A1D" w:rsidP="009B0A1D">
      <w:pPr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416FFA">
        <w:rPr>
          <w:rFonts w:ascii="Times New Roman" w:hAnsi="Times New Roman" w:cs="Times New Roman"/>
          <w:sz w:val="24"/>
          <w:szCs w:val="24"/>
        </w:rPr>
        <w:t>2. «Централизованная клубная система Гранитного сельского поселения»</w:t>
      </w:r>
    </w:p>
    <w:p w:rsidR="009B0A1D" w:rsidRPr="00416FFA" w:rsidRDefault="009B0A1D" w:rsidP="009B0A1D">
      <w:pPr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416FFA">
        <w:rPr>
          <w:rFonts w:ascii="Times New Roman" w:hAnsi="Times New Roman" w:cs="Times New Roman"/>
          <w:sz w:val="24"/>
          <w:szCs w:val="24"/>
        </w:rPr>
        <w:t xml:space="preserve">3.  «Централизованная клубная система </w:t>
      </w:r>
      <w:proofErr w:type="spellStart"/>
      <w:r w:rsidRPr="00416FFA">
        <w:rPr>
          <w:rFonts w:ascii="Times New Roman" w:hAnsi="Times New Roman" w:cs="Times New Roman"/>
          <w:sz w:val="24"/>
          <w:szCs w:val="24"/>
        </w:rPr>
        <w:t>Зингейского</w:t>
      </w:r>
      <w:proofErr w:type="spellEnd"/>
      <w:r w:rsidRPr="00416FFA">
        <w:rPr>
          <w:rFonts w:ascii="Times New Roman" w:hAnsi="Times New Roman" w:cs="Times New Roman"/>
          <w:sz w:val="24"/>
          <w:szCs w:val="24"/>
        </w:rPr>
        <w:t xml:space="preserve"> сельского поселения»</w:t>
      </w:r>
    </w:p>
    <w:p w:rsidR="009B0A1D" w:rsidRPr="00416FFA" w:rsidRDefault="009B0A1D" w:rsidP="009B0A1D">
      <w:pPr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416FFA">
        <w:rPr>
          <w:rFonts w:ascii="Times New Roman" w:hAnsi="Times New Roman" w:cs="Times New Roman"/>
          <w:sz w:val="24"/>
          <w:szCs w:val="24"/>
        </w:rPr>
        <w:lastRenderedPageBreak/>
        <w:t xml:space="preserve">4. «Централизованная клубная система </w:t>
      </w:r>
      <w:proofErr w:type="spellStart"/>
      <w:r w:rsidRPr="00416FFA">
        <w:rPr>
          <w:rFonts w:ascii="Times New Roman" w:hAnsi="Times New Roman" w:cs="Times New Roman"/>
          <w:sz w:val="24"/>
          <w:szCs w:val="24"/>
        </w:rPr>
        <w:t>Карабулакского</w:t>
      </w:r>
      <w:proofErr w:type="spellEnd"/>
      <w:r w:rsidRPr="00416FFA">
        <w:rPr>
          <w:rFonts w:ascii="Times New Roman" w:hAnsi="Times New Roman" w:cs="Times New Roman"/>
          <w:sz w:val="24"/>
          <w:szCs w:val="24"/>
        </w:rPr>
        <w:t xml:space="preserve"> сельского поселения»</w:t>
      </w:r>
    </w:p>
    <w:p w:rsidR="009B0A1D" w:rsidRPr="00416FFA" w:rsidRDefault="009B0A1D" w:rsidP="009B0A1D">
      <w:pPr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416FFA">
        <w:rPr>
          <w:rFonts w:ascii="Times New Roman" w:hAnsi="Times New Roman" w:cs="Times New Roman"/>
          <w:sz w:val="24"/>
          <w:szCs w:val="24"/>
        </w:rPr>
        <w:t xml:space="preserve">5.  «Централизованная клубная система </w:t>
      </w:r>
      <w:proofErr w:type="spellStart"/>
      <w:r w:rsidRPr="00416FFA">
        <w:rPr>
          <w:rFonts w:ascii="Times New Roman" w:hAnsi="Times New Roman" w:cs="Times New Roman"/>
          <w:sz w:val="24"/>
          <w:szCs w:val="24"/>
        </w:rPr>
        <w:t>Обручёвского</w:t>
      </w:r>
      <w:proofErr w:type="spellEnd"/>
      <w:r w:rsidRPr="00416FFA">
        <w:rPr>
          <w:rFonts w:ascii="Times New Roman" w:hAnsi="Times New Roman" w:cs="Times New Roman"/>
          <w:sz w:val="24"/>
          <w:szCs w:val="24"/>
        </w:rPr>
        <w:t xml:space="preserve"> сельского поселения»</w:t>
      </w:r>
    </w:p>
    <w:p w:rsidR="009B0A1D" w:rsidRPr="00416FFA" w:rsidRDefault="009B0A1D" w:rsidP="009B0A1D">
      <w:pPr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416FFA">
        <w:rPr>
          <w:rFonts w:ascii="Times New Roman" w:hAnsi="Times New Roman" w:cs="Times New Roman"/>
          <w:sz w:val="24"/>
          <w:szCs w:val="24"/>
        </w:rPr>
        <w:t>6. «Централизованная клубная система Полоцкого сельского поселения»</w:t>
      </w:r>
    </w:p>
    <w:p w:rsidR="009B0A1D" w:rsidRPr="00416FFA" w:rsidRDefault="009B0A1D" w:rsidP="009B0A1D">
      <w:pPr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416FFA">
        <w:rPr>
          <w:rFonts w:ascii="Times New Roman" w:hAnsi="Times New Roman" w:cs="Times New Roman"/>
          <w:sz w:val="24"/>
          <w:szCs w:val="24"/>
        </w:rPr>
        <w:t>7.  «Централизованная клубная система сельского поселения Путь Октября»</w:t>
      </w:r>
    </w:p>
    <w:p w:rsidR="009B0A1D" w:rsidRPr="00416FFA" w:rsidRDefault="009B0A1D" w:rsidP="009B0A1D">
      <w:pPr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416FFA">
        <w:rPr>
          <w:rFonts w:ascii="Times New Roman" w:hAnsi="Times New Roman" w:cs="Times New Roman"/>
          <w:sz w:val="24"/>
          <w:szCs w:val="24"/>
        </w:rPr>
        <w:t xml:space="preserve">8.  «Централизованная клубная система Уральского  сельского поселения» </w:t>
      </w:r>
    </w:p>
    <w:p w:rsidR="009B0A1D" w:rsidRPr="00416FFA" w:rsidRDefault="009B0A1D" w:rsidP="009B0A1D">
      <w:pPr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416FFA">
        <w:rPr>
          <w:rFonts w:ascii="Times New Roman" w:hAnsi="Times New Roman" w:cs="Times New Roman"/>
          <w:sz w:val="24"/>
          <w:szCs w:val="24"/>
        </w:rPr>
        <w:t xml:space="preserve">9.  «Централизованная клубная система </w:t>
      </w:r>
      <w:proofErr w:type="spellStart"/>
      <w:r w:rsidRPr="00416FFA">
        <w:rPr>
          <w:rFonts w:ascii="Times New Roman" w:hAnsi="Times New Roman" w:cs="Times New Roman"/>
          <w:sz w:val="24"/>
          <w:szCs w:val="24"/>
        </w:rPr>
        <w:t>Сыртинского</w:t>
      </w:r>
      <w:proofErr w:type="spellEnd"/>
      <w:r w:rsidRPr="00416FFA">
        <w:rPr>
          <w:rFonts w:ascii="Times New Roman" w:hAnsi="Times New Roman" w:cs="Times New Roman"/>
          <w:sz w:val="24"/>
          <w:szCs w:val="24"/>
        </w:rPr>
        <w:t xml:space="preserve"> сельского поселения»</w:t>
      </w:r>
    </w:p>
    <w:p w:rsidR="009B0A1D" w:rsidRPr="00416FFA" w:rsidRDefault="009B0A1D" w:rsidP="009B0A1D">
      <w:pPr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416FFA">
        <w:rPr>
          <w:rFonts w:ascii="Times New Roman" w:hAnsi="Times New Roman" w:cs="Times New Roman"/>
          <w:sz w:val="24"/>
          <w:szCs w:val="24"/>
        </w:rPr>
        <w:t>10. «Централизованная клубная система Измайловского сельского поселения»</w:t>
      </w:r>
    </w:p>
    <w:p w:rsidR="009B0A1D" w:rsidRPr="00416FFA" w:rsidRDefault="009B0A1D" w:rsidP="009B0A1D">
      <w:pPr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416FFA">
        <w:rPr>
          <w:rFonts w:ascii="Times New Roman" w:hAnsi="Times New Roman" w:cs="Times New Roman"/>
          <w:sz w:val="24"/>
          <w:szCs w:val="24"/>
        </w:rPr>
        <w:t xml:space="preserve">11.«Новоершовский поселенческий клуб», </w:t>
      </w:r>
      <w:proofErr w:type="spellStart"/>
      <w:r w:rsidRPr="00416FFA">
        <w:rPr>
          <w:rFonts w:ascii="Times New Roman" w:hAnsi="Times New Roman" w:cs="Times New Roman"/>
          <w:sz w:val="24"/>
          <w:szCs w:val="24"/>
        </w:rPr>
        <w:t>Новоершовского</w:t>
      </w:r>
      <w:proofErr w:type="spellEnd"/>
      <w:r w:rsidRPr="00416FFA">
        <w:rPr>
          <w:rFonts w:ascii="Times New Roman" w:hAnsi="Times New Roman" w:cs="Times New Roman"/>
          <w:sz w:val="24"/>
          <w:szCs w:val="24"/>
        </w:rPr>
        <w:t xml:space="preserve"> сельского поселения;</w:t>
      </w:r>
    </w:p>
    <w:p w:rsidR="009B0A1D" w:rsidRPr="00416FFA" w:rsidRDefault="009B0A1D" w:rsidP="009B0A1D">
      <w:pPr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416FFA">
        <w:rPr>
          <w:rFonts w:ascii="Times New Roman" w:hAnsi="Times New Roman" w:cs="Times New Roman"/>
          <w:sz w:val="24"/>
          <w:szCs w:val="24"/>
        </w:rPr>
        <w:t>12. «</w:t>
      </w:r>
      <w:proofErr w:type="spellStart"/>
      <w:r w:rsidRPr="00416FFA">
        <w:rPr>
          <w:rFonts w:ascii="Times New Roman" w:hAnsi="Times New Roman" w:cs="Times New Roman"/>
          <w:sz w:val="24"/>
          <w:szCs w:val="24"/>
        </w:rPr>
        <w:t>Новопокровский</w:t>
      </w:r>
      <w:proofErr w:type="spellEnd"/>
      <w:r w:rsidRPr="00416FFA">
        <w:rPr>
          <w:rFonts w:ascii="Times New Roman" w:hAnsi="Times New Roman" w:cs="Times New Roman"/>
          <w:sz w:val="24"/>
          <w:szCs w:val="24"/>
        </w:rPr>
        <w:t xml:space="preserve"> поселенческий клуб» Новопокровского сельского поселения;</w:t>
      </w:r>
    </w:p>
    <w:p w:rsidR="009B0A1D" w:rsidRPr="00416FFA" w:rsidRDefault="009B0A1D" w:rsidP="009B0A1D">
      <w:pPr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416FFA">
        <w:rPr>
          <w:rFonts w:ascii="Times New Roman" w:hAnsi="Times New Roman" w:cs="Times New Roman"/>
          <w:sz w:val="24"/>
          <w:szCs w:val="24"/>
        </w:rPr>
        <w:t>13. «</w:t>
      </w:r>
      <w:proofErr w:type="spellStart"/>
      <w:r w:rsidRPr="00416FFA">
        <w:rPr>
          <w:rFonts w:ascii="Times New Roman" w:hAnsi="Times New Roman" w:cs="Times New Roman"/>
          <w:sz w:val="24"/>
          <w:szCs w:val="24"/>
        </w:rPr>
        <w:t>Кацбахский</w:t>
      </w:r>
      <w:proofErr w:type="spellEnd"/>
      <w:r w:rsidRPr="00416FFA">
        <w:rPr>
          <w:rFonts w:ascii="Times New Roman" w:hAnsi="Times New Roman" w:cs="Times New Roman"/>
          <w:sz w:val="24"/>
          <w:szCs w:val="24"/>
        </w:rPr>
        <w:t xml:space="preserve"> поселенческий клуб» </w:t>
      </w:r>
      <w:proofErr w:type="spellStart"/>
      <w:r w:rsidRPr="00416FFA">
        <w:rPr>
          <w:rFonts w:ascii="Times New Roman" w:hAnsi="Times New Roman" w:cs="Times New Roman"/>
          <w:sz w:val="24"/>
          <w:szCs w:val="24"/>
        </w:rPr>
        <w:t>Кацбахского</w:t>
      </w:r>
      <w:proofErr w:type="spellEnd"/>
      <w:r w:rsidRPr="00416FFA">
        <w:rPr>
          <w:rFonts w:ascii="Times New Roman" w:hAnsi="Times New Roman" w:cs="Times New Roman"/>
          <w:sz w:val="24"/>
          <w:szCs w:val="24"/>
        </w:rPr>
        <w:t xml:space="preserve"> сельского поселения;</w:t>
      </w:r>
    </w:p>
    <w:p w:rsidR="009B0A1D" w:rsidRPr="00416FFA" w:rsidRDefault="009B0A1D" w:rsidP="009B0A1D">
      <w:pPr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416FFA">
        <w:rPr>
          <w:rFonts w:ascii="Times New Roman" w:hAnsi="Times New Roman" w:cs="Times New Roman"/>
          <w:sz w:val="24"/>
          <w:szCs w:val="24"/>
        </w:rPr>
        <w:t>14. Кизильский  Дом  творчества.</w:t>
      </w:r>
    </w:p>
    <w:p w:rsidR="009B0A1D" w:rsidRPr="00416FFA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416FFA">
        <w:rPr>
          <w:rFonts w:ascii="Times New Roman" w:hAnsi="Times New Roman" w:cs="Times New Roman"/>
          <w:sz w:val="24"/>
          <w:szCs w:val="24"/>
        </w:rPr>
        <w:t xml:space="preserve">     В состав Кизильского муниципального  района входит 52 населенных пункта,  из них в  32 действуют стационарные клубы, в  20 посёлках  культурно-досуговых учреждений не имеется. </w:t>
      </w:r>
    </w:p>
    <w:p w:rsidR="009B0A1D" w:rsidRPr="00416FFA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416FFA">
        <w:rPr>
          <w:rFonts w:ascii="Times New Roman" w:hAnsi="Times New Roman" w:cs="Times New Roman"/>
          <w:sz w:val="24"/>
          <w:szCs w:val="24"/>
        </w:rPr>
        <w:t xml:space="preserve">     Учреждениями культуры разработаны планы по реализации предложений по совершенствованию работы учреждений культуры. </w:t>
      </w:r>
    </w:p>
    <w:p w:rsidR="009B0A1D" w:rsidRPr="00416FFA" w:rsidRDefault="00BE5964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416FFA">
        <w:rPr>
          <w:rFonts w:ascii="Times New Roman" w:hAnsi="Times New Roman" w:cs="Times New Roman"/>
          <w:sz w:val="24"/>
          <w:szCs w:val="24"/>
        </w:rPr>
        <w:t xml:space="preserve">Планы утверждены отделом культуры и согласованы и поставлены на контроль   общественным совета. </w:t>
      </w:r>
    </w:p>
    <w:p w:rsidR="009B0A1D" w:rsidRPr="00416FFA" w:rsidRDefault="00BE5964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416FFA">
        <w:rPr>
          <w:rFonts w:ascii="Times New Roman" w:hAnsi="Times New Roman" w:cs="Times New Roman"/>
          <w:sz w:val="24"/>
          <w:szCs w:val="24"/>
        </w:rPr>
        <w:t>В настоящее время 100% учреждений культуры Кизильского муниципального района прошли независимую оценку качества работы.</w:t>
      </w:r>
    </w:p>
    <w:p w:rsidR="009B0A1D" w:rsidRPr="00BD3FE5" w:rsidRDefault="009B0A1D" w:rsidP="009B0A1D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3FE5">
        <w:rPr>
          <w:rFonts w:ascii="Times New Roman" w:hAnsi="Times New Roman" w:cs="Times New Roman"/>
          <w:b/>
          <w:sz w:val="24"/>
          <w:szCs w:val="24"/>
        </w:rPr>
        <w:t>Физическая культура и спорт</w:t>
      </w:r>
    </w:p>
    <w:p w:rsidR="009B0A1D" w:rsidRPr="00BD3FE5" w:rsidRDefault="00BE5964" w:rsidP="009B0A1D">
      <w:pPr>
        <w:tabs>
          <w:tab w:val="left" w:pos="567"/>
        </w:tabs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9B0A1D" w:rsidRPr="00BD3FE5">
        <w:rPr>
          <w:rFonts w:ascii="Times New Roman" w:hAnsi="Times New Roman" w:cs="Times New Roman"/>
          <w:sz w:val="24"/>
          <w:szCs w:val="24"/>
        </w:rPr>
        <w:t>Комитет по физической культуре и спорту является органом администрации Кизильского муниципального района и в своей деятельности руководствуется Законами Российской Федерации, Указами Президента Российской Федерации и другими актами органов государственного управления.</w:t>
      </w:r>
    </w:p>
    <w:p w:rsidR="009B0A1D" w:rsidRPr="00BD3FE5" w:rsidRDefault="00BE5964" w:rsidP="009B0A1D">
      <w:pPr>
        <w:tabs>
          <w:tab w:val="left" w:pos="567"/>
        </w:tabs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BD3FE5">
        <w:rPr>
          <w:rFonts w:ascii="Times New Roman" w:hAnsi="Times New Roman" w:cs="Times New Roman"/>
          <w:sz w:val="24"/>
          <w:szCs w:val="24"/>
        </w:rPr>
        <w:t>На территории района находится 14 муниципальных образований, 52 населённых пункта. Органы управления физической культурой и спортом в населённых пунктах отсутствуют.</w:t>
      </w:r>
    </w:p>
    <w:p w:rsidR="009B0A1D" w:rsidRPr="00BD3FE5" w:rsidRDefault="00BE5964" w:rsidP="009B0A1D">
      <w:pPr>
        <w:tabs>
          <w:tab w:val="left" w:pos="567"/>
        </w:tabs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BD3FE5">
        <w:rPr>
          <w:rFonts w:ascii="Times New Roman" w:hAnsi="Times New Roman" w:cs="Times New Roman"/>
          <w:sz w:val="24"/>
          <w:szCs w:val="24"/>
        </w:rPr>
        <w:t>Структура физкультурного движения выглядит следующим образом:</w:t>
      </w:r>
    </w:p>
    <w:p w:rsidR="009B0A1D" w:rsidRPr="00BD3FE5" w:rsidRDefault="009B0A1D" w:rsidP="009B0A1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FE5">
        <w:rPr>
          <w:rFonts w:ascii="Times New Roman" w:hAnsi="Times New Roman" w:cs="Times New Roman"/>
          <w:sz w:val="24"/>
          <w:szCs w:val="24"/>
        </w:rPr>
        <w:t>дошкольные образовательные учреждения – 20;</w:t>
      </w:r>
    </w:p>
    <w:p w:rsidR="009B0A1D" w:rsidRPr="00BD3FE5" w:rsidRDefault="009B0A1D" w:rsidP="009B0A1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FE5">
        <w:rPr>
          <w:rFonts w:ascii="Times New Roman" w:hAnsi="Times New Roman" w:cs="Times New Roman"/>
          <w:sz w:val="24"/>
          <w:szCs w:val="24"/>
        </w:rPr>
        <w:t>общеобразовательные учреждения – 14;</w:t>
      </w:r>
    </w:p>
    <w:p w:rsidR="009B0A1D" w:rsidRPr="00BD3FE5" w:rsidRDefault="009B0A1D" w:rsidP="009B0A1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FE5">
        <w:rPr>
          <w:rFonts w:ascii="Times New Roman" w:hAnsi="Times New Roman" w:cs="Times New Roman"/>
          <w:sz w:val="24"/>
          <w:szCs w:val="24"/>
        </w:rPr>
        <w:t xml:space="preserve">Кизильский филиал «ВАТТ-ККК» – 1; </w:t>
      </w:r>
    </w:p>
    <w:p w:rsidR="009B0A1D" w:rsidRPr="00BD3FE5" w:rsidRDefault="009B0A1D" w:rsidP="009B0A1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FE5">
        <w:rPr>
          <w:rFonts w:ascii="Times New Roman" w:hAnsi="Times New Roman" w:cs="Times New Roman"/>
          <w:sz w:val="24"/>
          <w:szCs w:val="24"/>
        </w:rPr>
        <w:t>учреждение дополнительного образования – 2;</w:t>
      </w:r>
    </w:p>
    <w:p w:rsidR="009B0A1D" w:rsidRPr="00BD3FE5" w:rsidRDefault="009B0A1D" w:rsidP="009B0A1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3FE5">
        <w:rPr>
          <w:rFonts w:ascii="Times New Roman" w:hAnsi="Times New Roman" w:cs="Times New Roman"/>
          <w:sz w:val="24"/>
          <w:szCs w:val="24"/>
        </w:rPr>
        <w:t>предприятия, учреждения, организации – 55.</w:t>
      </w:r>
    </w:p>
    <w:p w:rsidR="009B0A1D" w:rsidRPr="00BD3FE5" w:rsidRDefault="00BE5964" w:rsidP="009B0A1D">
      <w:pPr>
        <w:tabs>
          <w:tab w:val="left" w:pos="567"/>
        </w:tabs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BD3FE5">
        <w:rPr>
          <w:rFonts w:ascii="Times New Roman" w:hAnsi="Times New Roman" w:cs="Times New Roman"/>
          <w:sz w:val="24"/>
          <w:szCs w:val="24"/>
        </w:rPr>
        <w:t xml:space="preserve">Планирование работы по физической культуре и спорту и осуществление </w:t>
      </w:r>
      <w:proofErr w:type="gramStart"/>
      <w:r w:rsidR="009B0A1D" w:rsidRPr="00BD3FE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="009B0A1D" w:rsidRPr="00BD3FE5">
        <w:rPr>
          <w:rFonts w:ascii="Times New Roman" w:hAnsi="Times New Roman" w:cs="Times New Roman"/>
          <w:sz w:val="24"/>
          <w:szCs w:val="24"/>
        </w:rPr>
        <w:t xml:space="preserve"> её исполнением осуществляется главой и первым заместителем главы Кизильского муниципального района. </w:t>
      </w:r>
    </w:p>
    <w:p w:rsidR="009B0A1D" w:rsidRPr="00BD3FE5" w:rsidRDefault="009B0A1D" w:rsidP="009B0A1D">
      <w:pPr>
        <w:spacing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3FE5">
        <w:rPr>
          <w:rFonts w:ascii="Times New Roman" w:hAnsi="Times New Roman" w:cs="Times New Roman"/>
          <w:sz w:val="24"/>
          <w:szCs w:val="24"/>
        </w:rPr>
        <w:t xml:space="preserve"> Работа с физкультурными кадрами</w:t>
      </w:r>
    </w:p>
    <w:p w:rsidR="009B0A1D" w:rsidRPr="00BD3FE5" w:rsidRDefault="00BE5964" w:rsidP="009B0A1D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BD3FE5">
        <w:rPr>
          <w:rFonts w:ascii="Times New Roman" w:hAnsi="Times New Roman" w:cs="Times New Roman"/>
          <w:sz w:val="24"/>
          <w:szCs w:val="24"/>
        </w:rPr>
        <w:t xml:space="preserve">В районе 35 </w:t>
      </w:r>
      <w:proofErr w:type="gramStart"/>
      <w:r w:rsidR="009B0A1D" w:rsidRPr="00BD3FE5">
        <w:rPr>
          <w:rFonts w:ascii="Times New Roman" w:hAnsi="Times New Roman" w:cs="Times New Roman"/>
          <w:sz w:val="24"/>
          <w:szCs w:val="24"/>
        </w:rPr>
        <w:t>штатных</w:t>
      </w:r>
      <w:proofErr w:type="gramEnd"/>
      <w:r w:rsidR="009B0A1D" w:rsidRPr="00BD3FE5">
        <w:rPr>
          <w:rFonts w:ascii="Times New Roman" w:hAnsi="Times New Roman" w:cs="Times New Roman"/>
          <w:sz w:val="24"/>
          <w:szCs w:val="24"/>
        </w:rPr>
        <w:t xml:space="preserve"> работника физической культуры образовательной сферы. Укомплектованность учителями физической культуры полная. Учителя и преподаватели МУ </w:t>
      </w:r>
      <w:proofErr w:type="gramStart"/>
      <w:r w:rsidR="009B0A1D" w:rsidRPr="00BD3FE5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9B0A1D" w:rsidRPr="00BD3FE5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="009B0A1D" w:rsidRPr="00BD3FE5">
        <w:rPr>
          <w:rFonts w:ascii="Times New Roman" w:hAnsi="Times New Roman" w:cs="Times New Roman"/>
          <w:sz w:val="24"/>
          <w:szCs w:val="24"/>
        </w:rPr>
        <w:t>Центр</w:t>
      </w:r>
      <w:proofErr w:type="gramEnd"/>
      <w:r w:rsidR="009B0A1D" w:rsidRPr="00BD3FE5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образования» периодически проходят курсы повышения квалификации.</w:t>
      </w:r>
    </w:p>
    <w:p w:rsidR="009B0A1D" w:rsidRPr="00BD3FE5" w:rsidRDefault="00BE5964" w:rsidP="009B0A1D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9B0A1D" w:rsidRPr="00BD3FE5">
        <w:rPr>
          <w:rFonts w:ascii="Times New Roman" w:hAnsi="Times New Roman" w:cs="Times New Roman"/>
          <w:sz w:val="24"/>
          <w:szCs w:val="24"/>
        </w:rPr>
        <w:t>В районе, по линии образовательной сферы, ведутся секции футбола, женского мини-футбола, волейбола, хоккея, спортивной борьбы (греко-римской, дзюдо, самбо), бокса, спортивных игр.</w:t>
      </w:r>
      <w:proofErr w:type="gramEnd"/>
      <w:r w:rsidR="009B0A1D" w:rsidRPr="00BD3FE5">
        <w:rPr>
          <w:rFonts w:ascii="Times New Roman" w:hAnsi="Times New Roman" w:cs="Times New Roman"/>
          <w:sz w:val="24"/>
          <w:szCs w:val="24"/>
        </w:rPr>
        <w:t xml:space="preserve"> Финансирование происходит по линии районного отдела образования.</w:t>
      </w:r>
    </w:p>
    <w:p w:rsidR="009B33C5" w:rsidRDefault="009B33C5" w:rsidP="009B0A1D">
      <w:pPr>
        <w:spacing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0A1D" w:rsidRPr="00BD3FE5" w:rsidRDefault="009B0A1D" w:rsidP="009B0A1D">
      <w:pPr>
        <w:spacing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3FE5">
        <w:rPr>
          <w:rFonts w:ascii="Times New Roman" w:hAnsi="Times New Roman" w:cs="Times New Roman"/>
          <w:sz w:val="24"/>
          <w:szCs w:val="24"/>
        </w:rPr>
        <w:t>Организация физического воспитания в образовательных учреждениях.</w:t>
      </w:r>
    </w:p>
    <w:p w:rsidR="009B0A1D" w:rsidRPr="00BD3FE5" w:rsidRDefault="00BE5964" w:rsidP="009B0A1D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BD3FE5">
        <w:rPr>
          <w:rFonts w:ascii="Times New Roman" w:hAnsi="Times New Roman" w:cs="Times New Roman"/>
          <w:sz w:val="24"/>
          <w:szCs w:val="24"/>
        </w:rPr>
        <w:t>Ежегодно проводится 19 соревнований в рамках спартакиады школьников в различных половозрастных группах. Стимулируется работа педагогов по физическому воспитанию, подготовивших команду победителей спартакиады (</w:t>
      </w:r>
      <w:r w:rsidR="009B0A1D" w:rsidRPr="00BD3FE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B0A1D" w:rsidRPr="00BD3FE5">
        <w:rPr>
          <w:rFonts w:ascii="Times New Roman" w:hAnsi="Times New Roman" w:cs="Times New Roman"/>
          <w:sz w:val="24"/>
          <w:szCs w:val="24"/>
        </w:rPr>
        <w:t xml:space="preserve"> место – 5000 руб.,  </w:t>
      </w:r>
      <w:r w:rsidR="009B0A1D" w:rsidRPr="00BD3FE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9B0A1D" w:rsidRPr="00BD3FE5">
        <w:rPr>
          <w:rFonts w:ascii="Times New Roman" w:hAnsi="Times New Roman" w:cs="Times New Roman"/>
          <w:sz w:val="24"/>
          <w:szCs w:val="24"/>
        </w:rPr>
        <w:t xml:space="preserve"> место – 3000 руб., </w:t>
      </w:r>
      <w:r w:rsidR="009B0A1D" w:rsidRPr="00BD3FE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9B0A1D" w:rsidRPr="00BD3FE5">
        <w:rPr>
          <w:rFonts w:ascii="Times New Roman" w:hAnsi="Times New Roman" w:cs="Times New Roman"/>
          <w:sz w:val="24"/>
          <w:szCs w:val="24"/>
        </w:rPr>
        <w:t xml:space="preserve"> место – 2000 руб.).</w:t>
      </w:r>
    </w:p>
    <w:p w:rsidR="009B0A1D" w:rsidRPr="00BD3FE5" w:rsidRDefault="00BE5964" w:rsidP="009B0A1D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9B0A1D" w:rsidRPr="00BD3FE5">
        <w:rPr>
          <w:rFonts w:ascii="Times New Roman" w:hAnsi="Times New Roman" w:cs="Times New Roman"/>
          <w:sz w:val="24"/>
          <w:szCs w:val="24"/>
        </w:rPr>
        <w:t xml:space="preserve">Также награждаются общеобразовательные школы спортинвентарем на сумму: </w:t>
      </w:r>
      <w:r w:rsidR="009B0A1D" w:rsidRPr="00BD3FE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B0A1D" w:rsidRPr="00BD3FE5">
        <w:rPr>
          <w:rFonts w:ascii="Times New Roman" w:hAnsi="Times New Roman" w:cs="Times New Roman"/>
          <w:sz w:val="24"/>
          <w:szCs w:val="24"/>
        </w:rPr>
        <w:t xml:space="preserve"> место – 15 000 </w:t>
      </w:r>
      <w:proofErr w:type="gramStart"/>
      <w:r w:rsidR="009B0A1D" w:rsidRPr="00BD3FE5">
        <w:rPr>
          <w:rFonts w:ascii="Times New Roman" w:hAnsi="Times New Roman" w:cs="Times New Roman"/>
          <w:sz w:val="24"/>
          <w:szCs w:val="24"/>
        </w:rPr>
        <w:t>руб.;</w:t>
      </w:r>
      <w:proofErr w:type="gramEnd"/>
      <w:r w:rsidR="00794B08">
        <w:rPr>
          <w:rFonts w:ascii="Times New Roman" w:hAnsi="Times New Roman" w:cs="Times New Roman"/>
          <w:sz w:val="24"/>
          <w:szCs w:val="24"/>
        </w:rPr>
        <w:t xml:space="preserve"> </w:t>
      </w:r>
      <w:r w:rsidR="009B0A1D" w:rsidRPr="00BD3FE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9B0A1D" w:rsidRPr="00BD3FE5">
        <w:rPr>
          <w:rFonts w:ascii="Times New Roman" w:hAnsi="Times New Roman" w:cs="Times New Roman"/>
          <w:sz w:val="24"/>
          <w:szCs w:val="24"/>
        </w:rPr>
        <w:t xml:space="preserve"> место – 10 000 руб.;</w:t>
      </w:r>
      <w:r w:rsidR="00794B08">
        <w:rPr>
          <w:rFonts w:ascii="Times New Roman" w:hAnsi="Times New Roman" w:cs="Times New Roman"/>
          <w:sz w:val="24"/>
          <w:szCs w:val="24"/>
        </w:rPr>
        <w:t xml:space="preserve"> </w:t>
      </w:r>
      <w:r w:rsidR="009B0A1D" w:rsidRPr="00BD3FE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9B0A1D" w:rsidRPr="00BD3FE5">
        <w:rPr>
          <w:rFonts w:ascii="Times New Roman" w:hAnsi="Times New Roman" w:cs="Times New Roman"/>
          <w:sz w:val="24"/>
          <w:szCs w:val="24"/>
        </w:rPr>
        <w:t xml:space="preserve"> место – 5 000 руб.</w:t>
      </w:r>
    </w:p>
    <w:p w:rsidR="009B0A1D" w:rsidRPr="00BD3FE5" w:rsidRDefault="009B0A1D" w:rsidP="009B0A1D">
      <w:pPr>
        <w:spacing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3FE5">
        <w:rPr>
          <w:rFonts w:ascii="Times New Roman" w:hAnsi="Times New Roman" w:cs="Times New Roman"/>
          <w:sz w:val="24"/>
          <w:szCs w:val="24"/>
        </w:rPr>
        <w:t>Организация физкультурно-оздоровительной работы в учреждениях, организациях, предприятиях, объединениях района.</w:t>
      </w:r>
    </w:p>
    <w:p w:rsidR="009B0A1D" w:rsidRPr="00BD3FE5" w:rsidRDefault="00BE5964" w:rsidP="009B0A1D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BD3FE5">
        <w:rPr>
          <w:rFonts w:ascii="Times New Roman" w:hAnsi="Times New Roman" w:cs="Times New Roman"/>
          <w:sz w:val="24"/>
          <w:szCs w:val="24"/>
        </w:rPr>
        <w:t xml:space="preserve">На основании постановления главы Кизильского муниципального района составляется план спортивно-массовых мероприятий среди трудовых коллективов и сельских поселений муниципального образования, а также работы с детьми и подростками. Вся работа по физкультурно-массовой работе проводится комитетом по физической культуре и спорту во взаимодействии с МУ </w:t>
      </w:r>
      <w:proofErr w:type="gramStart"/>
      <w:r w:rsidR="009B0A1D" w:rsidRPr="00BD3FE5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9B0A1D" w:rsidRPr="00BD3FE5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="009B0A1D" w:rsidRPr="00BD3FE5">
        <w:rPr>
          <w:rFonts w:ascii="Times New Roman" w:hAnsi="Times New Roman" w:cs="Times New Roman"/>
          <w:sz w:val="24"/>
          <w:szCs w:val="24"/>
        </w:rPr>
        <w:t>Центр</w:t>
      </w:r>
      <w:proofErr w:type="gramEnd"/>
      <w:r w:rsidR="009B0A1D" w:rsidRPr="00BD3FE5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образования».</w:t>
      </w:r>
    </w:p>
    <w:p w:rsidR="009B0A1D" w:rsidRPr="00BD3FE5" w:rsidRDefault="009B0A1D" w:rsidP="009B0A1D">
      <w:pPr>
        <w:spacing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3FE5">
        <w:rPr>
          <w:rFonts w:ascii="Times New Roman" w:hAnsi="Times New Roman" w:cs="Times New Roman"/>
          <w:sz w:val="24"/>
          <w:szCs w:val="24"/>
        </w:rPr>
        <w:t>Организация физкультурно-массовой и спортивной работы.</w:t>
      </w:r>
    </w:p>
    <w:p w:rsidR="009B0A1D" w:rsidRPr="00BD3FE5" w:rsidRDefault="00BE5964" w:rsidP="009B0A1D">
      <w:pPr>
        <w:tabs>
          <w:tab w:val="left" w:pos="567"/>
        </w:tabs>
        <w:spacing w:line="264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     </w:t>
      </w:r>
      <w:r w:rsidR="009B0A1D" w:rsidRPr="00BD3FE5">
        <w:rPr>
          <w:rFonts w:ascii="Times New Roman" w:hAnsi="Times New Roman" w:cs="Times New Roman"/>
          <w:spacing w:val="-6"/>
          <w:sz w:val="24"/>
          <w:szCs w:val="24"/>
        </w:rPr>
        <w:t>В 2018 году в Кизильском муниципальном районе проведено более 40 спортивных мероприятий (общее количество участников – свыше 3000 человек).</w:t>
      </w:r>
    </w:p>
    <w:p w:rsidR="009B0A1D" w:rsidRPr="00BD3FE5" w:rsidRDefault="00BE5964" w:rsidP="009B0A1D">
      <w:pPr>
        <w:tabs>
          <w:tab w:val="left" w:pos="567"/>
        </w:tabs>
        <w:spacing w:line="264" w:lineRule="auto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     </w:t>
      </w:r>
      <w:r w:rsidR="009B0A1D" w:rsidRPr="00BD3FE5">
        <w:rPr>
          <w:rFonts w:ascii="Times New Roman" w:hAnsi="Times New Roman" w:cs="Times New Roman"/>
          <w:spacing w:val="2"/>
          <w:sz w:val="24"/>
          <w:szCs w:val="24"/>
        </w:rPr>
        <w:t>Формирование единого календарного плана физкультурно-оздорови</w:t>
      </w:r>
      <w:r w:rsidR="009B0A1D" w:rsidRPr="00BD3FE5">
        <w:rPr>
          <w:rFonts w:ascii="Times New Roman" w:hAnsi="Times New Roman" w:cs="Times New Roman"/>
          <w:spacing w:val="2"/>
          <w:sz w:val="24"/>
          <w:szCs w:val="24"/>
        </w:rPr>
        <w:softHyphen/>
        <w:t>тель</w:t>
      </w:r>
      <w:r w:rsidR="009B0A1D" w:rsidRPr="00BD3FE5">
        <w:rPr>
          <w:rFonts w:ascii="Times New Roman" w:hAnsi="Times New Roman" w:cs="Times New Roman"/>
          <w:spacing w:val="2"/>
          <w:sz w:val="24"/>
          <w:szCs w:val="24"/>
        </w:rPr>
        <w:softHyphen/>
        <w:t>ных и спортивных мероприятий осуществляется совместно с районным отде</w:t>
      </w:r>
      <w:r w:rsidR="009B0A1D" w:rsidRPr="00BD3FE5">
        <w:rPr>
          <w:rFonts w:ascii="Times New Roman" w:hAnsi="Times New Roman" w:cs="Times New Roman"/>
          <w:spacing w:val="2"/>
          <w:sz w:val="24"/>
          <w:szCs w:val="24"/>
        </w:rPr>
        <w:softHyphen/>
        <w:t xml:space="preserve">лом образования, МУ </w:t>
      </w:r>
      <w:proofErr w:type="gramStart"/>
      <w:r w:rsidR="009B0A1D" w:rsidRPr="00BD3FE5">
        <w:rPr>
          <w:rFonts w:ascii="Times New Roman" w:hAnsi="Times New Roman" w:cs="Times New Roman"/>
          <w:spacing w:val="2"/>
          <w:sz w:val="24"/>
          <w:szCs w:val="24"/>
        </w:rPr>
        <w:t>ДО</w:t>
      </w:r>
      <w:proofErr w:type="gramEnd"/>
      <w:r w:rsidR="009B0A1D" w:rsidRPr="00BD3FE5">
        <w:rPr>
          <w:rFonts w:ascii="Times New Roman" w:hAnsi="Times New Roman" w:cs="Times New Roman"/>
          <w:spacing w:val="2"/>
          <w:sz w:val="24"/>
          <w:szCs w:val="24"/>
        </w:rPr>
        <w:t xml:space="preserve"> «</w:t>
      </w:r>
      <w:proofErr w:type="gramStart"/>
      <w:r w:rsidR="009B0A1D" w:rsidRPr="00BD3FE5">
        <w:rPr>
          <w:rFonts w:ascii="Times New Roman" w:hAnsi="Times New Roman" w:cs="Times New Roman"/>
          <w:spacing w:val="2"/>
          <w:sz w:val="24"/>
          <w:szCs w:val="24"/>
        </w:rPr>
        <w:t>Центр</w:t>
      </w:r>
      <w:proofErr w:type="gramEnd"/>
      <w:r w:rsidR="009B0A1D" w:rsidRPr="00BD3FE5">
        <w:rPr>
          <w:rFonts w:ascii="Times New Roman" w:hAnsi="Times New Roman" w:cs="Times New Roman"/>
          <w:spacing w:val="2"/>
          <w:sz w:val="24"/>
          <w:szCs w:val="24"/>
        </w:rPr>
        <w:t xml:space="preserve"> дополнительного образования» с учетом единого календар</w:t>
      </w:r>
      <w:r w:rsidR="009B0A1D" w:rsidRPr="00BD3FE5">
        <w:rPr>
          <w:rFonts w:ascii="Times New Roman" w:hAnsi="Times New Roman" w:cs="Times New Roman"/>
          <w:spacing w:val="2"/>
          <w:sz w:val="24"/>
          <w:szCs w:val="24"/>
        </w:rPr>
        <w:softHyphen/>
        <w:t>ного плана Министерства по физической культуре и спорту Челябинской области.</w:t>
      </w:r>
    </w:p>
    <w:p w:rsidR="009B0A1D" w:rsidRPr="00BD3FE5" w:rsidRDefault="00BE5964" w:rsidP="009B0A1D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BD3FE5">
        <w:rPr>
          <w:rFonts w:ascii="Times New Roman" w:hAnsi="Times New Roman" w:cs="Times New Roman"/>
          <w:sz w:val="24"/>
          <w:szCs w:val="24"/>
        </w:rPr>
        <w:t xml:space="preserve">В соревнованиях по пулевой стрельбе из пневматической винтовки  </w:t>
      </w:r>
      <w:r w:rsidR="009B0A1D" w:rsidRPr="00BD3FE5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="009B0A1D" w:rsidRPr="00BD3FE5">
        <w:rPr>
          <w:rFonts w:ascii="Times New Roman" w:hAnsi="Times New Roman" w:cs="Times New Roman"/>
          <w:sz w:val="24"/>
          <w:szCs w:val="24"/>
        </w:rPr>
        <w:t xml:space="preserve"> Спартакиады учащихся Челябинской области «Олимпийские надежды Южного Урала» в 2018 году команда Кизильского района заняла 1 общекомандное место в своей подгруппе. </w:t>
      </w:r>
    </w:p>
    <w:p w:rsidR="009B0A1D" w:rsidRPr="00BD3FE5" w:rsidRDefault="00BE5964" w:rsidP="009B0A1D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BD3FE5">
        <w:rPr>
          <w:rFonts w:ascii="Times New Roman" w:hAnsi="Times New Roman" w:cs="Times New Roman"/>
          <w:sz w:val="24"/>
          <w:szCs w:val="24"/>
        </w:rPr>
        <w:t>В областных соревнованиях по греко-римской борьбе и вольной борьбе среди юношей 2002-2003 г.р. Спартакиады «Олимпийские надежды Южного Урала» представители команды занял два 3 места.</w:t>
      </w:r>
    </w:p>
    <w:p w:rsidR="009B0A1D" w:rsidRPr="00BD3FE5" w:rsidRDefault="00BE5964" w:rsidP="009B0A1D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BD3FE5">
        <w:rPr>
          <w:rFonts w:ascii="Times New Roman" w:hAnsi="Times New Roman" w:cs="Times New Roman"/>
          <w:sz w:val="24"/>
          <w:szCs w:val="24"/>
        </w:rPr>
        <w:t>В областных соревнованиях по самбо среди юношей и девушек 2001-2003 г.р. Спартакиады «Олимпийские надежды Южного Урала» представители команды заняли 1 место (дев.) и 2 место (юн.).</w:t>
      </w:r>
    </w:p>
    <w:p w:rsidR="009B0A1D" w:rsidRPr="00BD3FE5" w:rsidRDefault="00BE5964" w:rsidP="009B0A1D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BD3FE5">
        <w:rPr>
          <w:rFonts w:ascii="Times New Roman" w:hAnsi="Times New Roman" w:cs="Times New Roman"/>
          <w:sz w:val="24"/>
          <w:szCs w:val="24"/>
        </w:rPr>
        <w:t>В соревнованиях по шашкам «Спартакиады сельских районов Челябинской области» команда Кизильского района заняла 6 общекомандное место.</w:t>
      </w:r>
    </w:p>
    <w:p w:rsidR="009B0A1D" w:rsidRPr="00BD3FE5" w:rsidRDefault="009B0A1D" w:rsidP="009B0A1D">
      <w:pPr>
        <w:spacing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3FE5">
        <w:rPr>
          <w:rFonts w:ascii="Times New Roman" w:hAnsi="Times New Roman" w:cs="Times New Roman"/>
          <w:sz w:val="24"/>
          <w:szCs w:val="24"/>
        </w:rPr>
        <w:t>Информация об участии в соревнованиях Челябинской области в 2018 году</w:t>
      </w:r>
    </w:p>
    <w:p w:rsidR="009B0A1D" w:rsidRPr="00BD3FE5" w:rsidRDefault="00BE5964" w:rsidP="009B0A1D">
      <w:pPr>
        <w:spacing w:line="264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lastRenderedPageBreak/>
        <w:t xml:space="preserve">     </w:t>
      </w:r>
      <w:r w:rsidR="009B0A1D" w:rsidRPr="00BD3FE5">
        <w:rPr>
          <w:rFonts w:ascii="Times New Roman" w:hAnsi="Times New Roman" w:cs="Times New Roman"/>
          <w:spacing w:val="-2"/>
          <w:sz w:val="24"/>
          <w:szCs w:val="24"/>
        </w:rPr>
        <w:t xml:space="preserve">В 2018 году команды учеников общеобразовательных школ Кизильского района участвовали в Спартакиаде учащихся сельских районов области и Спартакиаде «Олимпийские надежды Южного Урала» по баскетболу, футболу, волейболу, лёгкой атлетике, шашкам, пулевой стрельбе. Принимали участие в соревнованиях «Золотая шайба» и «Кожаный мяч». </w:t>
      </w:r>
    </w:p>
    <w:p w:rsidR="009B0A1D" w:rsidRPr="00BD3FE5" w:rsidRDefault="00BE5964" w:rsidP="009B0A1D">
      <w:pPr>
        <w:spacing w:line="264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     </w:t>
      </w:r>
      <w:r w:rsidR="009B0A1D" w:rsidRPr="00BD3FE5">
        <w:rPr>
          <w:rFonts w:ascii="Times New Roman" w:hAnsi="Times New Roman" w:cs="Times New Roman"/>
          <w:spacing w:val="-2"/>
          <w:sz w:val="24"/>
          <w:szCs w:val="24"/>
        </w:rPr>
        <w:t>Команды района по многим видам спорта были представлены в областной зимней сельской спартакиаде «Уральская метелица» и летних сельских спортивных играх «Золотой колос». Участвовали в областных соревнованиях по спортивной борьбе, армрестлингу,  и гиревому спорту. Принимали участие по приглашению других муниципалитетов и проводили открытые турниры в с</w:t>
      </w:r>
      <w:proofErr w:type="gramStart"/>
      <w:r w:rsidR="009B0A1D" w:rsidRPr="00BD3FE5">
        <w:rPr>
          <w:rFonts w:ascii="Times New Roman" w:hAnsi="Times New Roman" w:cs="Times New Roman"/>
          <w:spacing w:val="-2"/>
          <w:sz w:val="24"/>
          <w:szCs w:val="24"/>
        </w:rPr>
        <w:t>.К</w:t>
      </w:r>
      <w:proofErr w:type="gramEnd"/>
      <w:r w:rsidR="009B0A1D" w:rsidRPr="00BD3FE5">
        <w:rPr>
          <w:rFonts w:ascii="Times New Roman" w:hAnsi="Times New Roman" w:cs="Times New Roman"/>
          <w:spacing w:val="-2"/>
          <w:sz w:val="24"/>
          <w:szCs w:val="24"/>
        </w:rPr>
        <w:t>изильское по мужскому и женскому волейболу.</w:t>
      </w:r>
    </w:p>
    <w:p w:rsidR="009B0A1D" w:rsidRPr="00BD3FE5" w:rsidRDefault="00BE5964" w:rsidP="009B0A1D">
      <w:pPr>
        <w:spacing w:line="264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     </w:t>
      </w:r>
      <w:r w:rsidR="009B0A1D" w:rsidRPr="00BD3FE5">
        <w:rPr>
          <w:rFonts w:ascii="Times New Roman" w:hAnsi="Times New Roman" w:cs="Times New Roman"/>
          <w:spacing w:val="-2"/>
          <w:sz w:val="24"/>
          <w:szCs w:val="24"/>
        </w:rPr>
        <w:t xml:space="preserve">На муниципальном уровне проводились всероссийские акции «Лыжня России» и «Кросс нации». </w:t>
      </w:r>
    </w:p>
    <w:p w:rsidR="009B0A1D" w:rsidRPr="00BD3FE5" w:rsidRDefault="00BE5964" w:rsidP="009B0A1D">
      <w:pPr>
        <w:spacing w:line="264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     </w:t>
      </w:r>
      <w:r w:rsidR="009B0A1D" w:rsidRPr="00BD3FE5">
        <w:rPr>
          <w:rFonts w:ascii="Times New Roman" w:hAnsi="Times New Roman" w:cs="Times New Roman"/>
          <w:spacing w:val="-2"/>
          <w:sz w:val="24"/>
          <w:szCs w:val="24"/>
        </w:rPr>
        <w:t>Команда района участвовала в зональных соревнованиях всероссийской акции «Оранжевый мяч», проводимых в г</w:t>
      </w:r>
      <w:proofErr w:type="gramStart"/>
      <w:r w:rsidR="009B0A1D" w:rsidRPr="00BD3FE5">
        <w:rPr>
          <w:rFonts w:ascii="Times New Roman" w:hAnsi="Times New Roman" w:cs="Times New Roman"/>
          <w:spacing w:val="-2"/>
          <w:sz w:val="24"/>
          <w:szCs w:val="24"/>
        </w:rPr>
        <w:t>.М</w:t>
      </w:r>
      <w:proofErr w:type="gramEnd"/>
      <w:r w:rsidR="009B0A1D" w:rsidRPr="00BD3FE5">
        <w:rPr>
          <w:rFonts w:ascii="Times New Roman" w:hAnsi="Times New Roman" w:cs="Times New Roman"/>
          <w:spacing w:val="-2"/>
          <w:sz w:val="24"/>
          <w:szCs w:val="24"/>
        </w:rPr>
        <w:t>агнитогорске.</w:t>
      </w:r>
    </w:p>
    <w:p w:rsidR="00797BE7" w:rsidRDefault="00797BE7" w:rsidP="009B0A1D">
      <w:pPr>
        <w:spacing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0A1D" w:rsidRPr="00BD3FE5" w:rsidRDefault="009B0A1D" w:rsidP="009B0A1D">
      <w:pPr>
        <w:spacing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3FE5">
        <w:rPr>
          <w:rFonts w:ascii="Times New Roman" w:hAnsi="Times New Roman" w:cs="Times New Roman"/>
          <w:sz w:val="24"/>
          <w:szCs w:val="24"/>
        </w:rPr>
        <w:t xml:space="preserve"> Организация работы с молодежьюпризывного и допризывного возраста.</w:t>
      </w:r>
    </w:p>
    <w:p w:rsidR="009B0A1D" w:rsidRPr="00BD3FE5" w:rsidRDefault="00BE5964" w:rsidP="009B0A1D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BD3FE5">
        <w:rPr>
          <w:rFonts w:ascii="Times New Roman" w:hAnsi="Times New Roman" w:cs="Times New Roman"/>
          <w:sz w:val="24"/>
          <w:szCs w:val="24"/>
        </w:rPr>
        <w:t xml:space="preserve">Проводятся соревнования среди старших школьников в системе образования военно-патриотической направленности, а также пользуется популярностью игра «Зарница». Организуются культурно-спортивные мероприятия при проводах призывников. </w:t>
      </w:r>
    </w:p>
    <w:p w:rsidR="009B0A1D" w:rsidRPr="00BD3FE5" w:rsidRDefault="00BE5964" w:rsidP="009B0A1D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BD3FE5">
        <w:rPr>
          <w:rFonts w:ascii="Times New Roman" w:hAnsi="Times New Roman" w:cs="Times New Roman"/>
          <w:sz w:val="24"/>
          <w:szCs w:val="24"/>
        </w:rPr>
        <w:t>В Кизильском филиале «ВАТТ-ККК», с учащимися юношами и девушками, проводятся занятия и соревнования патриотической направленности с элементами казачьей культуры, в том числе между филиалами «ВАТТ-ККК».</w:t>
      </w:r>
    </w:p>
    <w:p w:rsidR="00ED1844" w:rsidRDefault="00ED1844" w:rsidP="009B0A1D">
      <w:pPr>
        <w:spacing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0A1D" w:rsidRPr="00BD3FE5" w:rsidRDefault="009B0A1D" w:rsidP="009B0A1D">
      <w:pPr>
        <w:spacing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3FE5">
        <w:rPr>
          <w:rFonts w:ascii="Times New Roman" w:hAnsi="Times New Roman" w:cs="Times New Roman"/>
          <w:sz w:val="24"/>
          <w:szCs w:val="24"/>
        </w:rPr>
        <w:t>Работа со студенческой и учащейся молодежью</w:t>
      </w:r>
    </w:p>
    <w:p w:rsidR="009B0A1D" w:rsidRPr="00BD3FE5" w:rsidRDefault="00BE5964" w:rsidP="009B0A1D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BD3FE5">
        <w:rPr>
          <w:rFonts w:ascii="Times New Roman" w:hAnsi="Times New Roman" w:cs="Times New Roman"/>
          <w:sz w:val="24"/>
          <w:szCs w:val="24"/>
        </w:rPr>
        <w:t>На территории района находится Кизильский филиал «ВАТТ-ККК».</w:t>
      </w:r>
    </w:p>
    <w:p w:rsidR="009B0A1D" w:rsidRPr="00BD3FE5" w:rsidRDefault="00BE5964" w:rsidP="009B0A1D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BD3FE5">
        <w:rPr>
          <w:rFonts w:ascii="Times New Roman" w:hAnsi="Times New Roman" w:cs="Times New Roman"/>
          <w:sz w:val="24"/>
          <w:szCs w:val="24"/>
        </w:rPr>
        <w:t xml:space="preserve">В общеобразовательном учреждении ведутся занятия по физической культуре, работают секции по различным видам спорта. Студенты учебного заведения принимают активное участие в районных и областных спортивных мероприятиях по таким видам спорта как армрестлинг, мужской и женский мини-футбол, спортивная борьба, хоккей и пр. </w:t>
      </w:r>
    </w:p>
    <w:p w:rsidR="009B0A1D" w:rsidRPr="00BD3FE5" w:rsidRDefault="009B0A1D" w:rsidP="009B0A1D">
      <w:pPr>
        <w:spacing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3FE5">
        <w:rPr>
          <w:rFonts w:ascii="Times New Roman" w:hAnsi="Times New Roman" w:cs="Times New Roman"/>
          <w:sz w:val="24"/>
          <w:szCs w:val="24"/>
        </w:rPr>
        <w:t xml:space="preserve"> Физическая культура и спорт среди инвалидов</w:t>
      </w:r>
    </w:p>
    <w:p w:rsidR="009B0A1D" w:rsidRPr="00BD3FE5" w:rsidRDefault="00BE5964" w:rsidP="009B0A1D">
      <w:pPr>
        <w:spacing w:line="264" w:lineRule="auto"/>
        <w:jc w:val="both"/>
        <w:rPr>
          <w:rStyle w:val="graytitle"/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9B0A1D" w:rsidRPr="00BD3FE5">
        <w:rPr>
          <w:rFonts w:ascii="Times New Roman" w:hAnsi="Times New Roman" w:cs="Times New Roman"/>
          <w:sz w:val="24"/>
          <w:szCs w:val="24"/>
        </w:rPr>
        <w:t>В с</w:t>
      </w:r>
      <w:proofErr w:type="gramStart"/>
      <w:r w:rsidR="009B0A1D" w:rsidRPr="00BD3FE5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9B0A1D" w:rsidRPr="00BD3FE5">
        <w:rPr>
          <w:rFonts w:ascii="Times New Roman" w:hAnsi="Times New Roman" w:cs="Times New Roman"/>
          <w:sz w:val="24"/>
          <w:szCs w:val="24"/>
        </w:rPr>
        <w:t xml:space="preserve">изильское, на базе </w:t>
      </w:r>
      <w:r w:rsidR="009B0A1D" w:rsidRPr="00BD3FE5">
        <w:rPr>
          <w:rStyle w:val="graytitle"/>
          <w:rFonts w:ascii="Times New Roman" w:eastAsiaTheme="majorEastAsia" w:hAnsi="Times New Roman" w:cs="Times New Roman"/>
          <w:sz w:val="24"/>
          <w:szCs w:val="24"/>
        </w:rPr>
        <w:t>МУ Комплексный центр социального обслуживания населения, имеется группа занимающихся оздоровительной физкультурой людей пожилого возраста. В 2018 году, для занятий инвалидов и пожилых людей, был приобретён комплект тренажёров.</w:t>
      </w:r>
    </w:p>
    <w:p w:rsidR="009B0A1D" w:rsidRPr="00BD3FE5" w:rsidRDefault="00BE5964" w:rsidP="009B0A1D">
      <w:pPr>
        <w:spacing w:line="264" w:lineRule="auto"/>
        <w:jc w:val="both"/>
        <w:rPr>
          <w:rStyle w:val="graytitle"/>
          <w:rFonts w:ascii="Times New Roman" w:eastAsiaTheme="majorEastAsia" w:hAnsi="Times New Roman" w:cs="Times New Roman"/>
          <w:sz w:val="24"/>
          <w:szCs w:val="24"/>
        </w:rPr>
      </w:pPr>
      <w:r>
        <w:rPr>
          <w:rStyle w:val="graytitle"/>
          <w:rFonts w:ascii="Times New Roman" w:eastAsiaTheme="majorEastAsia" w:hAnsi="Times New Roman" w:cs="Times New Roman"/>
          <w:sz w:val="24"/>
          <w:szCs w:val="24"/>
        </w:rPr>
        <w:t xml:space="preserve">     </w:t>
      </w:r>
      <w:r w:rsidR="009B0A1D" w:rsidRPr="00BD3FE5">
        <w:rPr>
          <w:rStyle w:val="graytitle"/>
          <w:rFonts w:ascii="Times New Roman" w:eastAsiaTheme="majorEastAsia" w:hAnsi="Times New Roman" w:cs="Times New Roman"/>
          <w:sz w:val="24"/>
          <w:szCs w:val="24"/>
        </w:rPr>
        <w:t>В «Доме школьника» имеется шахматная секция, которую посещают школьники с отклонениями здоровья.</w:t>
      </w:r>
    </w:p>
    <w:p w:rsidR="009B0A1D" w:rsidRPr="00BD3FE5" w:rsidRDefault="00BE5964" w:rsidP="009B0A1D">
      <w:pPr>
        <w:spacing w:line="264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Style w:val="graytitle"/>
          <w:rFonts w:ascii="Times New Roman" w:eastAsiaTheme="majorEastAsia" w:hAnsi="Times New Roman" w:cs="Times New Roman"/>
          <w:sz w:val="24"/>
          <w:szCs w:val="24"/>
        </w:rPr>
        <w:t xml:space="preserve">     </w:t>
      </w:r>
      <w:r w:rsidR="009B0A1D" w:rsidRPr="00BD3FE5">
        <w:rPr>
          <w:rStyle w:val="graytitle"/>
          <w:rFonts w:ascii="Times New Roman" w:eastAsiaTheme="majorEastAsia" w:hAnsi="Times New Roman" w:cs="Times New Roman"/>
          <w:sz w:val="24"/>
          <w:szCs w:val="24"/>
        </w:rPr>
        <w:t xml:space="preserve">Также в МУ </w:t>
      </w:r>
      <w:proofErr w:type="gramStart"/>
      <w:r w:rsidR="009B0A1D" w:rsidRPr="00BD3FE5">
        <w:rPr>
          <w:rStyle w:val="graytitle"/>
          <w:rFonts w:ascii="Times New Roman" w:eastAsiaTheme="majorEastAsia" w:hAnsi="Times New Roman" w:cs="Times New Roman"/>
          <w:sz w:val="24"/>
          <w:szCs w:val="24"/>
        </w:rPr>
        <w:t>ДО</w:t>
      </w:r>
      <w:proofErr w:type="gramEnd"/>
      <w:r w:rsidR="009B0A1D" w:rsidRPr="00BD3FE5">
        <w:rPr>
          <w:rStyle w:val="graytitle"/>
          <w:rFonts w:ascii="Times New Roman" w:eastAsiaTheme="majorEastAsia" w:hAnsi="Times New Roman" w:cs="Times New Roman"/>
          <w:sz w:val="24"/>
          <w:szCs w:val="24"/>
        </w:rPr>
        <w:t xml:space="preserve"> «</w:t>
      </w:r>
      <w:proofErr w:type="gramStart"/>
      <w:r w:rsidR="009B0A1D" w:rsidRPr="00BD3FE5">
        <w:rPr>
          <w:rStyle w:val="graytitle"/>
          <w:rFonts w:ascii="Times New Roman" w:eastAsiaTheme="majorEastAsia" w:hAnsi="Times New Roman" w:cs="Times New Roman"/>
          <w:sz w:val="24"/>
          <w:szCs w:val="24"/>
        </w:rPr>
        <w:t>Центр</w:t>
      </w:r>
      <w:proofErr w:type="gramEnd"/>
      <w:r w:rsidR="009B0A1D" w:rsidRPr="00BD3FE5">
        <w:rPr>
          <w:rStyle w:val="graytitle"/>
          <w:rFonts w:ascii="Times New Roman" w:eastAsiaTheme="majorEastAsia" w:hAnsi="Times New Roman" w:cs="Times New Roman"/>
          <w:sz w:val="24"/>
          <w:szCs w:val="24"/>
        </w:rPr>
        <w:t xml:space="preserve"> дополнительного образования» дети-инвалиды посещают секцию борьбы с индивидуальным подходом. </w:t>
      </w:r>
    </w:p>
    <w:p w:rsidR="00797BE7" w:rsidRDefault="00797BE7" w:rsidP="009B0A1D">
      <w:pPr>
        <w:spacing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0A1D" w:rsidRPr="00BD3FE5" w:rsidRDefault="009B0A1D" w:rsidP="009B0A1D">
      <w:pPr>
        <w:spacing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3FE5">
        <w:rPr>
          <w:rFonts w:ascii="Times New Roman" w:hAnsi="Times New Roman" w:cs="Times New Roman"/>
          <w:sz w:val="24"/>
          <w:szCs w:val="24"/>
        </w:rPr>
        <w:t>Медицинский контроль за занимающимися</w:t>
      </w:r>
      <w:r w:rsidR="00C10C01">
        <w:rPr>
          <w:rFonts w:ascii="Times New Roman" w:hAnsi="Times New Roman" w:cs="Times New Roman"/>
          <w:sz w:val="24"/>
          <w:szCs w:val="24"/>
        </w:rPr>
        <w:t xml:space="preserve"> </w:t>
      </w:r>
      <w:r w:rsidRPr="00BD3FE5">
        <w:rPr>
          <w:rFonts w:ascii="Times New Roman" w:hAnsi="Times New Roman" w:cs="Times New Roman"/>
          <w:sz w:val="24"/>
          <w:szCs w:val="24"/>
        </w:rPr>
        <w:t>физической культурой и спортом</w:t>
      </w:r>
    </w:p>
    <w:p w:rsidR="009B0A1D" w:rsidRPr="00BD3FE5" w:rsidRDefault="00BE5964" w:rsidP="009B0A1D">
      <w:pPr>
        <w:spacing w:line="264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     </w:t>
      </w:r>
      <w:r w:rsidR="009B0A1D" w:rsidRPr="00BD3FE5">
        <w:rPr>
          <w:rFonts w:ascii="Times New Roman" w:hAnsi="Times New Roman" w:cs="Times New Roman"/>
          <w:spacing w:val="-2"/>
          <w:sz w:val="24"/>
          <w:szCs w:val="24"/>
        </w:rPr>
        <w:t xml:space="preserve">Все учащиеся района в обязательном порядке проходят медицинский осмотр. В школах района проводят беседы о значении физической культуры в формировании здорового образа жизни. МУ </w:t>
      </w:r>
      <w:proofErr w:type="gramStart"/>
      <w:r w:rsidR="009B0A1D" w:rsidRPr="00BD3FE5">
        <w:rPr>
          <w:rFonts w:ascii="Times New Roman" w:hAnsi="Times New Roman" w:cs="Times New Roman"/>
          <w:spacing w:val="-2"/>
          <w:sz w:val="24"/>
          <w:szCs w:val="24"/>
        </w:rPr>
        <w:t>ДО</w:t>
      </w:r>
      <w:proofErr w:type="gramEnd"/>
      <w:r w:rsidR="009B0A1D" w:rsidRPr="00BD3FE5">
        <w:rPr>
          <w:rFonts w:ascii="Times New Roman" w:hAnsi="Times New Roman" w:cs="Times New Roman"/>
          <w:spacing w:val="-2"/>
          <w:sz w:val="24"/>
          <w:szCs w:val="24"/>
        </w:rPr>
        <w:t xml:space="preserve"> «</w:t>
      </w:r>
      <w:proofErr w:type="gramStart"/>
      <w:r w:rsidR="009B0A1D" w:rsidRPr="00BD3FE5">
        <w:rPr>
          <w:rFonts w:ascii="Times New Roman" w:hAnsi="Times New Roman" w:cs="Times New Roman"/>
          <w:spacing w:val="-2"/>
          <w:sz w:val="24"/>
          <w:szCs w:val="24"/>
        </w:rPr>
        <w:t>Центр</w:t>
      </w:r>
      <w:proofErr w:type="gramEnd"/>
      <w:r w:rsidR="009B0A1D" w:rsidRPr="00BD3FE5">
        <w:rPr>
          <w:rFonts w:ascii="Times New Roman" w:hAnsi="Times New Roman" w:cs="Times New Roman"/>
          <w:spacing w:val="-2"/>
          <w:sz w:val="24"/>
          <w:szCs w:val="24"/>
        </w:rPr>
        <w:t xml:space="preserve"> дополнительного образования» заключен договор на медицинское обслуживание при проведении соревнований.</w:t>
      </w:r>
    </w:p>
    <w:p w:rsidR="009B0A1D" w:rsidRPr="00BD3FE5" w:rsidRDefault="00BE5964" w:rsidP="009B0A1D">
      <w:pPr>
        <w:spacing w:line="264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     </w:t>
      </w:r>
      <w:r w:rsidR="009B0A1D" w:rsidRPr="00BD3FE5">
        <w:rPr>
          <w:rFonts w:ascii="Times New Roman" w:hAnsi="Times New Roman" w:cs="Times New Roman"/>
          <w:spacing w:val="-2"/>
          <w:sz w:val="24"/>
          <w:szCs w:val="24"/>
        </w:rPr>
        <w:t xml:space="preserve">Преподавателями физической культуры в общеобразовательных школах и тренерами МУ </w:t>
      </w:r>
      <w:proofErr w:type="gramStart"/>
      <w:r w:rsidR="009B0A1D" w:rsidRPr="00BD3FE5">
        <w:rPr>
          <w:rFonts w:ascii="Times New Roman" w:hAnsi="Times New Roman" w:cs="Times New Roman"/>
          <w:spacing w:val="-2"/>
          <w:sz w:val="24"/>
          <w:szCs w:val="24"/>
        </w:rPr>
        <w:t>ДО</w:t>
      </w:r>
      <w:proofErr w:type="gramEnd"/>
      <w:r w:rsidR="009B0A1D" w:rsidRPr="00BD3FE5">
        <w:rPr>
          <w:rFonts w:ascii="Times New Roman" w:hAnsi="Times New Roman" w:cs="Times New Roman"/>
          <w:spacing w:val="-2"/>
          <w:sz w:val="24"/>
          <w:szCs w:val="24"/>
        </w:rPr>
        <w:t xml:space="preserve"> «</w:t>
      </w:r>
      <w:proofErr w:type="gramStart"/>
      <w:r w:rsidR="009B0A1D" w:rsidRPr="00BD3FE5">
        <w:rPr>
          <w:rFonts w:ascii="Times New Roman" w:hAnsi="Times New Roman" w:cs="Times New Roman"/>
          <w:spacing w:val="-2"/>
          <w:sz w:val="24"/>
          <w:szCs w:val="24"/>
        </w:rPr>
        <w:t>Центр</w:t>
      </w:r>
      <w:proofErr w:type="gramEnd"/>
      <w:r w:rsidR="009B0A1D" w:rsidRPr="00BD3FE5">
        <w:rPr>
          <w:rFonts w:ascii="Times New Roman" w:hAnsi="Times New Roman" w:cs="Times New Roman"/>
          <w:spacing w:val="-2"/>
          <w:sz w:val="24"/>
          <w:szCs w:val="24"/>
        </w:rPr>
        <w:t xml:space="preserve"> дополнительного образования» проводится мониторинг физической подготовленности учащихся и детей дошкольного возраста.</w:t>
      </w:r>
    </w:p>
    <w:p w:rsidR="002B2033" w:rsidRDefault="002B2033" w:rsidP="009B0A1D">
      <w:pPr>
        <w:spacing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0A1D" w:rsidRPr="00BD3FE5" w:rsidRDefault="009B0A1D" w:rsidP="009B0A1D">
      <w:pPr>
        <w:spacing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3FE5">
        <w:rPr>
          <w:rFonts w:ascii="Times New Roman" w:hAnsi="Times New Roman" w:cs="Times New Roman"/>
          <w:sz w:val="24"/>
          <w:szCs w:val="24"/>
        </w:rPr>
        <w:t>Пропаганда физической культуры и спорта</w:t>
      </w:r>
    </w:p>
    <w:p w:rsidR="009B0A1D" w:rsidRPr="00BD3FE5" w:rsidRDefault="00BE5964" w:rsidP="009B0A1D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BD3FE5">
        <w:rPr>
          <w:rFonts w:ascii="Times New Roman" w:hAnsi="Times New Roman" w:cs="Times New Roman"/>
          <w:sz w:val="24"/>
          <w:szCs w:val="24"/>
        </w:rPr>
        <w:t xml:space="preserve">Спортивные мероприятия, проводимые в районе и за его пределами, освещаются в районной газете «Кизильский вестник». Данные материалы размещаются на сайте администрации Кизильского муниципального района. О наиболее значимых мероприятиях снимаются видеосюжеты, которые показывают на районном телевидении. </w:t>
      </w:r>
    </w:p>
    <w:p w:rsidR="009B33C5" w:rsidRDefault="009B33C5" w:rsidP="009B0A1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0A1D" w:rsidRDefault="009B0A1D" w:rsidP="009B0A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Социальная защита населения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На учете в УСЗН Кизильского муниципального района состоит около 2 тысяч семей, в которых воспитывается порядка 3 тысяч детей. Многодетные и малообеспеченные семьи, а так же малообеспеченные семьи, воспитывающие детей – инвалидов (26 семей, 29 детей)  в 2018 году получили помощь из областного бюджета на подготовку детей к школе. По 1500 рублей на одного ребенка на общую сумму 948,0 тыс</w:t>
      </w:r>
      <w:proofErr w:type="gramStart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.р</w:t>
      </w:r>
      <w:proofErr w:type="gramEnd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ублей – 632 ребенка.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     В 2018 году выдано 54 удостоверений многодетным семьям. 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Большая работа была  проведена в 2018 году по оздоровлению детей. 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В санаториях Челябинской области оздоровлено 72 ребенка (в 2017г.- 88 детей).  Для этих целей из областного бюджета было выделено 1,8 млн</w:t>
      </w:r>
      <w:proofErr w:type="gramStart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.р</w:t>
      </w:r>
      <w:proofErr w:type="gramEnd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уб. (в 2017г.- 2,1 млн. рублей). </w:t>
      </w:r>
    </w:p>
    <w:p w:rsidR="009B0A1D" w:rsidRPr="00724828" w:rsidRDefault="00AE3B71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</w:t>
      </w:r>
      <w:r w:rsidR="009B0A1D"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В загородных лагерях Челябинской области отдохнули  59 детей (в 2017г. - 54 ребенка), находящихся  в трудной жизненной ситуации, из них: 17 детей - сирот и детей, оставшихся без попечения родителей.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По путевкам в ЧОЦСЗ «Семья» всего оздоровлено 20 детей (в 2017г.-19 детей), из них 10, прошли реабилитацию 10 детей. 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В Кусинском областном  центре для детей с ограниченными возможностями здоровья получили реабилитацию по путевкам «Мать и дитя» 3 ребенка-инвалида (в 2017г.- 4 ребенка) и 3 ребенка (в 2017г.- 3 ребенка), состоящих на  диспансерном  учете.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Проведена традиционная акция «Подарим Новый год детям» в </w:t>
      </w:r>
      <w:proofErr w:type="gramStart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результате</w:t>
      </w:r>
      <w:proofErr w:type="gramEnd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которого каждый ребенок от 1 года до 14 лет включительно получил подарок (4094 ребенка, в том числе в трудной жизненной ситуации - 2700). 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Государственную поддержку на детей ежемесячно получали  1670 семей (в 2017г.</w:t>
      </w:r>
      <w:r w:rsidR="00B15CA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- 1618  семей). Общая сумма выплат ежемесячных пособий малообеспеченным семьям составила  13206858,88 руб. (в 2017г – 13363292,96 рублей). Федеральное единовременное пособие при рождении ребенка выплачено на 104 ребенка, (в 2017г. -</w:t>
      </w:r>
      <w:r w:rsidR="00B15CA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112 детей), Областное единовременное пособие при рождении ребенка на 211 детей (в 2017г. -</w:t>
      </w:r>
      <w:r w:rsidR="00B15CA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214 детей). Ежемесячное пособие по уходу за ребенком лицам, не подлежащим  обязательному социальному страхованию до 1.5 лет на 340 детей, (в 2017г. - 375 детей), ежемесячное пособие по уходу за ребенком от полутора до  трех лет на 102 ребенка (в 2017г. – 87 детей), ежемесячные выплаты в связи с рождением первого ребенка – 40 человек. </w:t>
      </w:r>
    </w:p>
    <w:p w:rsidR="009B0A1D" w:rsidRPr="00724828" w:rsidRDefault="009B0A1D" w:rsidP="009B0A1D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Дополнительные меры социальной поддержки  по оплате жилого помещения и коммунальных услуг многодетным семьям в виде ежемесячной денежной выплаты предоставлены – 342 семьям на сумму 4400649,14 руб. (в 2017г.</w:t>
      </w:r>
      <w:r w:rsidR="00D54D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- 307   семей на сумму 3,8 млн. рублей). </w:t>
      </w:r>
    </w:p>
    <w:p w:rsidR="009B0A1D" w:rsidRPr="00724828" w:rsidRDefault="009B0A1D" w:rsidP="009B0A1D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Средствами областного материнского капитала воспользовались 4 семьи.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Государственную социальную помощь на основании  социального контракта получила 1 семья.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148 ребёнка в 2018 году являлись детьми-сиротами и детьми, оставшимися без попечения родителей, в том числе: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- 14 человек являются воспитанниками МКУ «Центр помощи детям, оставшимся без попечения родителей»;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- 62 детей воспитываются в приёмных;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- 72 ребёнка в опекаемых семьях; 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В 2018 году управлением социальной защиты населения опекунам (попечителям) назначены денежные средства на содержание 69 детей в сумме 6 611,00 тыс</w:t>
      </w:r>
      <w:proofErr w:type="gramStart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.р</w:t>
      </w:r>
      <w:proofErr w:type="gramEnd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ублей; из числа детей-сирот и детей, оставшихся без попечения родителей, и денежные выплаты на реализацию бесплатного проезда на  56 детей на сумму 351,4 тыс.рублей.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Приемным родителям в 2018 году назначены денежные средства </w:t>
      </w:r>
      <w:proofErr w:type="gramStart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на</w:t>
      </w:r>
      <w:proofErr w:type="gramEnd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- содержание – 62 детей на сумму 6060,3 тыс</w:t>
      </w:r>
      <w:proofErr w:type="gramStart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.р</w:t>
      </w:r>
      <w:proofErr w:type="gramEnd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ублей;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- реализацию бесплатного проезда – 62 детей на сумму 340,5 тыс</w:t>
      </w:r>
      <w:proofErr w:type="gramStart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.р</w:t>
      </w:r>
      <w:proofErr w:type="gramEnd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ублей;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- выплату на приобретение мебели – 16 детей на сумму 591,4 тыс</w:t>
      </w:r>
      <w:proofErr w:type="gramStart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.р</w:t>
      </w:r>
      <w:proofErr w:type="gramEnd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ублей;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- выплату вознаграждения за воспитание приемных детей</w:t>
      </w:r>
      <w:r w:rsidR="00D54D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- 60 детей на сумму 3956,3</w:t>
      </w:r>
      <w:r w:rsidR="00D54D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тыс</w:t>
      </w:r>
      <w:proofErr w:type="gramStart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.р</w:t>
      </w:r>
      <w:proofErr w:type="gramEnd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ублей;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- денежная компенсация материального обеспечения по окончании пребывания под опекой и в приемной семье – 0 ребенка на сумму 0 тыс</w:t>
      </w:r>
      <w:proofErr w:type="gramStart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.р</w:t>
      </w:r>
      <w:proofErr w:type="gramEnd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ублей;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ежемесячная выплата на приобретение предметов хозяйственного обихода, личной гигиены, игр, игрушек и книг и денежные средства на оплату </w:t>
      </w:r>
      <w:proofErr w:type="spellStart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жилищно</w:t>
      </w:r>
      <w:proofErr w:type="spellEnd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коммунальных услуг 66 детей на сумму 1548,8 тыс</w:t>
      </w:r>
      <w:proofErr w:type="gramStart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.р</w:t>
      </w:r>
      <w:proofErr w:type="gramEnd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ублей.</w:t>
      </w:r>
    </w:p>
    <w:p w:rsidR="009B0A1D" w:rsidRPr="00724828" w:rsidRDefault="009B0A1D" w:rsidP="009B0A1D">
      <w:pPr>
        <w:tabs>
          <w:tab w:val="left" w:pos="340"/>
        </w:tabs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Для активации процесса устройства детей-сирот в семьи идет подготовка потенциальных кандидатов в усыновители (опекуны, приемные родители). За 2018 год 13 человек прошли подготовку в школе приемного родителя МКУ «Центр помощи детям, оставшимся без попечения родителей» Кизильского муниципального района. За 2018 год в МКУ «Центр помощи детям, оставшимся без попечения родителей Кизильского муниципального района, было помещено 36 детей, выбыло 29 детей из них 27 на воспитание в кровную семью.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В 2018 году на обеспечение жилыми помещениями из средств областного бюджета было выделено 8</w:t>
      </w:r>
      <w:r w:rsidRPr="0072482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 </w:t>
      </w: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274290,00 тыс</w:t>
      </w:r>
      <w:proofErr w:type="gramStart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.р</w:t>
      </w:r>
      <w:proofErr w:type="gramEnd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ублей, приобретено 13 жилых помещений для 13 граждан из числа детей-сирот и детей, оставшихся без попечения родителей.</w:t>
      </w:r>
    </w:p>
    <w:p w:rsidR="009B0A1D" w:rsidRPr="00724828" w:rsidRDefault="009B0A1D" w:rsidP="009B0A1D">
      <w:pPr>
        <w:tabs>
          <w:tab w:val="left" w:pos="340"/>
        </w:tabs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ab/>
      </w: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последние годы особое внимание уделяется социализации и социального благополучия выпускников организаций для детей-сирот через их </w:t>
      </w:r>
      <w:proofErr w:type="spellStart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постинтернатное</w:t>
      </w:r>
      <w:proofErr w:type="spellEnd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сопровождение. Учет таких детей осуществляется МКУ «Центр помощи детям, оставшимся без попечения родителей» Кизильского муниципального района. 23 выпускников находятся на </w:t>
      </w:r>
      <w:proofErr w:type="spellStart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постинтернатном</w:t>
      </w:r>
      <w:proofErr w:type="spellEnd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сопровождении, из них – 8 успешно трудоустроены, - 13 продолжают обучение в учреждениях профессионального образования, 2 - осуществляют уход за новорожденными детьми.</w:t>
      </w:r>
    </w:p>
    <w:p w:rsidR="009B0A1D" w:rsidRPr="00724828" w:rsidRDefault="009B0A1D" w:rsidP="009B0A1D">
      <w:pPr>
        <w:tabs>
          <w:tab w:val="left" w:pos="300"/>
          <w:tab w:val="left" w:pos="350"/>
        </w:tabs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На профилактическом учете по семейному неблагополучию на начало 2018 года состояло 48 семей, в них 109 детей, в том числе в социально-опасном положении 11 семей (20 ребенка). Сняты с учета в связи с улучшением обстановки в семье 50 семей (124 детей), в том числе 9 семей в социально-опасном положении (23 ребенка).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В 2018 году выдано удостоверений о праве на льготы:</w:t>
      </w:r>
    </w:p>
    <w:p w:rsidR="009B0A1D" w:rsidRPr="00724828" w:rsidRDefault="009B0A1D" w:rsidP="009B0A1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Ветеран труда – 32 шт. (в 2017г.- 17шт.)</w:t>
      </w:r>
    </w:p>
    <w:p w:rsidR="009B0A1D" w:rsidRPr="00724828" w:rsidRDefault="009B0A1D" w:rsidP="009B0A1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Ветераны труда Челябинской области - 2 шт. (в 2017г.</w:t>
      </w:r>
      <w:r w:rsidR="00E173F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- 6 шт.)</w:t>
      </w:r>
    </w:p>
    <w:p w:rsidR="009B0A1D" w:rsidRPr="00724828" w:rsidRDefault="009B0A1D" w:rsidP="009B0A1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Члены семей погибших (умерших) военнослужащих - 0 шт. (в 2017г.</w:t>
      </w:r>
      <w:r w:rsidR="00E173F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- 1 шт.)</w:t>
      </w:r>
    </w:p>
    <w:p w:rsidR="009B0A1D" w:rsidRPr="00724828" w:rsidRDefault="009B0A1D" w:rsidP="009B0A1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Ветераны ВОВ – 0 шт. (в 2017г.</w:t>
      </w:r>
      <w:r w:rsidR="00E173F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- 1)</w:t>
      </w:r>
    </w:p>
    <w:p w:rsidR="009B0A1D" w:rsidRPr="00724828" w:rsidRDefault="009B0A1D" w:rsidP="009B0A1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Дети погибших защитников Отечества - 1 шт. (в 2017г.- 272 шт.)</w:t>
      </w:r>
    </w:p>
    <w:p w:rsidR="009B0A1D" w:rsidRPr="00724828" w:rsidRDefault="009B0A1D" w:rsidP="009B0A1D">
      <w:pPr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Всего по федеральным законам (о ветеранах, о социальной защите инвалидов в РФ, «О радиации») предоставлено мер социальной поддержки на сумму 10,6 млн. рублей.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По законам Челябинской области (о ветеранах, жертв политических репрессий, дополнительные меры, ветеранов труда Челябинской области) - на сумму 33,5 тыс</w:t>
      </w:r>
      <w:proofErr w:type="gramStart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.р</w:t>
      </w:r>
      <w:proofErr w:type="gramEnd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уб.  (36,7 тыс.рублей в 2017г.). 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Услуги связи (только Инвалиды ВОВ I, II группы </w:t>
      </w:r>
      <w:proofErr w:type="gramStart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-р</w:t>
      </w:r>
      <w:proofErr w:type="gramEnd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адио, телефон) – 10,9  тыс.руб. (12,3 тыс.рублей в 2017г.). 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Ежемесячная  денежная выплата </w:t>
      </w:r>
      <w:r w:rsidR="0025012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–  18,9 млн</w:t>
      </w:r>
      <w:proofErr w:type="gramStart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.р</w:t>
      </w:r>
      <w:proofErr w:type="gramEnd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ублей областным категориям граждан.  (17,7 млн. рублей в 2017г.)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Жилищно-коммунальные услуги сельским специалистам, сельским педагогам - на сумму 32,5</w:t>
      </w:r>
      <w:r w:rsidR="0025012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млн. рублей ( 28,8 млн</w:t>
      </w:r>
      <w:proofErr w:type="gramStart"/>
      <w:r w:rsidR="00250121">
        <w:rPr>
          <w:rFonts w:ascii="Times New Roman" w:eastAsia="Calibri" w:hAnsi="Times New Roman" w:cs="Times New Roman"/>
          <w:color w:val="000000"/>
          <w:sz w:val="24"/>
          <w:szCs w:val="24"/>
        </w:rPr>
        <w:t>.р</w:t>
      </w:r>
      <w:proofErr w:type="gramEnd"/>
      <w:r w:rsidR="00250121">
        <w:rPr>
          <w:rFonts w:ascii="Times New Roman" w:eastAsia="Calibri" w:hAnsi="Times New Roman" w:cs="Times New Roman"/>
          <w:color w:val="000000"/>
          <w:sz w:val="24"/>
          <w:szCs w:val="24"/>
        </w:rPr>
        <w:t>ублей</w:t>
      </w: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</w:t>
      </w:r>
      <w:smartTag w:uri="urn:schemas-microsoft-com:office:smarttags" w:element="metricconverter">
        <w:smartTagPr>
          <w:attr w:name="ProductID" w:val="2017 г"/>
        </w:smartTagPr>
        <w:r w:rsidRPr="00724828">
          <w:rPr>
            <w:rFonts w:ascii="Times New Roman" w:eastAsia="Calibri" w:hAnsi="Times New Roman" w:cs="Times New Roman"/>
            <w:color w:val="000000"/>
            <w:sz w:val="24"/>
            <w:szCs w:val="24"/>
          </w:rPr>
          <w:t>2017 г</w:t>
        </w:r>
      </w:smartTag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.)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Страховые премии ОСАГО - на сумму 0 рублей. (0 человека) (в 2017г.- 3 человека на сумму 3322,92 руб.)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     Доноры - ежегодная денежная выплата на одного человека в 2018 году составила 14145,98 рублей,  выплачено 371687,98 рублей.</w:t>
      </w:r>
      <w:r w:rsidR="0025012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(27 чел.) в 2017 году составила 13041,14 рублей,  выплачено 344155,68 рублей.</w:t>
      </w:r>
      <w:r w:rsidR="0025012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(26 чел.)          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Согласно постановлению Правительства № 481 от 30.06.2010г, детям погибшим военнослу</w:t>
      </w:r>
      <w:r w:rsidR="00250121">
        <w:rPr>
          <w:rFonts w:ascii="Times New Roman" w:eastAsia="Calibri" w:hAnsi="Times New Roman" w:cs="Times New Roman"/>
          <w:color w:val="000000"/>
          <w:sz w:val="24"/>
          <w:szCs w:val="24"/>
        </w:rPr>
        <w:t>жащим выплачено 95355,36 рублей</w:t>
      </w: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(в 2017г. выплачено 107272,46 рублей).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Установлено 4 надгробных памятника участникам Великой Отечественной войны, умершим (погибшим) до 12.06.1990г.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Особое   внимание    уделялось  ветеранам   войны  и  труда, которые  отмечают  свои  очень  солидные   юбилеи   90,  95, 100  лет. 20 гражданам нашего района  вручены   персональные   поздравления   Президента   России и  памятные подарки от главы района</w:t>
      </w:r>
      <w:proofErr w:type="gramStart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gramEnd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proofErr w:type="gramEnd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2017г. 12 гражданам)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На ремонт жилья и подводку к дому газопровода с установкой внутридомового газового оборудования выделено 900 тыс. руб. на 12 человек</w:t>
      </w:r>
      <w:proofErr w:type="gramStart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gramEnd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(</w:t>
      </w:r>
      <w:proofErr w:type="gramStart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proofErr w:type="gramEnd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2017г. – 565 тыс. руб. на 11 человек)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Приемных семей, созданных в 2018 году  для граждан пожилого возраста и инвалидов – 0, всего на учете состоит 3 семьи (в 2017г.- 4 семьи)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В 2018г. оздоровились в социально-оздоровительном центре «Тополек»- 9 человек, 1 ветеран труда в санатории-профилактории «Металлург». 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Оформлено личных дел на очередь в дом-интернат для престарелых и инвалидов</w:t>
      </w:r>
      <w:r w:rsidR="0025012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- 6 личных дел. Определено в дома- интернаты – 4 человека.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Воспользовались правом возмещения расходов на проезд к месту захоронения отца один раз в 3 года</w:t>
      </w:r>
      <w:r w:rsidR="0025012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- 0 человек.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Оформили ежемесячную денежную выплату - 39 человек на сумму – 235425,41 руб. 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В 2018 году через УСЗН 6190 человек получили выплату в виде единовременной социальной помощи ко Дню Пожилого человека в размере 700 рублей на сумму 4,3 млн</w:t>
      </w:r>
      <w:proofErr w:type="gramStart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.р</w:t>
      </w:r>
      <w:proofErr w:type="gramEnd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уб. 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104 одиноко проживающих неработающих собственников жилых помещений, достигших возраста 70 (80 лет), а также проживающих в составе семьи, состоящей только из совместно проживающих неработающих граждан пенсионного возраста старше 70 лет и (или) инвалидов </w:t>
      </w: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воспользовались мерой социальной поддержки</w:t>
      </w:r>
      <w:r w:rsidR="001D4BE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- компенсацией расходов на уплату взносов на капитальный ремонт, сумма составила 334,8 тыс</w:t>
      </w:r>
      <w:proofErr w:type="gramStart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.р</w:t>
      </w:r>
      <w:proofErr w:type="gramEnd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ублей.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Пособие на погребение в </w:t>
      </w:r>
      <w:smartTag w:uri="urn:schemas-microsoft-com:office:smarttags" w:element="metricconverter">
        <w:smartTagPr>
          <w:attr w:name="ProductID" w:val="2018 г"/>
        </w:smartTagPr>
        <w:r w:rsidRPr="00724828">
          <w:rPr>
            <w:rFonts w:ascii="Times New Roman" w:eastAsia="Calibri" w:hAnsi="Times New Roman" w:cs="Times New Roman"/>
            <w:color w:val="000000"/>
            <w:sz w:val="24"/>
            <w:szCs w:val="24"/>
          </w:rPr>
          <w:t>2018 г</w:t>
        </w:r>
      </w:smartTag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было выплачено на 49 человек (в 2017г. - 45 человек). 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Ежемесячную денежную компенсацию в возмещение вреда, причиненного здоровью военнослужащему или гражданину, призванному на военные сборы, при установлении инвалидности вследствие военной травмы получили   29 человек на сумму  2,9 млн</w:t>
      </w:r>
      <w:proofErr w:type="gramStart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.р</w:t>
      </w:r>
      <w:proofErr w:type="gramEnd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уб. (в 2017г. - 35 получателям выплачено средств на сумму 2,8 млн. рублей). Назначается денежная компенсация по оплате за жилое помещение, коммунальные услуги членам семьи погибшего военнослужащего в соответствии  с Постановлением правительства РФ от 02.08.2005 г. №4</w:t>
      </w:r>
      <w:r w:rsidR="009F1B78">
        <w:rPr>
          <w:rFonts w:ascii="Times New Roman" w:eastAsia="Calibri" w:hAnsi="Times New Roman" w:cs="Times New Roman"/>
          <w:color w:val="000000"/>
          <w:sz w:val="24"/>
          <w:szCs w:val="24"/>
        </w:rPr>
        <w:t>75 1 семье на сумму 9099,89 руб</w:t>
      </w: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. (в 2017г.- 1 семья на сумму 11949,07 руб.)</w:t>
      </w:r>
    </w:p>
    <w:p w:rsidR="009B0A1D" w:rsidRPr="00724828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Субсидии на оплату жилья и коммунальных услуг в </w:t>
      </w:r>
      <w:smartTag w:uri="urn:schemas-microsoft-com:office:smarttags" w:element="metricconverter">
        <w:smartTagPr>
          <w:attr w:name="ProductID" w:val="2018 г"/>
        </w:smartTagPr>
        <w:r w:rsidRPr="00724828">
          <w:rPr>
            <w:rFonts w:ascii="Times New Roman" w:eastAsia="Calibri" w:hAnsi="Times New Roman" w:cs="Times New Roman"/>
            <w:color w:val="000000"/>
            <w:sz w:val="24"/>
            <w:szCs w:val="24"/>
          </w:rPr>
          <w:t>2018 г</w:t>
        </w:r>
      </w:smartTag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. выплачены 997 семьям на сумму 16,7 млн</w:t>
      </w:r>
      <w:proofErr w:type="gramStart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.р</w:t>
      </w:r>
      <w:proofErr w:type="gramEnd"/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уб. (в </w:t>
      </w:r>
      <w:smartTag w:uri="urn:schemas-microsoft-com:office:smarttags" w:element="metricconverter">
        <w:smartTagPr>
          <w:attr w:name="ProductID" w:val="2017 г"/>
        </w:smartTagPr>
        <w:r w:rsidRPr="00724828">
          <w:rPr>
            <w:rFonts w:ascii="Times New Roman" w:eastAsia="Calibri" w:hAnsi="Times New Roman" w:cs="Times New Roman"/>
            <w:color w:val="000000"/>
            <w:sz w:val="24"/>
            <w:szCs w:val="24"/>
          </w:rPr>
          <w:t>2017 г</w:t>
        </w:r>
      </w:smartTag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9F1B7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- 932 семьям на сумму 15,5 млн. рублей).</w:t>
      </w:r>
    </w:p>
    <w:p w:rsidR="009B0A1D" w:rsidRPr="00724828" w:rsidRDefault="009B0A1D" w:rsidP="009B0A1D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Выдано справок для назначения государственной социальной стипендии 170 штук (в </w:t>
      </w:r>
      <w:smartTag w:uri="urn:schemas-microsoft-com:office:smarttags" w:element="metricconverter">
        <w:smartTagPr>
          <w:attr w:name="ProductID" w:val="2017 г"/>
        </w:smartTagPr>
        <w:r w:rsidRPr="00724828">
          <w:rPr>
            <w:rFonts w:ascii="Times New Roman" w:eastAsia="Calibri" w:hAnsi="Times New Roman" w:cs="Times New Roman"/>
            <w:color w:val="000000"/>
            <w:sz w:val="24"/>
            <w:szCs w:val="24"/>
          </w:rPr>
          <w:t>2017 г</w:t>
        </w:r>
      </w:smartTag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. -</w:t>
      </w:r>
      <w:r w:rsidR="009F1B7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>199 штук)</w:t>
      </w:r>
    </w:p>
    <w:p w:rsidR="009B0A1D" w:rsidRDefault="009B0A1D" w:rsidP="009B0A1D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2482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Предоставление социальных услуг гражданам пожилого возраста и инвалидам на территории Кизильского муниципального района осуществляется в форме социального обслуживания на дому, 313 человек охвачено данной социального обслуживания. Срочные социальные услуги получили 872 человека.</w:t>
      </w:r>
    </w:p>
    <w:p w:rsidR="009B33C5" w:rsidRDefault="009B33C5" w:rsidP="009B0A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A1D" w:rsidRDefault="009B0A1D" w:rsidP="009B0A1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374D">
        <w:rPr>
          <w:rFonts w:ascii="Times New Roman" w:hAnsi="Times New Roman" w:cs="Times New Roman"/>
          <w:b/>
          <w:sz w:val="28"/>
          <w:szCs w:val="28"/>
        </w:rPr>
        <w:t>1.8</w:t>
      </w:r>
      <w:r>
        <w:rPr>
          <w:rFonts w:ascii="Times New Roman" w:hAnsi="Times New Roman" w:cs="Times New Roman"/>
          <w:b/>
          <w:sz w:val="28"/>
          <w:szCs w:val="28"/>
        </w:rPr>
        <w:t xml:space="preserve"> Экологическая ситуация</w:t>
      </w:r>
    </w:p>
    <w:p w:rsidR="009B0A1D" w:rsidRPr="00DC6B7A" w:rsidRDefault="006E258E" w:rsidP="009B0A1D">
      <w:pPr>
        <w:pStyle w:val="a8"/>
        <w:shd w:val="clear" w:color="auto" w:fill="FFFFFF"/>
        <w:spacing w:before="0" w:beforeAutospacing="0" w:after="225" w:afterAutospacing="0" w:line="273" w:lineRule="atLeast"/>
        <w:jc w:val="both"/>
      </w:pPr>
      <w:r>
        <w:t xml:space="preserve">     </w:t>
      </w:r>
      <w:r w:rsidR="009B0A1D" w:rsidRPr="00DC6B7A">
        <w:t>В соответствии с требованиями Федерального закона от 24.06.1998 г. № 89-ФЗ была разработана и утверждена приказом Министерства экологии Челябинской области от 29.09.2016 г. № 844 Территориальная схема обращения с отходами, в том числе твердыми коммунальными отходами, Челябинской области.</w:t>
      </w:r>
    </w:p>
    <w:p w:rsidR="009B0A1D" w:rsidRPr="00DC6B7A" w:rsidRDefault="006E258E" w:rsidP="009B0A1D">
      <w:pPr>
        <w:pStyle w:val="a8"/>
        <w:shd w:val="clear" w:color="auto" w:fill="FFFFFF"/>
        <w:spacing w:before="0" w:beforeAutospacing="0" w:after="225" w:afterAutospacing="0" w:line="273" w:lineRule="atLeast"/>
        <w:jc w:val="both"/>
      </w:pPr>
      <w:r>
        <w:t xml:space="preserve">     </w:t>
      </w:r>
      <w:r w:rsidR="009B0A1D" w:rsidRPr="00DC6B7A">
        <w:t xml:space="preserve">Территориальной схемой предусмотрено деление Челябинской области на шесть кластеров, а именно: Челябинский, Магнитогорский, Кыштымский, </w:t>
      </w:r>
      <w:proofErr w:type="spellStart"/>
      <w:r w:rsidR="009B0A1D" w:rsidRPr="00DC6B7A">
        <w:t>Карабашский</w:t>
      </w:r>
      <w:proofErr w:type="spellEnd"/>
      <w:r w:rsidR="009B0A1D" w:rsidRPr="00DC6B7A">
        <w:t xml:space="preserve">, </w:t>
      </w:r>
      <w:proofErr w:type="spellStart"/>
      <w:r w:rsidR="009B0A1D" w:rsidRPr="00DC6B7A">
        <w:t>Саткинский</w:t>
      </w:r>
      <w:proofErr w:type="spellEnd"/>
      <w:r w:rsidR="009B0A1D" w:rsidRPr="00DC6B7A">
        <w:t xml:space="preserve"> и </w:t>
      </w:r>
      <w:proofErr w:type="spellStart"/>
      <w:r w:rsidR="009B0A1D" w:rsidRPr="00DC6B7A">
        <w:t>Усть-Катавский</w:t>
      </w:r>
      <w:proofErr w:type="spellEnd"/>
      <w:r w:rsidR="009B0A1D" w:rsidRPr="00DC6B7A">
        <w:t>.</w:t>
      </w:r>
    </w:p>
    <w:p w:rsidR="009B0A1D" w:rsidRPr="00DC6B7A" w:rsidRDefault="006E258E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DC6B7A">
        <w:rPr>
          <w:rFonts w:ascii="Times New Roman" w:hAnsi="Times New Roman" w:cs="Times New Roman"/>
          <w:sz w:val="24"/>
          <w:szCs w:val="24"/>
        </w:rPr>
        <w:t>Статус регионального оператора по обращению с ТКО на территории Магнитогорского кластера Челябинской области присвоен компан</w:t>
      </w:r>
      <w:proofErr w:type="gramStart"/>
      <w:r w:rsidR="009B0A1D" w:rsidRPr="00DC6B7A">
        <w:rPr>
          <w:rFonts w:ascii="Times New Roman" w:hAnsi="Times New Roman" w:cs="Times New Roman"/>
          <w:sz w:val="24"/>
          <w:szCs w:val="24"/>
        </w:rPr>
        <w:t>ии ООО</w:t>
      </w:r>
      <w:proofErr w:type="gramEnd"/>
      <w:r w:rsidR="009B0A1D" w:rsidRPr="00DC6B7A">
        <w:rPr>
          <w:rFonts w:ascii="Times New Roman" w:hAnsi="Times New Roman" w:cs="Times New Roman"/>
          <w:sz w:val="24"/>
          <w:szCs w:val="24"/>
        </w:rPr>
        <w:t xml:space="preserve"> «Центр коммунального сервиса».</w:t>
      </w:r>
    </w:p>
    <w:p w:rsidR="009B0A1D" w:rsidRPr="00DC6B7A" w:rsidRDefault="006E258E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9B0A1D" w:rsidRPr="00DC6B7A">
        <w:rPr>
          <w:rFonts w:ascii="Times New Roman" w:hAnsi="Times New Roman" w:cs="Times New Roman"/>
          <w:sz w:val="24"/>
          <w:szCs w:val="24"/>
        </w:rPr>
        <w:t xml:space="preserve">В Магнитогорский кластер включаются следующие муниципальные образования: Магнитогорский городской округ, Верхнеуральский муниципальный район, Кизильский муниципальный район, </w:t>
      </w:r>
      <w:proofErr w:type="spellStart"/>
      <w:r w:rsidR="009B0A1D" w:rsidRPr="00DC6B7A">
        <w:rPr>
          <w:rFonts w:ascii="Times New Roman" w:hAnsi="Times New Roman" w:cs="Times New Roman"/>
          <w:sz w:val="24"/>
          <w:szCs w:val="24"/>
        </w:rPr>
        <w:t>Агаповский</w:t>
      </w:r>
      <w:proofErr w:type="spellEnd"/>
      <w:r w:rsidR="009B0A1D" w:rsidRPr="00DC6B7A">
        <w:rPr>
          <w:rFonts w:ascii="Times New Roman" w:hAnsi="Times New Roman" w:cs="Times New Roman"/>
          <w:sz w:val="24"/>
          <w:szCs w:val="24"/>
        </w:rPr>
        <w:t xml:space="preserve"> муниципальный район, </w:t>
      </w:r>
      <w:proofErr w:type="spellStart"/>
      <w:r w:rsidR="009B0A1D" w:rsidRPr="00DC6B7A">
        <w:rPr>
          <w:rFonts w:ascii="Times New Roman" w:hAnsi="Times New Roman" w:cs="Times New Roman"/>
          <w:sz w:val="24"/>
          <w:szCs w:val="24"/>
        </w:rPr>
        <w:t>Нагайбакский</w:t>
      </w:r>
      <w:proofErr w:type="spellEnd"/>
      <w:r w:rsidR="009B0A1D" w:rsidRPr="00DC6B7A">
        <w:rPr>
          <w:rFonts w:ascii="Times New Roman" w:hAnsi="Times New Roman" w:cs="Times New Roman"/>
          <w:sz w:val="24"/>
          <w:szCs w:val="24"/>
        </w:rPr>
        <w:t xml:space="preserve"> муниципальный район, Чесменский муниципальный район, </w:t>
      </w:r>
      <w:proofErr w:type="spellStart"/>
      <w:r w:rsidR="009B0A1D" w:rsidRPr="00DC6B7A">
        <w:rPr>
          <w:rFonts w:ascii="Times New Roman" w:hAnsi="Times New Roman" w:cs="Times New Roman"/>
          <w:sz w:val="24"/>
          <w:szCs w:val="24"/>
        </w:rPr>
        <w:t>Варненский</w:t>
      </w:r>
      <w:proofErr w:type="spellEnd"/>
      <w:r w:rsidR="009B0A1D" w:rsidRPr="00DC6B7A">
        <w:rPr>
          <w:rFonts w:ascii="Times New Roman" w:hAnsi="Times New Roman" w:cs="Times New Roman"/>
          <w:sz w:val="24"/>
          <w:szCs w:val="24"/>
        </w:rPr>
        <w:t xml:space="preserve"> муниципальный район, Локомотивный городской округ, </w:t>
      </w:r>
      <w:proofErr w:type="spellStart"/>
      <w:r w:rsidR="009B0A1D" w:rsidRPr="00DC6B7A">
        <w:rPr>
          <w:rFonts w:ascii="Times New Roman" w:hAnsi="Times New Roman" w:cs="Times New Roman"/>
          <w:sz w:val="24"/>
          <w:szCs w:val="24"/>
        </w:rPr>
        <w:t>Брединский</w:t>
      </w:r>
      <w:proofErr w:type="spellEnd"/>
      <w:r w:rsidR="009B0A1D" w:rsidRPr="00DC6B7A">
        <w:rPr>
          <w:rFonts w:ascii="Times New Roman" w:hAnsi="Times New Roman" w:cs="Times New Roman"/>
          <w:sz w:val="24"/>
          <w:szCs w:val="24"/>
        </w:rPr>
        <w:t xml:space="preserve"> муниципальный район и </w:t>
      </w:r>
      <w:proofErr w:type="spellStart"/>
      <w:r w:rsidR="009B0A1D" w:rsidRPr="00DC6B7A">
        <w:rPr>
          <w:rFonts w:ascii="Times New Roman" w:hAnsi="Times New Roman" w:cs="Times New Roman"/>
          <w:sz w:val="24"/>
          <w:szCs w:val="24"/>
        </w:rPr>
        <w:t>Карталинский</w:t>
      </w:r>
      <w:proofErr w:type="spellEnd"/>
      <w:r w:rsidR="009B0A1D" w:rsidRPr="00DC6B7A">
        <w:rPr>
          <w:rFonts w:ascii="Times New Roman" w:hAnsi="Times New Roman" w:cs="Times New Roman"/>
          <w:sz w:val="24"/>
          <w:szCs w:val="24"/>
        </w:rPr>
        <w:t xml:space="preserve"> муниципальный район.</w:t>
      </w:r>
    </w:p>
    <w:p w:rsidR="009B0A1D" w:rsidRPr="00DC6B7A" w:rsidRDefault="006E258E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DC6B7A">
        <w:rPr>
          <w:rFonts w:ascii="Times New Roman" w:hAnsi="Times New Roman" w:cs="Times New Roman"/>
          <w:sz w:val="24"/>
          <w:szCs w:val="24"/>
        </w:rPr>
        <w:t>Подписано соглашение об организации деятельности по обращению с ТКО на территории Магнитогорского кластера, заключенным между Министерством экологии Челябинской области и обществом с ограниченной ответственностью «Центр коммунального сервиса» (ООО «ЦКС»).</w:t>
      </w:r>
    </w:p>
    <w:p w:rsidR="009B0A1D" w:rsidRPr="00DC6B7A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DC6B7A">
        <w:rPr>
          <w:rFonts w:ascii="Times New Roman" w:hAnsi="Times New Roman" w:cs="Times New Roman"/>
          <w:sz w:val="24"/>
          <w:szCs w:val="24"/>
        </w:rPr>
        <w:t xml:space="preserve">     С конца 2017г. ООО «ЦКС» начали сбор бытового мусора жителей многоквартирных домов и частного сектора в Кизильское. Остальные населенные пункты района так же поэтапно перешли на измененный механизм обращения с твердыми коммунальными отходами.</w:t>
      </w:r>
    </w:p>
    <w:p w:rsidR="009B0A1D" w:rsidRPr="00DC6B7A" w:rsidRDefault="006E258E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DC6B7A">
        <w:rPr>
          <w:rFonts w:ascii="Times New Roman" w:hAnsi="Times New Roman" w:cs="Times New Roman"/>
          <w:sz w:val="24"/>
          <w:szCs w:val="24"/>
        </w:rPr>
        <w:t xml:space="preserve">На территории Кизильского района бесхозных объектов захоронения промышленных отходов нет. В связи с этим показатель доли </w:t>
      </w:r>
      <w:proofErr w:type="spellStart"/>
      <w:r w:rsidR="009B0A1D" w:rsidRPr="00DC6B7A">
        <w:rPr>
          <w:rFonts w:ascii="Times New Roman" w:hAnsi="Times New Roman" w:cs="Times New Roman"/>
          <w:sz w:val="24"/>
          <w:szCs w:val="24"/>
        </w:rPr>
        <w:t>рекультивированных</w:t>
      </w:r>
      <w:proofErr w:type="spellEnd"/>
      <w:r w:rsidR="009B0A1D" w:rsidRPr="00DC6B7A">
        <w:rPr>
          <w:rFonts w:ascii="Times New Roman" w:hAnsi="Times New Roman" w:cs="Times New Roman"/>
          <w:sz w:val="24"/>
          <w:szCs w:val="24"/>
        </w:rPr>
        <w:t xml:space="preserve">  бесхозных объектов захоронения промышленных отходов условно принимаем равным 100%.     </w:t>
      </w:r>
    </w:p>
    <w:p w:rsidR="009B0A1D" w:rsidRPr="00DC6B7A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DC6B7A">
        <w:rPr>
          <w:rFonts w:ascii="Times New Roman" w:hAnsi="Times New Roman" w:cs="Times New Roman"/>
          <w:sz w:val="24"/>
          <w:szCs w:val="24"/>
        </w:rPr>
        <w:t xml:space="preserve">      В целях предотвращения возникновения чрезвычайных ситуаций и уменьшения опасных последствий весеннего половодья и паводков, обеспечения защиты населения и объектов экономики создана паводковая комиссия для руководства и принятие экстренных мер в период весеннего половодья и паводка.Утвержден план мероприятий по подготовке и проведению паводка (Расчет финансовых средств и материально-технических ресурсов, запасов топлива, Схема оповещения населения Кизильского района).</w:t>
      </w:r>
    </w:p>
    <w:p w:rsidR="001D1810" w:rsidRDefault="001D1810" w:rsidP="009B0A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63A1" w:rsidRDefault="006E63A1" w:rsidP="009B0A1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1.9 Пространственное развитие Кизильского муниципального района</w:t>
      </w:r>
    </w:p>
    <w:p w:rsidR="00116C62" w:rsidRDefault="00116C62" w:rsidP="009B0A1D">
      <w:pPr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116C62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116C6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Основу экономики </w:t>
      </w:r>
      <w:r w:rsidRPr="00116C6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Кизильского</w:t>
      </w:r>
      <w:r w:rsidRPr="00116C6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116C6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района</w:t>
      </w:r>
      <w:r w:rsidRPr="00116C6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традиционно составляет </w:t>
      </w:r>
      <w:r w:rsidRPr="00116C6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сельское</w:t>
      </w:r>
      <w:r w:rsidRPr="00116C6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116C6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хозяйство</w:t>
      </w:r>
      <w:r w:rsidR="001E745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, </w:t>
      </w:r>
      <w:r w:rsidR="00E83A79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приоритетом</w:t>
      </w:r>
      <w:r w:rsidR="001E745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которого </w:t>
      </w:r>
      <w:r w:rsidR="00E83A79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является</w:t>
      </w:r>
      <w:r w:rsidR="001E745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выращивание зерновых и зернобобовых культур.</w:t>
      </w:r>
    </w:p>
    <w:p w:rsidR="002141E6" w:rsidRDefault="00606579" w:rsidP="009B0A1D">
      <w:pPr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    В соответствии со Стратегией социально-экономического развития Челябинской области на период до 2035 года </w:t>
      </w:r>
      <w:r w:rsidR="00E531F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Кизильский муниципальный район входит </w:t>
      </w:r>
      <w:r w:rsidR="00DC4E5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 состав  Магнитогорской межрегиональной агломерации</w:t>
      </w:r>
      <w:r w:rsidR="0084394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,</w:t>
      </w:r>
      <w:r w:rsidR="00DC4E52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 w:rsidR="0051288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функционал</w:t>
      </w:r>
      <w:r w:rsidR="0084394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которой определен как</w:t>
      </w:r>
      <w:r w:rsidR="0051288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: индустриальный, образовательный, медицинский, сервисный центр межрегионального значения; связующий центр Челябинской области с южными районами Респу</w:t>
      </w:r>
      <w:r w:rsidR="00DE21FE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блики Башкортостан и Оренбургской</w:t>
      </w:r>
      <w:r w:rsidR="0051288C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области.</w:t>
      </w:r>
    </w:p>
    <w:p w:rsidR="009513C9" w:rsidRDefault="009513C9" w:rsidP="001C5F25">
      <w:pP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sectPr w:rsidR="009513C9" w:rsidSect="0043001E">
          <w:footerReference w:type="default" r:id="rId27"/>
          <w:pgSz w:w="16838" w:h="11906" w:orient="landscape"/>
          <w:pgMar w:top="1418" w:right="1134" w:bottom="709" w:left="1134" w:header="708" w:footer="708" w:gutter="0"/>
          <w:cols w:space="708"/>
          <w:docGrid w:linePitch="360"/>
        </w:sectPr>
      </w:pPr>
    </w:p>
    <w:p w:rsidR="001C5F25" w:rsidRDefault="001C5F25" w:rsidP="006E0BEB">
      <w:pPr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lastRenderedPageBreak/>
        <w:br w:type="textWrapping" w:clear="all"/>
      </w:r>
    </w:p>
    <w:p w:rsidR="009513C9" w:rsidRPr="009513C9" w:rsidRDefault="00B73135" w:rsidP="006E0BEB">
      <w:pPr>
        <w:pStyle w:val="a7"/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-859155</wp:posOffset>
            </wp:positionV>
            <wp:extent cx="4848225" cy="5714365"/>
            <wp:effectExtent l="19050" t="0" r="9525" b="0"/>
            <wp:wrapSquare wrapText="bothSides"/>
            <wp:docPr id="1" name="Рисунок 3" descr="\\192.168.1.200\эконом\КОМПЛЕКСНОЕ 2021\СТП\Кизил.район транспортная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200\эконом\КОМПЛЕКСНОЕ 2021\СТП\Кизил.район транспортная схем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71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3E50">
        <w:t xml:space="preserve">     </w:t>
      </w:r>
      <w:r w:rsidR="009513C9" w:rsidRPr="009513C9">
        <w:t>Кизильский район имеет сравнительно развитую инфраструктурную обеспеченность территории: транспортную, жизнеобеспечивающую (газ</w:t>
      </w:r>
      <w:proofErr w:type="gramStart"/>
      <w:r w:rsidR="009513C9" w:rsidRPr="009513C9">
        <w:t>о-</w:t>
      </w:r>
      <w:proofErr w:type="gramEnd"/>
      <w:r w:rsidR="009513C9" w:rsidRPr="009513C9">
        <w:t>, водо-, тепло- и электроснабжение), связь.</w:t>
      </w:r>
    </w:p>
    <w:p w:rsidR="009513C9" w:rsidRPr="009513C9" w:rsidRDefault="009513C9" w:rsidP="006E0BEB">
      <w:pPr>
        <w:pStyle w:val="a7"/>
        <w:jc w:val="both"/>
      </w:pPr>
      <w:r w:rsidRPr="009513C9">
        <w:t xml:space="preserve">     Территория Кизильского района обслуживается автомобильным транспортом. Основу сети автодорог составляют участок дороги Магнитогорск - Сибай </w:t>
      </w:r>
      <w:r w:rsidR="00743E50">
        <w:t xml:space="preserve"> </w:t>
      </w:r>
      <w:r w:rsidRPr="009513C9">
        <w:t xml:space="preserve">(Башкортостан), участок дороги Магнитогорск - Бреды и участок дороги Кизильское - </w:t>
      </w:r>
      <w:proofErr w:type="spellStart"/>
      <w:r w:rsidRPr="009513C9">
        <w:t>Субутак</w:t>
      </w:r>
      <w:proofErr w:type="spellEnd"/>
      <w:r w:rsidRPr="009513C9">
        <w:t xml:space="preserve">. </w:t>
      </w:r>
    </w:p>
    <w:p w:rsidR="009513C9" w:rsidRPr="009513C9" w:rsidRDefault="009513C9" w:rsidP="006E0BEB">
      <w:pPr>
        <w:pStyle w:val="a7"/>
        <w:jc w:val="both"/>
      </w:pPr>
      <w:r w:rsidRPr="009513C9">
        <w:t xml:space="preserve">     Сеть дорог имеет протяженность автодорог 795,976  км, в том числе в населенных пунктах 266,406  км, автотрассы 395 км, межпоселковые дороги 134,57 км.  Основные дороги асфальтированы, однако треть дорог общей сети не имеет твердого покрытия. На территории района действует 8 АЗС, 3 АГЗС.</w:t>
      </w:r>
    </w:p>
    <w:p w:rsidR="00477791" w:rsidRDefault="009513C9" w:rsidP="006E0BEB">
      <w:pPr>
        <w:pStyle w:val="a7"/>
        <w:jc w:val="both"/>
        <w:rPr>
          <w:b/>
        </w:rPr>
      </w:pPr>
      <w:r w:rsidRPr="009513C9">
        <w:rPr>
          <w:b/>
        </w:rPr>
        <w:t xml:space="preserve">      </w:t>
      </w:r>
    </w:p>
    <w:p w:rsidR="009513C9" w:rsidRPr="009513C9" w:rsidRDefault="00477791" w:rsidP="006E0BEB">
      <w:pPr>
        <w:pStyle w:val="a7"/>
        <w:jc w:val="both"/>
        <w:rPr>
          <w:b/>
        </w:rPr>
      </w:pPr>
      <w:r>
        <w:rPr>
          <w:b/>
        </w:rPr>
        <w:t xml:space="preserve">    </w:t>
      </w:r>
      <w:r w:rsidR="009513C9" w:rsidRPr="009513C9">
        <w:rPr>
          <w:b/>
        </w:rPr>
        <w:t xml:space="preserve">Автодорожный транспорт. </w:t>
      </w:r>
    </w:p>
    <w:p w:rsidR="009513C9" w:rsidRPr="009513C9" w:rsidRDefault="009513C9" w:rsidP="006E0BEB">
      <w:pPr>
        <w:pStyle w:val="a7"/>
        <w:jc w:val="both"/>
      </w:pPr>
      <w:r w:rsidRPr="009513C9">
        <w:t xml:space="preserve">     По территории Кизильского района проходит автодорога областного значения.</w:t>
      </w:r>
    </w:p>
    <w:p w:rsidR="009513C9" w:rsidRPr="009513C9" w:rsidRDefault="009513C9" w:rsidP="006E0BEB">
      <w:pPr>
        <w:pStyle w:val="a7"/>
        <w:jc w:val="both"/>
      </w:pPr>
      <w:r w:rsidRPr="009513C9">
        <w:t xml:space="preserve">Автотранспортное предприятие и индивидуальные предприниматели, осуществляющие </w:t>
      </w:r>
      <w:proofErr w:type="spellStart"/>
      <w:r w:rsidRPr="009513C9">
        <w:t>груз</w:t>
      </w:r>
      <w:proofErr w:type="gramStart"/>
      <w:r w:rsidRPr="009513C9">
        <w:t>о</w:t>
      </w:r>
      <w:proofErr w:type="spellEnd"/>
      <w:r w:rsidRPr="009513C9">
        <w:t>-</w:t>
      </w:r>
      <w:proofErr w:type="gramEnd"/>
      <w:r w:rsidRPr="009513C9">
        <w:t xml:space="preserve"> и</w:t>
      </w:r>
      <w:r w:rsidR="00743E50">
        <w:t xml:space="preserve"> </w:t>
      </w:r>
      <w:r w:rsidRPr="009513C9">
        <w:t xml:space="preserve"> </w:t>
      </w:r>
      <w:proofErr w:type="spellStart"/>
      <w:r w:rsidRPr="009513C9">
        <w:t>пассажироперевозки</w:t>
      </w:r>
      <w:proofErr w:type="spellEnd"/>
      <w:r w:rsidRPr="009513C9">
        <w:t xml:space="preserve">   предоставляют свои услуги внутри и за пределами района.</w:t>
      </w:r>
    </w:p>
    <w:p w:rsidR="009513C9" w:rsidRPr="009513C9" w:rsidRDefault="00743E50" w:rsidP="006E0BEB">
      <w:pPr>
        <w:pStyle w:val="a7"/>
        <w:jc w:val="both"/>
      </w:pPr>
      <w:r>
        <w:rPr>
          <w:b/>
        </w:rPr>
        <w:t xml:space="preserve">     </w:t>
      </w:r>
      <w:r w:rsidR="009513C9" w:rsidRPr="009513C9">
        <w:rPr>
          <w:b/>
        </w:rPr>
        <w:t>Железнодорожный транспорт.</w:t>
      </w:r>
      <w:r w:rsidR="009513C9" w:rsidRPr="009513C9">
        <w:t xml:space="preserve"> Железнодорожной сети в районе нет, ближайшая к районному центру с</w:t>
      </w:r>
      <w:proofErr w:type="gramStart"/>
      <w:r w:rsidR="009513C9" w:rsidRPr="009513C9">
        <w:t>.К</w:t>
      </w:r>
      <w:proofErr w:type="gramEnd"/>
      <w:r w:rsidR="009513C9" w:rsidRPr="009513C9">
        <w:t>изильское железнодорожная станция в городе Сибай (Башкортостан) находится на расстоянии 18 км.</w:t>
      </w:r>
    </w:p>
    <w:p w:rsidR="009513C9" w:rsidRPr="009513C9" w:rsidRDefault="00743E50" w:rsidP="006E0B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513C9" w:rsidRPr="009513C9">
        <w:rPr>
          <w:rFonts w:ascii="Times New Roman" w:hAnsi="Times New Roman" w:cs="Times New Roman"/>
          <w:b/>
          <w:sz w:val="24"/>
          <w:szCs w:val="24"/>
        </w:rPr>
        <w:t xml:space="preserve">Авиационный транспорт. </w:t>
      </w:r>
      <w:r w:rsidR="009513C9" w:rsidRPr="009513C9">
        <w:rPr>
          <w:rFonts w:ascii="Times New Roman" w:hAnsi="Times New Roman" w:cs="Times New Roman"/>
          <w:sz w:val="24"/>
          <w:szCs w:val="24"/>
        </w:rPr>
        <w:t>На территории района нет аэропортов, ближайший к районному центру с</w:t>
      </w:r>
      <w:proofErr w:type="gramStart"/>
      <w:r w:rsidR="009513C9" w:rsidRPr="009513C9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9513C9" w:rsidRPr="009513C9">
        <w:rPr>
          <w:rFonts w:ascii="Times New Roman" w:hAnsi="Times New Roman" w:cs="Times New Roman"/>
          <w:sz w:val="24"/>
          <w:szCs w:val="24"/>
        </w:rPr>
        <w:t>изильское аэропорт расположен в г.Магнитогорск (90 км.)</w:t>
      </w:r>
    </w:p>
    <w:p w:rsidR="002471E7" w:rsidRPr="00116C62" w:rsidRDefault="002471E7" w:rsidP="006E0B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13C9" w:rsidRDefault="009513C9" w:rsidP="009B0A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13C9" w:rsidRDefault="009513C9" w:rsidP="009B0A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13C9" w:rsidRDefault="009513C9" w:rsidP="009B0A1D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9513C9" w:rsidSect="009513C9">
          <w:pgSz w:w="16838" w:h="11906" w:orient="landscape"/>
          <w:pgMar w:top="1418" w:right="1134" w:bottom="709" w:left="1134" w:header="709" w:footer="709" w:gutter="0"/>
          <w:cols w:num="2" w:space="172"/>
          <w:docGrid w:linePitch="360"/>
        </w:sectPr>
      </w:pPr>
    </w:p>
    <w:p w:rsidR="009B0A1D" w:rsidRPr="00635511" w:rsidRDefault="00FD4AE6" w:rsidP="009B0A1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1.10</w:t>
      </w:r>
      <w:r w:rsidR="009B0A1D" w:rsidRPr="00635511">
        <w:rPr>
          <w:rFonts w:ascii="Times New Roman" w:hAnsi="Times New Roman" w:cs="Times New Roman"/>
          <w:b/>
          <w:sz w:val="28"/>
          <w:szCs w:val="28"/>
        </w:rPr>
        <w:t xml:space="preserve"> Муниципальное управление</w:t>
      </w:r>
    </w:p>
    <w:p w:rsidR="009B0A1D" w:rsidRPr="0070561D" w:rsidRDefault="006E258E" w:rsidP="009B0A1D">
      <w:pPr>
        <w:pStyle w:val="a7"/>
        <w:jc w:val="both"/>
        <w:rPr>
          <w:rFonts w:eastAsia="Calibri"/>
        </w:rPr>
      </w:pPr>
      <w:r>
        <w:rPr>
          <w:rFonts w:eastAsia="Calibri"/>
        </w:rPr>
        <w:t xml:space="preserve">     </w:t>
      </w:r>
      <w:r w:rsidR="009B0A1D" w:rsidRPr="0070561D">
        <w:rPr>
          <w:rFonts w:eastAsia="Calibri"/>
        </w:rPr>
        <w:t>В бюджет района в течение 2018 года поступило доходов на общую сумму 851,3 млн</w:t>
      </w:r>
      <w:proofErr w:type="gramStart"/>
      <w:r w:rsidR="009B0A1D" w:rsidRPr="0070561D">
        <w:rPr>
          <w:rFonts w:eastAsia="Calibri"/>
        </w:rPr>
        <w:t>.р</w:t>
      </w:r>
      <w:proofErr w:type="gramEnd"/>
      <w:r w:rsidR="009B0A1D" w:rsidRPr="0070561D">
        <w:rPr>
          <w:rFonts w:eastAsia="Calibri"/>
        </w:rPr>
        <w:t>ублей, из них собственных доходов 174,8 млн.рублей. Финансовая помощь из федерального и областного бюджетов составила 670,7 млн</w:t>
      </w:r>
      <w:proofErr w:type="gramStart"/>
      <w:r w:rsidR="009B0A1D" w:rsidRPr="0070561D">
        <w:rPr>
          <w:rFonts w:eastAsia="Calibri"/>
        </w:rPr>
        <w:t>.р</w:t>
      </w:r>
      <w:proofErr w:type="gramEnd"/>
      <w:r w:rsidR="009B0A1D" w:rsidRPr="0070561D">
        <w:rPr>
          <w:rFonts w:eastAsia="Calibri"/>
        </w:rPr>
        <w:t>ублей.</w:t>
      </w:r>
    </w:p>
    <w:p w:rsidR="009B0A1D" w:rsidRPr="0070561D" w:rsidRDefault="009B0A1D" w:rsidP="009B0A1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561D">
        <w:rPr>
          <w:rFonts w:ascii="Times New Roman" w:eastAsia="Calibri" w:hAnsi="Times New Roman" w:cs="Times New Roman"/>
          <w:sz w:val="24"/>
          <w:szCs w:val="24"/>
        </w:rPr>
        <w:t xml:space="preserve">     В целях увеличения наполняемости бюджета продолжает поводиться мониторинг поступления платежей от организаций и  предприятий всех форм собственности, в том числе ведется оперативный учет поступления налога на доходы физических лиц.</w:t>
      </w:r>
    </w:p>
    <w:p w:rsidR="009B0A1D" w:rsidRPr="0070561D" w:rsidRDefault="006E258E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70561D">
        <w:rPr>
          <w:rFonts w:ascii="Times New Roman" w:hAnsi="Times New Roman" w:cs="Times New Roman"/>
          <w:sz w:val="24"/>
          <w:szCs w:val="24"/>
        </w:rPr>
        <w:t xml:space="preserve">В целях сокращения недоимки по платежам в бюджет проведены заседания комиссии под председательством главы Кизильского муниципального района. За период 2018 года проведено 19 заседаний, заслушано 170 плательщиков, администраторами платежей велась </w:t>
      </w:r>
      <w:proofErr w:type="spellStart"/>
      <w:r w:rsidR="009B0A1D" w:rsidRPr="0070561D">
        <w:rPr>
          <w:rFonts w:ascii="Times New Roman" w:hAnsi="Times New Roman" w:cs="Times New Roman"/>
          <w:sz w:val="24"/>
          <w:szCs w:val="24"/>
        </w:rPr>
        <w:t>претензионно</w:t>
      </w:r>
      <w:proofErr w:type="spellEnd"/>
      <w:r w:rsidR="009B0A1D" w:rsidRPr="0070561D">
        <w:rPr>
          <w:rFonts w:ascii="Times New Roman" w:hAnsi="Times New Roman" w:cs="Times New Roman"/>
          <w:sz w:val="24"/>
          <w:szCs w:val="24"/>
        </w:rPr>
        <w:t xml:space="preserve">-исковая работа и по оптимизации резервов местного бюджета. Реализовано не используемое муниципальное имущество с большим процентом износа на сумму 103,4 тыс. рублей.  </w:t>
      </w:r>
    </w:p>
    <w:p w:rsidR="009B0A1D" w:rsidRPr="0070561D" w:rsidRDefault="006E258E" w:rsidP="009B0A1D">
      <w:pPr>
        <w:pStyle w:val="a7"/>
        <w:jc w:val="both"/>
        <w:rPr>
          <w:rFonts w:eastAsia="Calibri"/>
        </w:rPr>
      </w:pPr>
      <w:r>
        <w:rPr>
          <w:rFonts w:eastAsia="Calibri"/>
        </w:rPr>
        <w:t xml:space="preserve">     </w:t>
      </w:r>
      <w:r w:rsidR="009B0A1D" w:rsidRPr="0070561D">
        <w:rPr>
          <w:rFonts w:eastAsia="Calibri"/>
        </w:rPr>
        <w:t xml:space="preserve">Проведение подобных мероприятий продолжится и в 2018 году. </w:t>
      </w:r>
    </w:p>
    <w:p w:rsidR="009B0A1D" w:rsidRPr="0070561D" w:rsidRDefault="006E258E" w:rsidP="009B0A1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9B0A1D" w:rsidRPr="0070561D">
        <w:rPr>
          <w:rFonts w:ascii="Times New Roman" w:eastAsia="Calibri" w:hAnsi="Times New Roman" w:cs="Times New Roman"/>
          <w:sz w:val="24"/>
          <w:szCs w:val="24"/>
        </w:rPr>
        <w:t>Доля налоговых и неналоговых доходов в 2018 году составила 20,5 процентов.</w:t>
      </w:r>
    </w:p>
    <w:p w:rsidR="009B0A1D" w:rsidRPr="0070561D" w:rsidRDefault="006E258E" w:rsidP="009B0A1D">
      <w:pPr>
        <w:pStyle w:val="a7"/>
        <w:jc w:val="both"/>
        <w:rPr>
          <w:rFonts w:eastAsia="Calibri"/>
        </w:rPr>
      </w:pPr>
      <w:r>
        <w:rPr>
          <w:rFonts w:eastAsia="Calibri"/>
        </w:rPr>
        <w:t xml:space="preserve">     </w:t>
      </w:r>
      <w:proofErr w:type="gramStart"/>
      <w:r w:rsidR="009B0A1D" w:rsidRPr="0070561D">
        <w:rPr>
          <w:rFonts w:eastAsia="Calibri"/>
        </w:rPr>
        <w:t>Рекомендациями по итогам проведения публичных слушаний по проекту Решения Собрания депутатов Кизильского муниципального района «О районном бюджете на 2018 год» поставлены задачи о принятии мер: по укреплению налоговой базы и наращиванию налогового потенциала, путем привлечения инвестиций в экономику района; по использованию имеющихся резервов увеличения собственных доходов, в том числе за счет эффективного использования муниципального имущества;</w:t>
      </w:r>
      <w:proofErr w:type="gramEnd"/>
      <w:r w:rsidR="009B0A1D" w:rsidRPr="0070561D">
        <w:rPr>
          <w:rFonts w:eastAsia="Calibri"/>
        </w:rPr>
        <w:t xml:space="preserve"> по обеспечению поступления платежей в запланированном объеме и сокращению задолженности по их уплате, а также легализации объектов налогообложения по налогам. </w:t>
      </w:r>
    </w:p>
    <w:p w:rsidR="009B0A1D" w:rsidRPr="0070561D" w:rsidRDefault="006E258E" w:rsidP="009B0A1D">
      <w:pPr>
        <w:pStyle w:val="a7"/>
        <w:jc w:val="both"/>
        <w:rPr>
          <w:rFonts w:eastAsiaTheme="minorHAnsi"/>
        </w:rPr>
      </w:pPr>
      <w:r>
        <w:rPr>
          <w:rFonts w:eastAsiaTheme="minorHAnsi"/>
        </w:rPr>
        <w:t xml:space="preserve">     </w:t>
      </w:r>
      <w:r w:rsidR="009B0A1D" w:rsidRPr="0070561D">
        <w:rPr>
          <w:rFonts w:eastAsiaTheme="minorHAnsi"/>
        </w:rPr>
        <w:t xml:space="preserve">Доля основных фондов организаций муниципальной формы собственности, находящихся в стадии банкротства, в основных фондах организаций муниципальной формы собственности (на конец года, по полной учетной стоимости) по итогам 2018 года равно нулю, так как организаций муниципальной формы собственности, находящихся в стадии банкротства нет. </w:t>
      </w:r>
    </w:p>
    <w:p w:rsidR="009B0A1D" w:rsidRPr="0070561D" w:rsidRDefault="006E258E" w:rsidP="009B0A1D">
      <w:pPr>
        <w:pStyle w:val="a7"/>
        <w:jc w:val="both"/>
        <w:rPr>
          <w:rFonts w:eastAsiaTheme="minorHAnsi"/>
        </w:rPr>
      </w:pPr>
      <w:r>
        <w:rPr>
          <w:rFonts w:eastAsiaTheme="minorHAnsi"/>
        </w:rPr>
        <w:t xml:space="preserve">     </w:t>
      </w:r>
      <w:r w:rsidR="009B0A1D" w:rsidRPr="0070561D">
        <w:rPr>
          <w:rFonts w:eastAsiaTheme="minorHAnsi"/>
        </w:rPr>
        <w:t xml:space="preserve">Просроченной кредиторской задолженности по оплате труда (включая начисления на оплату труда) на 01.01.2019 года у муниципальных учреждений нет. </w:t>
      </w:r>
    </w:p>
    <w:p w:rsidR="009B0A1D" w:rsidRPr="0070561D" w:rsidRDefault="006E258E" w:rsidP="009B0A1D">
      <w:pPr>
        <w:pStyle w:val="a7"/>
        <w:jc w:val="both"/>
        <w:rPr>
          <w:rFonts w:eastAsiaTheme="minorHAnsi"/>
        </w:rPr>
      </w:pPr>
      <w:r>
        <w:rPr>
          <w:rFonts w:eastAsiaTheme="minorHAnsi"/>
        </w:rPr>
        <w:t xml:space="preserve">     </w:t>
      </w:r>
      <w:r w:rsidR="009B0A1D" w:rsidRPr="0070561D">
        <w:rPr>
          <w:rFonts w:eastAsiaTheme="minorHAnsi"/>
        </w:rPr>
        <w:t>В 2008 году утверждена схема территориального планирования Кизильского муниципального района. В 2015 году были внесены корректирующие материалы.</w:t>
      </w:r>
    </w:p>
    <w:p w:rsidR="009B0A1D" w:rsidRPr="0070561D" w:rsidRDefault="006E258E" w:rsidP="009B0A1D">
      <w:pPr>
        <w:pStyle w:val="a7"/>
        <w:jc w:val="both"/>
        <w:rPr>
          <w:rFonts w:eastAsiaTheme="minorHAnsi"/>
        </w:rPr>
      </w:pPr>
      <w:r>
        <w:rPr>
          <w:rFonts w:eastAsiaTheme="minorHAnsi"/>
        </w:rPr>
        <w:t xml:space="preserve">     </w:t>
      </w:r>
      <w:r w:rsidR="009B0A1D" w:rsidRPr="0070561D">
        <w:rPr>
          <w:rFonts w:eastAsiaTheme="minorHAnsi"/>
        </w:rPr>
        <w:t>Среднегодовая численность постоянного населения Кизильского муниципального района за 2018 год составила 22,3 тыс. человек.</w:t>
      </w:r>
    </w:p>
    <w:p w:rsidR="009B0A1D" w:rsidRDefault="009B0A1D" w:rsidP="009B0A1D">
      <w:pPr>
        <w:jc w:val="both"/>
      </w:pPr>
    </w:p>
    <w:p w:rsidR="00B45C91" w:rsidRDefault="00B45C91" w:rsidP="009B0A1D">
      <w:pPr>
        <w:jc w:val="both"/>
      </w:pPr>
    </w:p>
    <w:p w:rsidR="00B45C91" w:rsidRDefault="00B45C91" w:rsidP="009B0A1D">
      <w:pPr>
        <w:jc w:val="both"/>
      </w:pPr>
    </w:p>
    <w:p w:rsidR="009B0A1D" w:rsidRDefault="00FD4AE6" w:rsidP="009B0A1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1.11</w:t>
      </w:r>
      <w:r w:rsidR="009B0A1D">
        <w:rPr>
          <w:rFonts w:ascii="Times New Roman" w:hAnsi="Times New Roman" w:cs="Times New Roman"/>
          <w:b/>
          <w:sz w:val="28"/>
          <w:szCs w:val="28"/>
        </w:rPr>
        <w:t xml:space="preserve"> Оценка достигнутых целей</w:t>
      </w:r>
    </w:p>
    <w:p w:rsidR="00F76B3C" w:rsidRPr="00F76B3C" w:rsidRDefault="006E258E" w:rsidP="00F76B3C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76B3C" w:rsidRPr="00F76B3C">
        <w:rPr>
          <w:rFonts w:ascii="Times New Roman" w:hAnsi="Times New Roman" w:cs="Times New Roman"/>
          <w:sz w:val="24"/>
          <w:szCs w:val="24"/>
        </w:rPr>
        <w:t xml:space="preserve">Оценка достигнутых целей и результатов социально-экономического развития </w:t>
      </w:r>
      <w:r w:rsidR="00F76B3C">
        <w:rPr>
          <w:rFonts w:ascii="Times New Roman" w:hAnsi="Times New Roman" w:cs="Times New Roman"/>
          <w:sz w:val="24"/>
          <w:szCs w:val="24"/>
        </w:rPr>
        <w:t>Кизильского</w:t>
      </w:r>
      <w:r w:rsidR="00F76B3C" w:rsidRPr="00F76B3C">
        <w:rPr>
          <w:rFonts w:ascii="Times New Roman" w:hAnsi="Times New Roman" w:cs="Times New Roman"/>
          <w:sz w:val="24"/>
          <w:szCs w:val="24"/>
        </w:rPr>
        <w:t xml:space="preserve"> муниципального района содержит информацию о результатах мониторинга реализации </w:t>
      </w:r>
      <w:r w:rsidR="00752292">
        <w:rPr>
          <w:rFonts w:ascii="Times New Roman" w:hAnsi="Times New Roman" w:cs="Times New Roman"/>
          <w:sz w:val="24"/>
          <w:szCs w:val="24"/>
        </w:rPr>
        <w:t>Стратегией социально-экономического развития Кизильского муниц</w:t>
      </w:r>
      <w:r w:rsidR="001B5C93">
        <w:rPr>
          <w:rFonts w:ascii="Times New Roman" w:hAnsi="Times New Roman" w:cs="Times New Roman"/>
          <w:sz w:val="24"/>
          <w:szCs w:val="24"/>
        </w:rPr>
        <w:t>и</w:t>
      </w:r>
      <w:r w:rsidR="00752292">
        <w:rPr>
          <w:rFonts w:ascii="Times New Roman" w:hAnsi="Times New Roman" w:cs="Times New Roman"/>
          <w:sz w:val="24"/>
          <w:szCs w:val="24"/>
        </w:rPr>
        <w:t>пального района до 2020г. (далее Стратегия–</w:t>
      </w:r>
      <w:r w:rsidR="00F76B3C" w:rsidRPr="00F76B3C">
        <w:rPr>
          <w:rFonts w:ascii="Times New Roman" w:hAnsi="Times New Roman" w:cs="Times New Roman"/>
          <w:sz w:val="24"/>
          <w:szCs w:val="24"/>
        </w:rPr>
        <w:t>2020</w:t>
      </w:r>
      <w:r w:rsidR="00752292">
        <w:rPr>
          <w:rFonts w:ascii="Times New Roman" w:hAnsi="Times New Roman" w:cs="Times New Roman"/>
          <w:sz w:val="24"/>
          <w:szCs w:val="24"/>
        </w:rPr>
        <w:t>)</w:t>
      </w:r>
      <w:r w:rsidR="00F76B3C" w:rsidRPr="00F76B3C">
        <w:rPr>
          <w:rFonts w:ascii="Times New Roman" w:hAnsi="Times New Roman" w:cs="Times New Roman"/>
          <w:sz w:val="24"/>
          <w:szCs w:val="24"/>
        </w:rPr>
        <w:t xml:space="preserve"> в 2018 году, включающую обоснование отклонений фактических значений показателей от их плановых значений, предусмотренных указанной Стратегией.</w:t>
      </w:r>
    </w:p>
    <w:p w:rsidR="00581AED" w:rsidRDefault="006E258E" w:rsidP="00F76B3C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76B3C" w:rsidRPr="00F76B3C">
        <w:rPr>
          <w:rFonts w:ascii="Times New Roman" w:hAnsi="Times New Roman" w:cs="Times New Roman"/>
          <w:sz w:val="24"/>
          <w:szCs w:val="24"/>
        </w:rPr>
        <w:t>Стратегия</w:t>
      </w:r>
      <w:r w:rsidR="001909E7">
        <w:rPr>
          <w:rFonts w:ascii="Times New Roman" w:hAnsi="Times New Roman" w:cs="Times New Roman"/>
          <w:sz w:val="24"/>
          <w:szCs w:val="24"/>
        </w:rPr>
        <w:t xml:space="preserve"> </w:t>
      </w:r>
      <w:r w:rsidR="00F76B3C" w:rsidRPr="00F76B3C">
        <w:rPr>
          <w:rFonts w:ascii="Times New Roman" w:hAnsi="Times New Roman" w:cs="Times New Roman"/>
          <w:sz w:val="24"/>
          <w:szCs w:val="24"/>
        </w:rPr>
        <w:t xml:space="preserve">- 2020 является основополагающим документом стратегического управления развития </w:t>
      </w:r>
      <w:r w:rsidR="00F76B3C">
        <w:rPr>
          <w:rFonts w:ascii="Times New Roman" w:hAnsi="Times New Roman" w:cs="Times New Roman"/>
          <w:sz w:val="24"/>
          <w:szCs w:val="24"/>
        </w:rPr>
        <w:t>Кизильского</w:t>
      </w:r>
      <w:r w:rsidR="00F76B3C" w:rsidRPr="00F76B3C">
        <w:rPr>
          <w:rFonts w:ascii="Times New Roman" w:hAnsi="Times New Roman" w:cs="Times New Roman"/>
          <w:sz w:val="24"/>
          <w:szCs w:val="24"/>
        </w:rPr>
        <w:t xml:space="preserve"> муниципального района, в ней определены основные муниципальные приоритеты, главные направления и средства достижении целей устойчивого развития </w:t>
      </w:r>
      <w:r w:rsidR="00282AC9">
        <w:rPr>
          <w:rFonts w:ascii="Times New Roman" w:hAnsi="Times New Roman" w:cs="Times New Roman"/>
          <w:sz w:val="24"/>
          <w:szCs w:val="24"/>
        </w:rPr>
        <w:t>Кизильского</w:t>
      </w:r>
      <w:r w:rsidR="00F76B3C" w:rsidRPr="00F76B3C">
        <w:rPr>
          <w:rFonts w:ascii="Times New Roman" w:hAnsi="Times New Roman" w:cs="Times New Roman"/>
          <w:sz w:val="24"/>
          <w:szCs w:val="24"/>
        </w:rPr>
        <w:t xml:space="preserve"> муниципального района. Стратегия -2020 реализуется с 2008 года.</w:t>
      </w:r>
    </w:p>
    <w:p w:rsidR="00F76B3C" w:rsidRPr="00F76B3C" w:rsidRDefault="006E258E" w:rsidP="00F76B3C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72228">
        <w:rPr>
          <w:rFonts w:ascii="Times New Roman" w:hAnsi="Times New Roman" w:cs="Times New Roman"/>
          <w:sz w:val="24"/>
          <w:szCs w:val="24"/>
        </w:rPr>
        <w:t xml:space="preserve"> В 2015 году Стратегия – 2020 была актуализирована Постановлением Администрации Кизильского муниципального района №357 от 14.05.2015г.</w:t>
      </w:r>
    </w:p>
    <w:p w:rsidR="00732D77" w:rsidRDefault="006E258E" w:rsidP="00732D77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32D77" w:rsidRPr="00732D77">
        <w:rPr>
          <w:rFonts w:ascii="Times New Roman" w:hAnsi="Times New Roman" w:cs="Times New Roman"/>
          <w:sz w:val="24"/>
          <w:szCs w:val="24"/>
        </w:rPr>
        <w:t xml:space="preserve">При разработке Стратегии -2020 в качестве основное цели стратегии выбран рост благосостояния и качества жизни населения за счет устойчивого и динамичного развития и повышения конкурентоспособности экономики </w:t>
      </w:r>
      <w:r w:rsidR="00732D77">
        <w:rPr>
          <w:rFonts w:ascii="Times New Roman" w:hAnsi="Times New Roman" w:cs="Times New Roman"/>
          <w:sz w:val="24"/>
          <w:szCs w:val="24"/>
        </w:rPr>
        <w:t>Кизильского</w:t>
      </w:r>
      <w:r w:rsidR="00732D77" w:rsidRPr="00732D77">
        <w:rPr>
          <w:rFonts w:ascii="Times New Roman" w:hAnsi="Times New Roman" w:cs="Times New Roman"/>
          <w:sz w:val="24"/>
          <w:szCs w:val="24"/>
        </w:rPr>
        <w:t xml:space="preserve"> муниципального района по следующим стратегическим направлениям:</w:t>
      </w:r>
    </w:p>
    <w:p w:rsidR="000B4FD3" w:rsidRDefault="000B4FD3" w:rsidP="00674E0C">
      <w:pPr>
        <w:pStyle w:val="ConsPlusNormal"/>
        <w:tabs>
          <w:tab w:val="left" w:pos="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07D4" w:rsidRDefault="00FA07D4" w:rsidP="00674E0C">
      <w:pPr>
        <w:pStyle w:val="ConsPlusNormal"/>
        <w:tabs>
          <w:tab w:val="left" w:pos="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4E0C">
        <w:rPr>
          <w:rFonts w:ascii="Times New Roman" w:hAnsi="Times New Roman" w:cs="Times New Roman"/>
          <w:b/>
          <w:sz w:val="24"/>
          <w:szCs w:val="24"/>
        </w:rPr>
        <w:t>Экономический блок:</w:t>
      </w:r>
    </w:p>
    <w:p w:rsidR="000B4FD3" w:rsidRPr="00674E0C" w:rsidRDefault="000B4FD3" w:rsidP="00674E0C">
      <w:pPr>
        <w:pStyle w:val="ConsPlusNormal"/>
        <w:tabs>
          <w:tab w:val="left" w:pos="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07D4" w:rsidRPr="00FA07D4" w:rsidRDefault="00FA07D4" w:rsidP="00FA07D4">
      <w:pPr>
        <w:pStyle w:val="a7"/>
        <w:jc w:val="both"/>
        <w:rPr>
          <w:b/>
        </w:rPr>
      </w:pPr>
      <w:r w:rsidRPr="00FA07D4">
        <w:rPr>
          <w:b/>
        </w:rPr>
        <w:t>1. Выявление и развитие «точек ускоренного роста» экономики Кизильского муниципального района с целью концентрации финансовых, природных и трудовых ресурсов для получения максимальных результатов:</w:t>
      </w:r>
    </w:p>
    <w:p w:rsidR="00FA07D4" w:rsidRPr="00FA07D4" w:rsidRDefault="00FA07D4" w:rsidP="00FA07D4">
      <w:pPr>
        <w:pStyle w:val="a7"/>
        <w:jc w:val="both"/>
      </w:pPr>
      <w:r w:rsidRPr="00FA07D4">
        <w:t>а. Развитие малого предпринимательства, крестьянско-фермерских и личных подсобных хозяйств</w:t>
      </w:r>
    </w:p>
    <w:p w:rsidR="00FA07D4" w:rsidRDefault="00FA07D4" w:rsidP="00FA07D4">
      <w:pPr>
        <w:pStyle w:val="a7"/>
        <w:jc w:val="both"/>
      </w:pPr>
      <w:proofErr w:type="gramStart"/>
      <w:r w:rsidRPr="00FA07D4">
        <w:t>б</w:t>
      </w:r>
      <w:proofErr w:type="gramEnd"/>
      <w:r w:rsidRPr="00FA07D4">
        <w:t>. Развитие инвестиционной деятельности и привлечение капитала в экономику района.</w:t>
      </w:r>
    </w:p>
    <w:p w:rsidR="00B1271E" w:rsidRDefault="00674E0C" w:rsidP="00674E0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E0C">
        <w:rPr>
          <w:rFonts w:ascii="Times New Roman" w:hAnsi="Times New Roman" w:cs="Times New Roman"/>
          <w:b/>
          <w:sz w:val="24"/>
          <w:szCs w:val="24"/>
        </w:rPr>
        <w:t>2.Развитие отраслей экономики на основе кластерного подхода</w:t>
      </w:r>
    </w:p>
    <w:p w:rsidR="00EE641F" w:rsidRDefault="00EE641F" w:rsidP="00674E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271E" w:rsidRDefault="00B1271E" w:rsidP="00674E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271E" w:rsidRDefault="00B1271E" w:rsidP="00674E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4E0C" w:rsidRDefault="00501345" w:rsidP="00501345">
      <w:pPr>
        <w:jc w:val="center"/>
        <w:rPr>
          <w:sz w:val="24"/>
          <w:szCs w:val="24"/>
        </w:rPr>
      </w:pPr>
      <w:r w:rsidRPr="00501345">
        <w:rPr>
          <w:b/>
          <w:sz w:val="24"/>
          <w:szCs w:val="24"/>
        </w:rPr>
        <w:lastRenderedPageBreak/>
        <w:t>Социальный блок</w:t>
      </w:r>
      <w:r>
        <w:t xml:space="preserve"> </w:t>
      </w:r>
      <w:r w:rsidR="00FA4E9F">
        <w:pict>
          <v:group id="_x0000_s1032" editas="canvas" style="width:711pt;height:441.4pt;mso-position-horizontal-relative:char;mso-position-vertical-relative:line" coordorigin="4723,1310" coordsize="7110,4414">
            <o:lock v:ext="edit" aspectratio="t"/>
            <v:shape id="_x0000_s1033" type="#_x0000_t75" style="position:absolute;left:4723;top:1310;width:7110;height:4414" o:preferrelative="f">
              <v:fill o:detectmouseclick="t"/>
              <v:path o:extrusionok="t" o:connecttype="none"/>
              <o:lock v:ext="edit" text="t"/>
            </v:shape>
            <v:rect id="_x0000_s1034" style="position:absolute;left:6793;top:1404;width:2721;height:191">
              <v:textbox style="mso-next-textbox:#_x0000_s1034">
                <w:txbxContent>
                  <w:p w:rsidR="00FA4E9F" w:rsidRPr="00694B63" w:rsidRDefault="00FA4E9F" w:rsidP="003E73A2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694B63">
                      <w:rPr>
                        <w:sz w:val="20"/>
                        <w:szCs w:val="20"/>
                      </w:rPr>
                      <w:t>Приоритетные направления</w:t>
                    </w:r>
                  </w:p>
                </w:txbxContent>
              </v:textbox>
            </v:rect>
            <v:rect id="_x0000_s1035" style="position:absolute;left:4813;top:1944;width:1800;height:360">
              <v:textbox style="mso-next-textbox:#_x0000_s1035">
                <w:txbxContent>
                  <w:p w:rsidR="00FA4E9F" w:rsidRPr="003E73A2" w:rsidRDefault="00FA4E9F" w:rsidP="003E73A2">
                    <w:pPr>
                      <w:rPr>
                        <w:sz w:val="20"/>
                        <w:szCs w:val="20"/>
                      </w:rPr>
                    </w:pPr>
                    <w:r w:rsidRPr="003E73A2">
                      <w:rPr>
                        <w:sz w:val="20"/>
                        <w:szCs w:val="20"/>
                      </w:rPr>
                      <w:t>Повышение благосостояния населения, борьба с бедностью</w:t>
                    </w:r>
                  </w:p>
                </w:txbxContent>
              </v:textbox>
            </v:rect>
            <v:rect id="_x0000_s1036" style="position:absolute;left:6793;top:1944;width:1440;height:630">
              <v:textbox style="mso-next-textbox:#_x0000_s1036">
                <w:txbxContent>
                  <w:p w:rsidR="00FA4E9F" w:rsidRPr="003E73A2" w:rsidRDefault="00FA4E9F" w:rsidP="003E73A2">
                    <w:pPr>
                      <w:rPr>
                        <w:sz w:val="20"/>
                        <w:szCs w:val="20"/>
                      </w:rPr>
                    </w:pPr>
                    <w:r w:rsidRPr="003E73A2">
                      <w:rPr>
                        <w:sz w:val="20"/>
                        <w:szCs w:val="20"/>
                      </w:rPr>
                      <w:t>Создание новых рабочих мест, обеспечение эффективной занятости населения</w:t>
                    </w:r>
                  </w:p>
                </w:txbxContent>
              </v:textbox>
            </v:rect>
            <v:rect id="_x0000_s1037" style="position:absolute;left:8413;top:1944;width:1530;height:540">
              <v:textbox style="mso-next-textbox:#_x0000_s1037">
                <w:txbxContent>
                  <w:p w:rsidR="00FA4E9F" w:rsidRPr="003E73A2" w:rsidRDefault="00FA4E9F" w:rsidP="003E73A2">
                    <w:pPr>
                      <w:rPr>
                        <w:sz w:val="20"/>
                        <w:szCs w:val="20"/>
                      </w:rPr>
                    </w:pPr>
                    <w:r w:rsidRPr="003E73A2">
                      <w:rPr>
                        <w:sz w:val="20"/>
                        <w:szCs w:val="20"/>
                      </w:rPr>
                      <w:t>Реализаций национальных проектов</w:t>
                    </w:r>
                  </w:p>
                </w:txbxContent>
              </v:textbox>
            </v:rect>
            <v:rect id="_x0000_s1038" style="position:absolute;left:10123;top:1944;width:1710;height:540">
              <v:textbox style="mso-next-textbox:#_x0000_s1038">
                <w:txbxContent>
                  <w:p w:rsidR="00FA4E9F" w:rsidRPr="003E73A2" w:rsidRDefault="00FA4E9F" w:rsidP="003E73A2">
                    <w:pPr>
                      <w:rPr>
                        <w:sz w:val="20"/>
                        <w:szCs w:val="20"/>
                      </w:rPr>
                    </w:pPr>
                    <w:r w:rsidRPr="003E73A2">
                      <w:rPr>
                        <w:sz w:val="20"/>
                        <w:szCs w:val="20"/>
                      </w:rPr>
                      <w:t>Создан</w:t>
                    </w:r>
                    <w:r>
                      <w:rPr>
                        <w:sz w:val="20"/>
                        <w:szCs w:val="20"/>
                      </w:rPr>
                      <w:t>ие условий для улуч</w:t>
                    </w:r>
                    <w:r w:rsidRPr="003E73A2">
                      <w:rPr>
                        <w:sz w:val="20"/>
                        <w:szCs w:val="20"/>
                      </w:rPr>
                      <w:t>шения демографической ситуации</w:t>
                    </w:r>
                  </w:p>
                </w:txbxContent>
              </v:textbox>
            </v:rect>
            <v:rect id="_x0000_s1039" style="position:absolute;left:4813;top:2394;width:1800;height:810">
              <v:textbox style="mso-next-textbox:#_x0000_s1039">
                <w:txbxContent>
                  <w:p w:rsidR="00FA4E9F" w:rsidRPr="003E73A2" w:rsidRDefault="00FA4E9F" w:rsidP="003E73A2">
                    <w:pPr>
                      <w:rPr>
                        <w:sz w:val="20"/>
                        <w:szCs w:val="20"/>
                      </w:rPr>
                    </w:pPr>
                    <w:r w:rsidRPr="003E73A2">
                      <w:rPr>
                        <w:sz w:val="20"/>
                        <w:szCs w:val="20"/>
                      </w:rPr>
                      <w:t xml:space="preserve">Обеспечение своевременной выплаты заработной </w:t>
                    </w:r>
                    <w:r>
                      <w:rPr>
                        <w:sz w:val="20"/>
                        <w:szCs w:val="20"/>
                      </w:rPr>
                      <w:t>платы организациями, расположен</w:t>
                    </w:r>
                    <w:r w:rsidRPr="003E73A2">
                      <w:rPr>
                        <w:sz w:val="20"/>
                        <w:szCs w:val="20"/>
                      </w:rPr>
                      <w:t>ными на территории Кизильского района</w:t>
                    </w:r>
                  </w:p>
                </w:txbxContent>
              </v:textbox>
            </v:rect>
            <v:rect id="_x0000_s1040" style="position:absolute;left:4813;top:3294;width:1800;height:630">
              <v:textbox style="mso-next-textbox:#_x0000_s1040">
                <w:txbxContent>
                  <w:p w:rsidR="00FA4E9F" w:rsidRPr="003E73A2" w:rsidRDefault="00FA4E9F" w:rsidP="003E73A2">
                    <w:pPr>
                      <w:rPr>
                        <w:sz w:val="20"/>
                        <w:szCs w:val="20"/>
                      </w:rPr>
                    </w:pPr>
                    <w:r w:rsidRPr="003E73A2">
                      <w:rPr>
                        <w:sz w:val="20"/>
                        <w:szCs w:val="20"/>
                      </w:rPr>
                      <w:t>Обеспечение индексации заработной платы работника бюджетной сферы, пенсий и пособий</w:t>
                    </w:r>
                  </w:p>
                  <w:p w:rsidR="00FA4E9F" w:rsidRDefault="00FA4E9F" w:rsidP="003E73A2"/>
                </w:txbxContent>
              </v:textbox>
            </v:rect>
            <v:rect id="_x0000_s1041" style="position:absolute;left:4813;top:4014;width:1800;height:810">
              <v:textbox style="mso-next-textbox:#_x0000_s1041">
                <w:txbxContent>
                  <w:p w:rsidR="00FA4E9F" w:rsidRPr="003E73A2" w:rsidRDefault="00FA4E9F" w:rsidP="003E73A2">
                    <w:pPr>
                      <w:rPr>
                        <w:sz w:val="20"/>
                        <w:szCs w:val="20"/>
                      </w:rPr>
                    </w:pPr>
                    <w:r w:rsidRPr="003E73A2">
                      <w:rPr>
                        <w:sz w:val="20"/>
                        <w:szCs w:val="20"/>
                      </w:rPr>
                      <w:t>Реализация мер по дополнительной выплате денежных компенсаций социально незащищенным  категориям граждан</w:t>
                    </w:r>
                  </w:p>
                </w:txbxContent>
              </v:textbox>
            </v:rect>
            <v:rect id="_x0000_s1042" style="position:absolute;left:4813;top:4914;width:1800;height:450">
              <v:textbox style="mso-next-textbox:#_x0000_s1042">
                <w:txbxContent>
                  <w:p w:rsidR="00FA4E9F" w:rsidRPr="003E73A2" w:rsidRDefault="00FA4E9F" w:rsidP="003E73A2">
                    <w:pPr>
                      <w:rPr>
                        <w:sz w:val="20"/>
                        <w:szCs w:val="20"/>
                      </w:rPr>
                    </w:pPr>
                    <w:r w:rsidRPr="003E73A2">
                      <w:rPr>
                        <w:sz w:val="20"/>
                        <w:szCs w:val="20"/>
                      </w:rPr>
                      <w:t xml:space="preserve">Выплаты субсидий на оплату жилья и коммунальных услуг </w:t>
                    </w:r>
                  </w:p>
                </w:txbxContent>
              </v:textbox>
            </v:rect>
            <v:rect id="_x0000_s1043" style="position:absolute;left:8413;top:2574;width:1530;height:810">
              <v:textbox style="mso-next-textbox:#_x0000_s1043">
                <w:txbxContent>
                  <w:p w:rsidR="00FA4E9F" w:rsidRPr="003E73A2" w:rsidRDefault="00FA4E9F" w:rsidP="003E73A2">
                    <w:pPr>
                      <w:rPr>
                        <w:sz w:val="20"/>
                        <w:szCs w:val="20"/>
                      </w:rPr>
                    </w:pPr>
                    <w:r w:rsidRPr="003E73A2">
                      <w:rPr>
                        <w:sz w:val="20"/>
                        <w:szCs w:val="20"/>
                      </w:rPr>
                      <w:t>Формирование системы</w:t>
                    </w:r>
                    <w:r>
                      <w:rPr>
                        <w:sz w:val="20"/>
                        <w:szCs w:val="20"/>
                      </w:rPr>
                      <w:t xml:space="preserve"> образования, ориентиро</w:t>
                    </w:r>
                    <w:r w:rsidRPr="003E73A2">
                      <w:rPr>
                        <w:sz w:val="20"/>
                        <w:szCs w:val="20"/>
                      </w:rPr>
                      <w:t>ванной на обеспечение качества, доступности и эффективности</w:t>
                    </w:r>
                  </w:p>
                </w:txbxContent>
              </v:textbox>
            </v:rect>
            <v:rect id="_x0000_s1044" style="position:absolute;left:6793;top:2664;width:1440;height:810">
              <v:textbox style="mso-next-textbox:#_x0000_s1044">
                <w:txbxContent>
                  <w:p w:rsidR="00FA4E9F" w:rsidRPr="003E73A2" w:rsidRDefault="00FA4E9F" w:rsidP="003E73A2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Реализация плана меро</w:t>
                    </w:r>
                    <w:r w:rsidRPr="003E73A2">
                      <w:rPr>
                        <w:sz w:val="20"/>
                        <w:szCs w:val="20"/>
                      </w:rPr>
                      <w:t>приятий по созданию новых рабочих мест в Кизильском муниципальном районе</w:t>
                    </w:r>
                  </w:p>
                </w:txbxContent>
              </v:textbox>
            </v:rect>
            <v:rect id="_x0000_s1045" style="position:absolute;left:6793;top:3564;width:1440;height:630">
              <v:textbox style="mso-next-textbox:#_x0000_s1045">
                <w:txbxContent>
                  <w:p w:rsidR="00FA4E9F" w:rsidRPr="003E73A2" w:rsidRDefault="00FA4E9F" w:rsidP="003E73A2">
                    <w:pPr>
                      <w:rPr>
                        <w:sz w:val="20"/>
                        <w:szCs w:val="20"/>
                      </w:rPr>
                    </w:pPr>
                    <w:r w:rsidRPr="003E73A2">
                      <w:rPr>
                        <w:sz w:val="20"/>
                        <w:szCs w:val="20"/>
                      </w:rPr>
                      <w:t>Регулирование трудовых отношений через систему социального партнерства</w:t>
                    </w:r>
                  </w:p>
                </w:txbxContent>
              </v:textbox>
            </v:rect>
            <v:rect id="_x0000_s1046" style="position:absolute;left:6793;top:4194;width:1440;height:630;flip:y">
              <v:textbox style="mso-next-textbox:#_x0000_s1046">
                <w:txbxContent>
                  <w:p w:rsidR="00FA4E9F" w:rsidRPr="003E73A2" w:rsidRDefault="00FA4E9F" w:rsidP="003E73A2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Организация монито</w:t>
                    </w:r>
                    <w:r w:rsidRPr="003E73A2">
                      <w:rPr>
                        <w:sz w:val="20"/>
                        <w:szCs w:val="20"/>
                      </w:rPr>
                      <w:t>ринга потребности рынка труда в рабочей силе</w:t>
                    </w:r>
                  </w:p>
                </w:txbxContent>
              </v:textbox>
            </v:rect>
            <v:rect id="_x0000_s1047" style="position:absolute;left:6793;top:4824;width:1440;height:900">
              <v:textbox style="mso-next-textbox:#_x0000_s1047">
                <w:txbxContent>
                  <w:p w:rsidR="00FA4E9F" w:rsidRPr="003E73A2" w:rsidRDefault="00FA4E9F" w:rsidP="003E73A2">
                    <w:pPr>
                      <w:rPr>
                        <w:sz w:val="20"/>
                        <w:szCs w:val="20"/>
                      </w:rPr>
                    </w:pPr>
                    <w:proofErr w:type="gramStart"/>
                    <w:r>
                      <w:rPr>
                        <w:sz w:val="20"/>
                        <w:szCs w:val="20"/>
                      </w:rPr>
                      <w:t>Содействие в трудоуст</w:t>
                    </w:r>
                    <w:r w:rsidRPr="003E73A2">
                      <w:rPr>
                        <w:sz w:val="20"/>
                        <w:szCs w:val="20"/>
                      </w:rPr>
                      <w:t>ройстве, организация общественн</w:t>
                    </w:r>
                    <w:r>
                      <w:rPr>
                        <w:sz w:val="20"/>
                        <w:szCs w:val="20"/>
                      </w:rPr>
                      <w:t>ых работ, направление на профес</w:t>
                    </w:r>
                    <w:r w:rsidRPr="003E73A2">
                      <w:rPr>
                        <w:sz w:val="20"/>
                        <w:szCs w:val="20"/>
                      </w:rPr>
                      <w:t>сиональное обучениебезработных граждан</w:t>
                    </w:r>
                    <w:proofErr w:type="gramEnd"/>
                  </w:p>
                </w:txbxContent>
              </v:textbox>
            </v:rect>
            <v:rect id="_x0000_s1048" style="position:absolute;left:8413;top:3474;width:1530;height:540">
              <v:textbox style="mso-next-textbox:#_x0000_s1048">
                <w:txbxContent>
                  <w:p w:rsidR="00FA4E9F" w:rsidRPr="003E73A2" w:rsidRDefault="00FA4E9F" w:rsidP="003E73A2">
                    <w:pPr>
                      <w:rPr>
                        <w:sz w:val="20"/>
                        <w:szCs w:val="20"/>
                      </w:rPr>
                    </w:pPr>
                    <w:r w:rsidRPr="003E73A2">
                      <w:rPr>
                        <w:sz w:val="20"/>
                        <w:szCs w:val="20"/>
                      </w:rPr>
                      <w:t>Повышение доступности и качества медицинской помощи</w:t>
                    </w:r>
                  </w:p>
                </w:txbxContent>
              </v:textbox>
            </v:rect>
            <v:rect id="_x0000_s1049" style="position:absolute;left:8413;top:4104;width:1530;height:360">
              <v:textbox style="mso-next-textbox:#_x0000_s1049">
                <w:txbxContent>
                  <w:p w:rsidR="00FA4E9F" w:rsidRPr="003E73A2" w:rsidRDefault="00FA4E9F" w:rsidP="003E73A2">
                    <w:pPr>
                      <w:rPr>
                        <w:sz w:val="20"/>
                        <w:szCs w:val="20"/>
                      </w:rPr>
                    </w:pPr>
                    <w:r w:rsidRPr="003E73A2">
                      <w:rPr>
                        <w:sz w:val="20"/>
                        <w:szCs w:val="20"/>
                      </w:rPr>
                      <w:t>Формирование рынка доступного жилья</w:t>
                    </w:r>
                  </w:p>
                </w:txbxContent>
              </v:textbox>
            </v:rect>
            <v:rect id="_x0000_s1050" style="position:absolute;left:8413;top:5004;width:1530;height:720">
              <v:textbox style="mso-next-textbox:#_x0000_s1050">
                <w:txbxContent>
                  <w:p w:rsidR="00FA4E9F" w:rsidRPr="003E73A2" w:rsidRDefault="00FA4E9F" w:rsidP="003E73A2">
                    <w:pPr>
                      <w:rPr>
                        <w:sz w:val="20"/>
                        <w:szCs w:val="20"/>
                      </w:rPr>
                    </w:pPr>
                    <w:r w:rsidRPr="003E73A2">
                      <w:rPr>
                        <w:sz w:val="20"/>
                        <w:szCs w:val="20"/>
                      </w:rPr>
                      <w:t>Повышение рождаемости, снижение смертности взвешенная миграционная политика</w:t>
                    </w:r>
                  </w:p>
                </w:txbxContent>
              </v:textbox>
            </v:rect>
            <v:rect id="_x0000_s1051" style="position:absolute;left:8413;top:4554;width:1530;height:360">
              <v:textbox style="mso-next-textbox:#_x0000_s1051">
                <w:txbxContent>
                  <w:p w:rsidR="00FA4E9F" w:rsidRPr="003E73A2" w:rsidRDefault="00FA4E9F" w:rsidP="003E73A2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Развитие агропромышлен</w:t>
                    </w:r>
                    <w:r w:rsidRPr="003E73A2">
                      <w:rPr>
                        <w:sz w:val="20"/>
                        <w:szCs w:val="20"/>
                      </w:rPr>
                      <w:t>ного комплекса</w:t>
                    </w:r>
                  </w:p>
                </w:txbxContent>
              </v:textbox>
            </v:rect>
            <v:rect id="_x0000_s1052" style="position:absolute;left:10123;top:2574;width:1710;height:810">
              <v:textbox style="mso-next-textbox:#_x0000_s1052">
                <w:txbxContent>
                  <w:p w:rsidR="00FA4E9F" w:rsidRPr="003E73A2" w:rsidRDefault="00FA4E9F" w:rsidP="003E73A2">
                    <w:pPr>
                      <w:rPr>
                        <w:sz w:val="20"/>
                        <w:szCs w:val="20"/>
                      </w:rPr>
                    </w:pPr>
                    <w:r w:rsidRPr="003E73A2">
                      <w:rPr>
                        <w:sz w:val="20"/>
                        <w:szCs w:val="20"/>
                      </w:rPr>
                      <w:t>Участие в областных целевых программах, направленных на улучшение здоровья, охрану материнства и детства, снижение смертности</w:t>
                    </w:r>
                  </w:p>
                </w:txbxContent>
              </v:textbox>
            </v:rect>
            <v:rect id="_x0000_s1053" style="position:absolute;left:10123;top:3474;width:1710;height:810">
              <v:textbox style="mso-next-textbox:#_x0000_s1053">
                <w:txbxContent>
                  <w:p w:rsidR="00FA4E9F" w:rsidRPr="003E73A2" w:rsidRDefault="00FA4E9F" w:rsidP="003E73A2">
                    <w:pPr>
                      <w:rPr>
                        <w:sz w:val="20"/>
                        <w:szCs w:val="20"/>
                      </w:rPr>
                    </w:pPr>
                    <w:r w:rsidRPr="003E73A2">
                      <w:rPr>
                        <w:sz w:val="20"/>
                        <w:szCs w:val="20"/>
                      </w:rPr>
                      <w:t xml:space="preserve">Строительство </w:t>
                    </w:r>
                    <w:r>
                      <w:rPr>
                        <w:sz w:val="20"/>
                        <w:szCs w:val="20"/>
                      </w:rPr>
                      <w:t>новых и реконструкция существую</w:t>
                    </w:r>
                    <w:r w:rsidRPr="003E73A2">
                      <w:rPr>
                        <w:sz w:val="20"/>
                        <w:szCs w:val="20"/>
                      </w:rPr>
                      <w:t>щих детских садов, открытие при школах дополнительных групп детских садов</w:t>
                    </w:r>
                  </w:p>
                </w:txbxContent>
              </v:textbox>
            </v:rect>
            <v:line id="_x0000_s1054" style="position:absolute;flip:x" from="10033,2214" to="10123,2214"/>
            <v:line id="_x0000_s1055" style="position:absolute" from="10033,2214" to="10033,3744"/>
            <v:line id="_x0000_s1056" style="position:absolute" from="10033,3744" to="10123,3744"/>
            <v:line id="_x0000_s1057" style="position:absolute" from="10033,2934" to="10123,2934"/>
            <v:line id="_x0000_s1058" style="position:absolute;flip:x" from="4723,2124" to="4813,2124"/>
            <v:line id="_x0000_s1059" style="position:absolute" from="4723,2124" to="4723,5184"/>
            <v:line id="_x0000_s1060" style="position:absolute" from="4723,5184" to="4813,5184"/>
            <v:line id="_x0000_s1061" style="position:absolute" from="4723,2754" to="4813,2754"/>
            <v:line id="_x0000_s1062" style="position:absolute" from="4723,3564" to="4813,3564"/>
            <v:line id="_x0000_s1063" style="position:absolute" from="4723,4374" to="4813,4374"/>
            <v:line id="_x0000_s1064" style="position:absolute;flip:x" from="6703,2214" to="6793,2214"/>
            <v:line id="_x0000_s1065" style="position:absolute" from="6703,2214" to="6703,5274"/>
            <v:line id="_x0000_s1066" style="position:absolute" from="6703,5274" to="6793,5274"/>
            <v:line id="_x0000_s1067" style="position:absolute" from="6703,4464" to="6793,4464"/>
            <v:line id="_x0000_s1068" style="position:absolute" from="6703,3924" to="6793,3924"/>
            <v:line id="_x0000_s1069" style="position:absolute" from="6703,3024" to="6793,3024"/>
            <v:line id="_x0000_s1070" style="position:absolute;flip:x" from="8323,2214" to="8413,2214"/>
            <v:line id="_x0000_s1071" style="position:absolute" from="8323,2214" to="8323,5454"/>
            <v:line id="_x0000_s1072" style="position:absolute" from="8323,5454" to="8413,5454"/>
            <v:line id="_x0000_s1073" style="position:absolute" from="8323,4734" to="8413,4734"/>
            <v:line id="_x0000_s1074" style="position:absolute" from="8323,4374" to="8413,4374"/>
            <v:line id="_x0000_s1075" style="position:absolute" from="8323,3024" to="8413,3024"/>
            <v:line id="_x0000_s1076" style="position:absolute" from="8323,3744" to="8413,3744"/>
            <v:line id="_x0000_s1077" style="position:absolute;flip:x" from="6613,1764" to="6703,1854">
              <v:stroke endarrow="block"/>
            </v:line>
            <v:line id="_x0000_s1078" style="position:absolute" from="7513,1764" to="7513,1854">
              <v:stroke endarrow="block"/>
            </v:line>
            <v:line id="_x0000_s1079" style="position:absolute" from="8953,1764" to="8953,1854">
              <v:stroke endarrow="block"/>
            </v:line>
            <v:line id="_x0000_s1080" style="position:absolute" from="9853,1764" to="10033,1854">
              <v:stroke endarrow="block"/>
            </v:line>
            <w10:wrap type="none"/>
            <w10:anchorlock/>
          </v:group>
        </w:pict>
      </w:r>
    </w:p>
    <w:p w:rsidR="00ED2066" w:rsidRDefault="0048154C" w:rsidP="00ED20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8943AC" w:rsidRPr="008943AC">
        <w:rPr>
          <w:rFonts w:ascii="Times New Roman" w:hAnsi="Times New Roman" w:cs="Times New Roman"/>
          <w:sz w:val="24"/>
          <w:szCs w:val="24"/>
        </w:rPr>
        <w:t xml:space="preserve">Одной из задач экономического блока Стратегии 2020 был </w:t>
      </w:r>
      <w:r w:rsidR="008943AC">
        <w:rPr>
          <w:rFonts w:ascii="Times New Roman" w:hAnsi="Times New Roman" w:cs="Times New Roman"/>
          <w:sz w:val="24"/>
          <w:szCs w:val="24"/>
        </w:rPr>
        <w:t>с</w:t>
      </w:r>
      <w:r w:rsidR="008943AC" w:rsidRPr="008943AC">
        <w:rPr>
          <w:rFonts w:ascii="Times New Roman" w:hAnsi="Times New Roman" w:cs="Times New Roman"/>
          <w:sz w:val="24"/>
          <w:szCs w:val="24"/>
        </w:rPr>
        <w:t>табильный рост отраслей сельского хозяйства на 3 -</w:t>
      </w:r>
      <w:r w:rsidR="001909E7">
        <w:rPr>
          <w:rFonts w:ascii="Times New Roman" w:hAnsi="Times New Roman" w:cs="Times New Roman"/>
          <w:sz w:val="24"/>
          <w:szCs w:val="24"/>
        </w:rPr>
        <w:t xml:space="preserve"> </w:t>
      </w:r>
      <w:r w:rsidR="008943AC" w:rsidRPr="008943AC">
        <w:rPr>
          <w:rFonts w:ascii="Times New Roman" w:hAnsi="Times New Roman" w:cs="Times New Roman"/>
          <w:sz w:val="24"/>
          <w:szCs w:val="24"/>
        </w:rPr>
        <w:t>5 %</w:t>
      </w:r>
      <w:r w:rsidR="008943AC">
        <w:rPr>
          <w:rFonts w:ascii="Times New Roman" w:hAnsi="Times New Roman" w:cs="Times New Roman"/>
          <w:sz w:val="24"/>
          <w:szCs w:val="24"/>
        </w:rPr>
        <w:t>.</w:t>
      </w:r>
    </w:p>
    <w:p w:rsidR="00E977D1" w:rsidRPr="00ED2066" w:rsidRDefault="0048154C" w:rsidP="00ED20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E977D1" w:rsidRPr="00E977D1">
        <w:rPr>
          <w:rFonts w:ascii="Times New Roman" w:eastAsia="Times New Roman" w:hAnsi="Times New Roman" w:cs="Times New Roman"/>
          <w:sz w:val="24"/>
          <w:szCs w:val="24"/>
        </w:rPr>
        <w:t xml:space="preserve">Основу экономики Кизильского района традиционно составляет сельское хозяйство. </w:t>
      </w:r>
    </w:p>
    <w:p w:rsidR="00EA06F5" w:rsidRPr="00EA06F5" w:rsidRDefault="0048154C" w:rsidP="00EA06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 xml:space="preserve">     </w:t>
      </w:r>
      <w:r w:rsidR="00E977D1" w:rsidRPr="00E977D1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>Высокая культура земледелия, хорошие семена и обновленная с 2014 года техника позвол</w:t>
      </w:r>
      <w:r w:rsidR="00E977D1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 xml:space="preserve">яет </w:t>
      </w:r>
      <w:r w:rsidR="00E977D1" w:rsidRPr="00E977D1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 xml:space="preserve">вырастить и собрать не плохой урожай.  </w:t>
      </w:r>
      <w:r w:rsidR="008943AC" w:rsidRPr="008943AC">
        <w:rPr>
          <w:rFonts w:ascii="Times New Roman" w:hAnsi="Times New Roman" w:cs="Times New Roman"/>
          <w:sz w:val="24"/>
          <w:szCs w:val="24"/>
        </w:rPr>
        <w:t xml:space="preserve">В 2018 году Кизильский муниципальный район </w:t>
      </w:r>
      <w:r w:rsidR="008943AC" w:rsidRPr="008943AC">
        <w:rPr>
          <w:rFonts w:ascii="Times New Roman" w:hAnsi="Times New Roman" w:cs="Times New Roman"/>
          <w:bCs/>
          <w:sz w:val="24"/>
          <w:szCs w:val="24"/>
        </w:rPr>
        <w:t>на всероссийской агропромышленной выставке «Золотая осень» получил серебряную медаль.</w:t>
      </w:r>
    </w:p>
    <w:p w:rsidR="00E977D1" w:rsidRPr="00EA06F5" w:rsidRDefault="008943AC" w:rsidP="00EA06F5">
      <w:pPr>
        <w:widowControl w:val="0"/>
        <w:tabs>
          <w:tab w:val="left" w:pos="720"/>
          <w:tab w:val="num" w:pos="1211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43AC">
        <w:rPr>
          <w:rFonts w:ascii="Times New Roman" w:hAnsi="Times New Roman" w:cs="Times New Roman"/>
          <w:bCs/>
          <w:sz w:val="24"/>
          <w:szCs w:val="24"/>
        </w:rPr>
        <w:t>Также в 2018 году район получил 2 место в номинации «Лучший сельскохозяйственный район».</w:t>
      </w:r>
      <w:r w:rsidR="00E977D1" w:rsidRPr="00E977D1">
        <w:rPr>
          <w:rFonts w:ascii="Times New Roman" w:eastAsia="Times New Roman" w:hAnsi="Times New Roman" w:cs="Times New Roman"/>
          <w:sz w:val="24"/>
          <w:szCs w:val="24"/>
        </w:rPr>
        <w:t xml:space="preserve"> По валовому сбору зерновых и зернобобовых культур наш район по итогам 2019 года на 4</w:t>
      </w:r>
      <w:r w:rsidR="00E977D1" w:rsidRPr="00E977D1">
        <w:rPr>
          <w:rFonts w:ascii="Times New Roman" w:eastAsia="Times New Roman" w:hAnsi="Times New Roman" w:cs="Times New Roman"/>
          <w:color w:val="000000"/>
          <w:sz w:val="24"/>
          <w:szCs w:val="24"/>
        </w:rPr>
        <w:t>-м месте</w:t>
      </w:r>
      <w:r w:rsidR="00E977D1" w:rsidRPr="00E977D1">
        <w:rPr>
          <w:rFonts w:ascii="Times New Roman" w:eastAsia="Times New Roman" w:hAnsi="Times New Roman" w:cs="Times New Roman"/>
          <w:sz w:val="24"/>
          <w:szCs w:val="24"/>
        </w:rPr>
        <w:t xml:space="preserve">, по посевной площади на </w:t>
      </w:r>
      <w:r w:rsidR="00E977D1" w:rsidRPr="00E977D1">
        <w:rPr>
          <w:rFonts w:ascii="Times New Roman" w:eastAsia="Times New Roman" w:hAnsi="Times New Roman" w:cs="Times New Roman"/>
          <w:color w:val="000000"/>
          <w:sz w:val="24"/>
          <w:szCs w:val="24"/>
        </w:rPr>
        <w:t>2-м месте</w:t>
      </w:r>
      <w:r w:rsidR="00E977D1" w:rsidRPr="00C33CFD">
        <w:rPr>
          <w:rFonts w:ascii="Times New Roman" w:eastAsia="Times New Roman" w:hAnsi="Times New Roman" w:cs="Times New Roman"/>
          <w:sz w:val="24"/>
          <w:szCs w:val="24"/>
        </w:rPr>
        <w:t>.</w:t>
      </w:r>
      <w:r w:rsidR="00C33CFD" w:rsidRPr="00C33C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В 2019 году фермеры района намолотили 145 тыс.т. зерновых. Это третий результат в регионе. </w:t>
      </w:r>
    </w:p>
    <w:p w:rsidR="00976EF5" w:rsidRDefault="00976EF5" w:rsidP="00E977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A0E3E" w:rsidRDefault="0048154C" w:rsidP="009A0E3E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A0E3E" w:rsidRPr="00976EF5">
        <w:rPr>
          <w:rFonts w:ascii="Times New Roman" w:hAnsi="Times New Roman" w:cs="Times New Roman"/>
          <w:sz w:val="24"/>
          <w:szCs w:val="24"/>
        </w:rPr>
        <w:t>Реальная заработная пл</w:t>
      </w:r>
      <w:r w:rsidR="008543A7">
        <w:rPr>
          <w:rFonts w:ascii="Times New Roman" w:hAnsi="Times New Roman" w:cs="Times New Roman"/>
          <w:sz w:val="24"/>
          <w:szCs w:val="24"/>
        </w:rPr>
        <w:t>ата в 2018 году составила 114,2</w:t>
      </w:r>
      <w:r w:rsidR="009A0E3E" w:rsidRPr="00976EF5">
        <w:rPr>
          <w:rFonts w:ascii="Times New Roman" w:hAnsi="Times New Roman" w:cs="Times New Roman"/>
          <w:sz w:val="24"/>
          <w:szCs w:val="24"/>
        </w:rPr>
        <w:t xml:space="preserve"> процента к уровню 2017 года. Рост реальной заработной платы обеспечивался ростом номинальной заработной платы, положительная динамика которой связана, в первую очередь, с принятие мер в области государственной социальной политики.</w:t>
      </w:r>
    </w:p>
    <w:p w:rsidR="00EA06F5" w:rsidRPr="00EA06F5" w:rsidRDefault="001909E7" w:rsidP="00EA06F5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A06F5" w:rsidRPr="00EA06F5">
        <w:rPr>
          <w:rFonts w:ascii="Times New Roman" w:hAnsi="Times New Roman" w:cs="Times New Roman"/>
          <w:sz w:val="24"/>
          <w:szCs w:val="24"/>
        </w:rPr>
        <w:t xml:space="preserve">Основными </w:t>
      </w:r>
      <w:proofErr w:type="gramStart"/>
      <w:r w:rsidR="00EA06F5" w:rsidRPr="00EA06F5">
        <w:rPr>
          <w:rFonts w:ascii="Times New Roman" w:hAnsi="Times New Roman" w:cs="Times New Roman"/>
          <w:sz w:val="24"/>
          <w:szCs w:val="24"/>
        </w:rPr>
        <w:t>факторами</w:t>
      </w:r>
      <w:proofErr w:type="gramEnd"/>
      <w:r w:rsidR="00EA06F5" w:rsidRPr="00EA06F5">
        <w:rPr>
          <w:rFonts w:ascii="Times New Roman" w:hAnsi="Times New Roman" w:cs="Times New Roman"/>
          <w:sz w:val="24"/>
          <w:szCs w:val="24"/>
        </w:rPr>
        <w:t xml:space="preserve"> повлиявшими на рост заработной платы стали: рост МРОТ (с 12780 до 12982 рублей); поэтапное повышение отдельным категориям работников бюджетной сферы в соответствии с Указом Президента Российской Федерации от 07 мая 2012 №597. В 2018 году по данным категориям работников, достигнуты плановые показатели роста средней заработной платы.</w:t>
      </w:r>
    </w:p>
    <w:p w:rsidR="00AA383C" w:rsidRDefault="00AA383C" w:rsidP="00AA383C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</w:t>
      </w:r>
      <w:r w:rsidRPr="00AA383C">
        <w:rPr>
          <w:rFonts w:ascii="Times New Roman" w:hAnsi="Times New Roman" w:cs="Times New Roman"/>
          <w:sz w:val="24"/>
          <w:szCs w:val="24"/>
        </w:rPr>
        <w:t>о итогам 2018 года не достигнуты некоторые значения по основным показателям социального блока Стратегии-2020.</w:t>
      </w:r>
    </w:p>
    <w:p w:rsidR="00B84890" w:rsidRPr="00AA383C" w:rsidRDefault="00B84890" w:rsidP="00AA383C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A383C" w:rsidRDefault="0048154C" w:rsidP="00AA383C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A383C" w:rsidRPr="00AA383C">
        <w:rPr>
          <w:rFonts w:ascii="Times New Roman" w:hAnsi="Times New Roman" w:cs="Times New Roman"/>
          <w:sz w:val="24"/>
          <w:szCs w:val="24"/>
        </w:rPr>
        <w:t xml:space="preserve">Ожидаемая продолжительность жизни составила </w:t>
      </w:r>
      <w:r w:rsidR="00B84890">
        <w:rPr>
          <w:rFonts w:ascii="Times New Roman" w:hAnsi="Times New Roman" w:cs="Times New Roman"/>
          <w:sz w:val="24"/>
          <w:szCs w:val="24"/>
        </w:rPr>
        <w:t>71,65</w:t>
      </w:r>
      <w:r w:rsidR="00AA383C" w:rsidRPr="00AA383C">
        <w:rPr>
          <w:rFonts w:ascii="Times New Roman" w:hAnsi="Times New Roman" w:cs="Times New Roman"/>
          <w:sz w:val="24"/>
          <w:szCs w:val="24"/>
        </w:rPr>
        <w:t xml:space="preserve"> года, что </w:t>
      </w:r>
      <w:r w:rsidR="00B84890">
        <w:rPr>
          <w:rFonts w:ascii="Times New Roman" w:hAnsi="Times New Roman" w:cs="Times New Roman"/>
          <w:sz w:val="24"/>
          <w:szCs w:val="24"/>
        </w:rPr>
        <w:t>практически соответствует плановому значению</w:t>
      </w:r>
      <w:r w:rsidR="00AA383C" w:rsidRPr="00AA383C">
        <w:rPr>
          <w:rFonts w:ascii="Times New Roman" w:hAnsi="Times New Roman" w:cs="Times New Roman"/>
          <w:sz w:val="24"/>
          <w:szCs w:val="24"/>
        </w:rPr>
        <w:t xml:space="preserve"> уст</w:t>
      </w:r>
      <w:r w:rsidR="00B84890">
        <w:rPr>
          <w:rFonts w:ascii="Times New Roman" w:hAnsi="Times New Roman" w:cs="Times New Roman"/>
          <w:sz w:val="24"/>
          <w:szCs w:val="24"/>
        </w:rPr>
        <w:t>ановленного Стратегией -2020 (72 года</w:t>
      </w:r>
      <w:r w:rsidR="00AA383C" w:rsidRPr="00AA383C">
        <w:rPr>
          <w:rFonts w:ascii="Times New Roman" w:hAnsi="Times New Roman" w:cs="Times New Roman"/>
          <w:sz w:val="24"/>
          <w:szCs w:val="24"/>
        </w:rPr>
        <w:t xml:space="preserve">). При этом имеет место снижение рождаемости и увеличение смертности, так рождаемость в 2018 году составила </w:t>
      </w:r>
      <w:r w:rsidR="007A12A3">
        <w:rPr>
          <w:rFonts w:ascii="Times New Roman" w:hAnsi="Times New Roman" w:cs="Times New Roman"/>
          <w:sz w:val="24"/>
          <w:szCs w:val="24"/>
        </w:rPr>
        <w:t>224</w:t>
      </w:r>
      <w:r w:rsidR="00AA383C" w:rsidRPr="00AA383C">
        <w:rPr>
          <w:rFonts w:ascii="Times New Roman" w:hAnsi="Times New Roman" w:cs="Times New Roman"/>
          <w:sz w:val="24"/>
          <w:szCs w:val="24"/>
        </w:rPr>
        <w:t xml:space="preserve"> человека, смертность</w:t>
      </w:r>
      <w:r w:rsidR="007A12A3">
        <w:rPr>
          <w:rFonts w:ascii="Times New Roman" w:hAnsi="Times New Roman" w:cs="Times New Roman"/>
          <w:sz w:val="24"/>
          <w:szCs w:val="24"/>
        </w:rPr>
        <w:t xml:space="preserve"> 347</w:t>
      </w:r>
      <w:r w:rsidR="00AA383C" w:rsidRPr="00AA383C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AD7C5D" w:rsidRPr="00AA383C" w:rsidRDefault="00AD7C5D" w:rsidP="00AA383C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D7C5D" w:rsidRPr="00AD7C5D" w:rsidRDefault="0048154C" w:rsidP="00AD7C5D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D7C5D" w:rsidRPr="00AD7C5D">
        <w:rPr>
          <w:rFonts w:ascii="Times New Roman" w:hAnsi="Times New Roman" w:cs="Times New Roman"/>
          <w:sz w:val="24"/>
          <w:szCs w:val="24"/>
        </w:rPr>
        <w:t>В 2018 году заработная плата перестала быть драйвером роста общих доходов населения, ее рост не смог компенсировать падение реальных денежных доходов.</w:t>
      </w:r>
    </w:p>
    <w:p w:rsidR="00EA06F5" w:rsidRPr="00AD7C5D" w:rsidRDefault="00EA06F5" w:rsidP="009A0E3E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331DC" w:rsidRPr="009331DC" w:rsidRDefault="0048154C" w:rsidP="009331DC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331DC" w:rsidRPr="009331DC">
        <w:rPr>
          <w:rFonts w:ascii="Times New Roman" w:hAnsi="Times New Roman" w:cs="Times New Roman"/>
          <w:sz w:val="24"/>
          <w:szCs w:val="24"/>
        </w:rPr>
        <w:t xml:space="preserve">Главным итогом реализации Стратегии – 2020 в 2018 году является сохранение положительной динамики в базовых отраслях экономики </w:t>
      </w:r>
      <w:r w:rsidR="009331DC">
        <w:rPr>
          <w:rFonts w:ascii="Times New Roman" w:hAnsi="Times New Roman" w:cs="Times New Roman"/>
          <w:sz w:val="24"/>
          <w:szCs w:val="24"/>
        </w:rPr>
        <w:t>Кизильского</w:t>
      </w:r>
      <w:r w:rsidR="009331DC" w:rsidRPr="009331DC">
        <w:rPr>
          <w:rFonts w:ascii="Times New Roman" w:hAnsi="Times New Roman" w:cs="Times New Roman"/>
          <w:sz w:val="24"/>
          <w:szCs w:val="24"/>
        </w:rPr>
        <w:t xml:space="preserve"> муниципального района и, не смотря на напряженную финансовую ситуацию, сохранение положительных тенденций в социальной сфере.</w:t>
      </w:r>
    </w:p>
    <w:p w:rsidR="005400DE" w:rsidRPr="005400DE" w:rsidRDefault="0048154C" w:rsidP="005400DE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400DE" w:rsidRPr="005400DE">
        <w:rPr>
          <w:rFonts w:ascii="Times New Roman" w:hAnsi="Times New Roman" w:cs="Times New Roman"/>
          <w:sz w:val="24"/>
          <w:szCs w:val="24"/>
        </w:rPr>
        <w:t xml:space="preserve">За отчетный период  на территории </w:t>
      </w:r>
      <w:r w:rsidR="005400DE">
        <w:rPr>
          <w:rFonts w:ascii="Times New Roman" w:hAnsi="Times New Roman" w:cs="Times New Roman"/>
          <w:sz w:val="24"/>
          <w:szCs w:val="24"/>
        </w:rPr>
        <w:t>Кизильского</w:t>
      </w:r>
      <w:r w:rsidR="005400DE" w:rsidRPr="005400DE">
        <w:rPr>
          <w:rFonts w:ascii="Times New Roman" w:hAnsi="Times New Roman" w:cs="Times New Roman"/>
          <w:sz w:val="24"/>
          <w:szCs w:val="24"/>
        </w:rPr>
        <w:t xml:space="preserve"> муниципального района были р</w:t>
      </w:r>
      <w:r w:rsidR="005400DE">
        <w:rPr>
          <w:rFonts w:ascii="Times New Roman" w:hAnsi="Times New Roman" w:cs="Times New Roman"/>
          <w:sz w:val="24"/>
          <w:szCs w:val="24"/>
        </w:rPr>
        <w:t>еализован целых ряд муниципальных программКизильского</w:t>
      </w:r>
      <w:r w:rsidR="005400DE" w:rsidRPr="005400DE">
        <w:rPr>
          <w:rFonts w:ascii="Times New Roman" w:hAnsi="Times New Roman" w:cs="Times New Roman"/>
          <w:sz w:val="24"/>
          <w:szCs w:val="24"/>
        </w:rPr>
        <w:t xml:space="preserve"> муниципального района. Реализация </w:t>
      </w:r>
      <w:r w:rsidR="00F100E4">
        <w:rPr>
          <w:rFonts w:ascii="Times New Roman" w:hAnsi="Times New Roman" w:cs="Times New Roman"/>
          <w:sz w:val="24"/>
          <w:szCs w:val="24"/>
        </w:rPr>
        <w:t>данных</w:t>
      </w:r>
      <w:r w:rsidR="005400DE" w:rsidRPr="005400DE">
        <w:rPr>
          <w:rFonts w:ascii="Times New Roman" w:hAnsi="Times New Roman" w:cs="Times New Roman"/>
          <w:sz w:val="24"/>
          <w:szCs w:val="24"/>
        </w:rPr>
        <w:t xml:space="preserve"> программ направлена на улучшение социальной защиты населения, создание новых рабочих мест, развитие человеческого капитала за счет повышения эффективности и качества системы образования и здравоохранения, улучшение жилищных условия и охраны труда, развитие физической культуры и спорта, а также повышение инвестиционной привлекательности экономики </w:t>
      </w:r>
      <w:r w:rsidR="00F100E4">
        <w:rPr>
          <w:rFonts w:ascii="Times New Roman" w:hAnsi="Times New Roman" w:cs="Times New Roman"/>
          <w:sz w:val="24"/>
          <w:szCs w:val="24"/>
        </w:rPr>
        <w:t>Кизильского</w:t>
      </w:r>
      <w:r w:rsidR="005400DE" w:rsidRPr="005400DE"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BF2BFB" w:rsidRDefault="00BF2BFB" w:rsidP="009B0A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A1D" w:rsidRDefault="00FA4E9F" w:rsidP="009B0A1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oundrect id="AutoShape 4" o:spid="_x0000_s1027" style="position:absolute;left:0;text-align:left;margin-left:371.55pt;margin-top:17.65pt;width:360.75pt;height:189.2pt;z-index:251661312;visibility:visibl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" fillcolor="yellow">
            <v:textbox style="mso-next-textbox:#AutoShape 4">
              <w:txbxContent>
                <w:p w:rsidR="00FA4E9F" w:rsidRPr="00431B18" w:rsidRDefault="00FA4E9F" w:rsidP="009B0A1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431B18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Слабые стороны</w:t>
                  </w:r>
                </w:p>
                <w:p w:rsidR="00FA4E9F" w:rsidRPr="00431B18" w:rsidRDefault="00FA4E9F" w:rsidP="009B0A1D">
                  <w:pPr>
                    <w:numPr>
                      <w:ilvl w:val="0"/>
                      <w:numId w:val="4"/>
                    </w:numPr>
                    <w:tabs>
                      <w:tab w:val="num" w:pos="1080"/>
                    </w:tabs>
                    <w:spacing w:after="0" w:line="240" w:lineRule="auto"/>
                    <w:ind w:left="1080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431B1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Отток трудоспособного населения в близлежащие города</w:t>
                  </w:r>
                </w:p>
                <w:p w:rsidR="00FA4E9F" w:rsidRPr="00431B18" w:rsidRDefault="00FA4E9F" w:rsidP="009B0A1D">
                  <w:pPr>
                    <w:numPr>
                      <w:ilvl w:val="0"/>
                      <w:numId w:val="4"/>
                    </w:numPr>
                    <w:tabs>
                      <w:tab w:val="num" w:pos="1080"/>
                    </w:tabs>
                    <w:spacing w:after="0" w:line="240" w:lineRule="auto"/>
                    <w:ind w:left="1080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431B1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Затруднен рынок сбыта сельскохозяйственной продукции от личных подсобных хозяйств </w:t>
                  </w:r>
                </w:p>
                <w:p w:rsidR="00FA4E9F" w:rsidRPr="00431B18" w:rsidRDefault="00FA4E9F" w:rsidP="009B0A1D">
                  <w:pPr>
                    <w:numPr>
                      <w:ilvl w:val="0"/>
                      <w:numId w:val="4"/>
                    </w:numPr>
                    <w:tabs>
                      <w:tab w:val="num" w:pos="1080"/>
                    </w:tabs>
                    <w:spacing w:after="0" w:line="240" w:lineRule="auto"/>
                    <w:ind w:left="1080"/>
                    <w:jc w:val="both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431B1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Недостаточный приток инвестиций в инфраструктурные отрасли (жилищно-коммунальное хозяйство, дорожное хозяйство)</w:t>
                  </w:r>
                </w:p>
                <w:p w:rsidR="00FA4E9F" w:rsidRPr="00E57EAE" w:rsidRDefault="00FA4E9F" w:rsidP="009B0A1D">
                  <w:pPr>
                    <w:numPr>
                      <w:ilvl w:val="0"/>
                      <w:numId w:val="4"/>
                    </w:numPr>
                    <w:tabs>
                      <w:tab w:val="num" w:pos="1080"/>
                    </w:tabs>
                    <w:spacing w:after="0" w:line="240" w:lineRule="auto"/>
                    <w:ind w:left="1080"/>
                    <w:jc w:val="both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431B1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Зависимость развития </w:t>
                  </w:r>
                  <w:proofErr w:type="gramStart"/>
                  <w:r w:rsidRPr="00431B1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растениеводческой</w:t>
                  </w:r>
                  <w:proofErr w:type="gramEnd"/>
                  <w:r w:rsidRPr="00431B1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отрасти сельского хозяйства от погодно-климатический условий</w:t>
                  </w:r>
                  <w:r w:rsidRPr="00E57EAE">
                    <w:rPr>
                      <w:rFonts w:ascii="Times New Roman" w:hAnsi="Times New Roman" w:cs="Times New Roman"/>
                      <w:color w:val="17365D" w:themeColor="text2" w:themeShade="BF"/>
                      <w:sz w:val="24"/>
                      <w:szCs w:val="24"/>
                    </w:rPr>
                    <w:t>.</w:t>
                  </w:r>
                </w:p>
                <w:p w:rsidR="00FA4E9F" w:rsidRDefault="00FA4E9F" w:rsidP="009B0A1D">
                  <w:pPr>
                    <w:ind w:left="720"/>
                    <w:jc w:val="both"/>
                    <w:rPr>
                      <w:b/>
                      <w:sz w:val="28"/>
                      <w:szCs w:val="28"/>
                    </w:rPr>
                  </w:pPr>
                </w:p>
                <w:p w:rsidR="00FA4E9F" w:rsidRDefault="00FA4E9F" w:rsidP="009B0A1D">
                  <w:pPr>
                    <w:jc w:val="center"/>
                    <w:rPr>
                      <w:b/>
                      <w:color w:val="0000FF"/>
                      <w:sz w:val="48"/>
                      <w:szCs w:val="48"/>
                    </w:rPr>
                  </w:pPr>
                </w:p>
                <w:p w:rsidR="00FA4E9F" w:rsidRPr="009B1675" w:rsidRDefault="00FA4E9F" w:rsidP="009B0A1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AutoShape 3" o:spid="_x0000_s1026" style="position:absolute;left:0;text-align:left;margin-left:-1.95pt;margin-top:24.6pt;width:341.25pt;height:174pt;z-index:2516602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" fillcolor="#92d050" strokecolor="#f2f2f2 [3041]" strokeweight="3pt">
            <v:shadow on="t" color="#243f60 [1604]" opacity=".5" offset="1pt"/>
            <v:textbox style="mso-next-textbox:#AutoShape 3">
              <w:txbxContent>
                <w:p w:rsidR="00FA4E9F" w:rsidRPr="007D4699" w:rsidRDefault="00FA4E9F" w:rsidP="009B0A1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7D4699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Сильные стороны</w:t>
                  </w:r>
                </w:p>
                <w:p w:rsidR="00FA4E9F" w:rsidRPr="00431B18" w:rsidRDefault="00FA4E9F" w:rsidP="009B0A1D">
                  <w:pPr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431B1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Укрепление позиций крестьянско-фермерского хозяйствования</w:t>
                  </w:r>
                </w:p>
                <w:p w:rsidR="00FA4E9F" w:rsidRPr="00431B18" w:rsidRDefault="00FA4E9F" w:rsidP="009B0A1D">
                  <w:pPr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431B1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Развитая система образования</w:t>
                  </w:r>
                </w:p>
                <w:p w:rsidR="00FA4E9F" w:rsidRPr="00431B18" w:rsidRDefault="00FA4E9F" w:rsidP="009B0A1D">
                  <w:pPr>
                    <w:numPr>
                      <w:ilvl w:val="0"/>
                      <w:numId w:val="3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431B1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Благоприятная экологическая ситуация в районе, достаточная удаленность от крупных промышленных центров</w:t>
                  </w:r>
                </w:p>
                <w:p w:rsidR="00FA4E9F" w:rsidRPr="00431B18" w:rsidRDefault="00FA4E9F" w:rsidP="009B0A1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610FE0">
        <w:rPr>
          <w:rFonts w:ascii="Times New Roman" w:hAnsi="Times New Roman" w:cs="Times New Roman"/>
          <w:b/>
          <w:sz w:val="28"/>
          <w:szCs w:val="28"/>
        </w:rPr>
        <w:t>1.12</w:t>
      </w:r>
      <w:r w:rsidR="009B0A1D" w:rsidRPr="007756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0A1D" w:rsidRPr="00775608">
        <w:rPr>
          <w:rFonts w:ascii="Times New Roman" w:hAnsi="Times New Roman" w:cs="Times New Roman"/>
          <w:b/>
          <w:sz w:val="28"/>
          <w:szCs w:val="28"/>
          <w:lang w:val="en-US"/>
        </w:rPr>
        <w:t>SWOT</w:t>
      </w:r>
      <w:r w:rsidR="009B0A1D" w:rsidRPr="00775608">
        <w:rPr>
          <w:rFonts w:ascii="Times New Roman" w:hAnsi="Times New Roman" w:cs="Times New Roman"/>
          <w:b/>
          <w:sz w:val="28"/>
          <w:szCs w:val="28"/>
        </w:rPr>
        <w:t>-анализ социально-экономического положения Кизильского муниципального района</w:t>
      </w:r>
    </w:p>
    <w:p w:rsidR="009B0A1D" w:rsidRPr="00775608" w:rsidRDefault="009B0A1D" w:rsidP="009B0A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0A1D" w:rsidRDefault="009B0A1D" w:rsidP="009B0A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A1D" w:rsidRDefault="009B0A1D" w:rsidP="009B0A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A1D" w:rsidRDefault="009B0A1D" w:rsidP="009B0A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A1D" w:rsidRDefault="009B0A1D" w:rsidP="009B0A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A1D" w:rsidRDefault="009B0A1D" w:rsidP="009B0A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A1D" w:rsidRDefault="00FA4E9F" w:rsidP="009B0A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AutoShape 10" o:spid="_x0000_s1029" style="position:absolute;margin-left:387.3pt;margin-top:21.5pt;width:322.5pt;height:153.75pt;z-index:25166336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" fillcolor="#b2a1c7 [1943]">
            <v:textbox style="mso-next-textbox:#AutoShape 10">
              <w:txbxContent>
                <w:p w:rsidR="00FA4E9F" w:rsidRDefault="00FA4E9F" w:rsidP="009B0A1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431B18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Угрозы</w:t>
                  </w:r>
                </w:p>
                <w:p w:rsidR="00FA4E9F" w:rsidRPr="007A2E75" w:rsidRDefault="00FA4E9F" w:rsidP="009B0A1D">
                  <w:pPr>
                    <w:pStyle w:val="a6"/>
                    <w:numPr>
                      <w:ilvl w:val="0"/>
                      <w:numId w:val="6"/>
                    </w:numPr>
                    <w:rPr>
                      <w:b/>
                      <w:color w:val="000000" w:themeColor="text1"/>
                    </w:rPr>
                  </w:pPr>
                  <w:r>
                    <w:t xml:space="preserve">Выход из строя инженерных сетей из-за их высокой изношенности – угроза экономической безопасности округа. </w:t>
                  </w:r>
                </w:p>
                <w:p w:rsidR="00FA4E9F" w:rsidRPr="007A2E75" w:rsidRDefault="00FA4E9F" w:rsidP="009B0A1D">
                  <w:pPr>
                    <w:pStyle w:val="a6"/>
                    <w:numPr>
                      <w:ilvl w:val="0"/>
                      <w:numId w:val="6"/>
                    </w:numPr>
                    <w:rPr>
                      <w:b/>
                      <w:color w:val="000000" w:themeColor="text1"/>
                    </w:rPr>
                  </w:pPr>
                  <w:r>
                    <w:t xml:space="preserve"> Снижение численности населения за счет естественной убыли. </w:t>
                  </w:r>
                </w:p>
                <w:p w:rsidR="00FA4E9F" w:rsidRPr="007A2E75" w:rsidRDefault="00FA4E9F" w:rsidP="009B0A1D">
                  <w:pPr>
                    <w:pStyle w:val="a6"/>
                    <w:numPr>
                      <w:ilvl w:val="0"/>
                      <w:numId w:val="6"/>
                    </w:numPr>
                    <w:rPr>
                      <w:b/>
                      <w:color w:val="000000" w:themeColor="text1"/>
                    </w:rPr>
                  </w:pPr>
                  <w:r>
                    <w:t xml:space="preserve"> Рост доли населения старше трудоспособного возраста.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AutoShape 7" o:spid="_x0000_s1028" style="position:absolute;margin-left:-1.95pt;margin-top:7.25pt;width:341.25pt;height:179.25pt;z-index:251662336;visibility:visibl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" fillcolor="#00b0f0">
            <v:textbox style="mso-next-textbox:#AutoShape 7">
              <w:txbxContent>
                <w:p w:rsidR="00FA4E9F" w:rsidRPr="00FD7A05" w:rsidRDefault="00FA4E9F" w:rsidP="009B0A1D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FD7A05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Возможности</w:t>
                  </w:r>
                </w:p>
                <w:p w:rsidR="00FA4E9F" w:rsidRDefault="00FA4E9F" w:rsidP="009B0A1D">
                  <w:pPr>
                    <w:pStyle w:val="a6"/>
                    <w:numPr>
                      <w:ilvl w:val="0"/>
                      <w:numId w:val="5"/>
                    </w:numPr>
                    <w:rPr>
                      <w:color w:val="000000" w:themeColor="text1"/>
                    </w:rPr>
                  </w:pPr>
                  <w:r w:rsidRPr="00431B18">
                    <w:rPr>
                      <w:color w:val="000000" w:themeColor="text1"/>
                    </w:rPr>
                    <w:t>Диверсификация экономики Кизильского района за счет развития сектора малого и среднего предпринимательства, как в сфере производства, так и в сфере розничной торговли и услуг</w:t>
                  </w:r>
                </w:p>
                <w:p w:rsidR="00FA4E9F" w:rsidRPr="00431B18" w:rsidRDefault="00FA4E9F" w:rsidP="009B0A1D">
                  <w:pPr>
                    <w:pStyle w:val="a6"/>
                    <w:numPr>
                      <w:ilvl w:val="0"/>
                      <w:numId w:val="5"/>
                    </w:numPr>
                    <w:rPr>
                      <w:color w:val="000000" w:themeColor="text1"/>
                    </w:rPr>
                  </w:pPr>
                </w:p>
                <w:p w:rsidR="00FA4E9F" w:rsidRPr="00F126ED" w:rsidRDefault="00FA4E9F" w:rsidP="009B0A1D">
                  <w:pPr>
                    <w:pStyle w:val="a6"/>
                    <w:numPr>
                      <w:ilvl w:val="0"/>
                      <w:numId w:val="5"/>
                    </w:numPr>
                    <w:rPr>
                      <w:b/>
                      <w:color w:val="244061" w:themeColor="accent1" w:themeShade="80"/>
                    </w:rPr>
                  </w:pPr>
                  <w:r>
                    <w:t xml:space="preserve">Резервы по наращиванию безвозмездных поступлений при повышении </w:t>
                  </w:r>
                  <w:proofErr w:type="gramStart"/>
                  <w:r>
                    <w:t>качества проработки механизмов участия Кизильского муниципального района</w:t>
                  </w:r>
                  <w:proofErr w:type="gramEnd"/>
                  <w:r>
                    <w:t xml:space="preserve"> в региональных и федеральных программах.</w:t>
                  </w:r>
                </w:p>
              </w:txbxContent>
            </v:textbox>
          </v:roundrect>
        </w:pict>
      </w:r>
    </w:p>
    <w:p w:rsidR="009B0A1D" w:rsidRDefault="009B0A1D" w:rsidP="009B0A1D">
      <w:pPr>
        <w:rPr>
          <w:rFonts w:ascii="Times New Roman" w:hAnsi="Times New Roman" w:cs="Times New Roman"/>
          <w:sz w:val="28"/>
          <w:szCs w:val="28"/>
        </w:rPr>
      </w:pPr>
    </w:p>
    <w:p w:rsidR="009B0A1D" w:rsidRDefault="009B0A1D" w:rsidP="009B0A1D">
      <w:pPr>
        <w:rPr>
          <w:rFonts w:ascii="Times New Roman" w:hAnsi="Times New Roman" w:cs="Times New Roman"/>
          <w:sz w:val="28"/>
          <w:szCs w:val="28"/>
        </w:rPr>
      </w:pPr>
    </w:p>
    <w:p w:rsidR="009B0A1D" w:rsidRDefault="009B0A1D" w:rsidP="009B0A1D">
      <w:pPr>
        <w:rPr>
          <w:rFonts w:ascii="Times New Roman" w:hAnsi="Times New Roman" w:cs="Times New Roman"/>
          <w:sz w:val="28"/>
          <w:szCs w:val="28"/>
        </w:rPr>
      </w:pPr>
    </w:p>
    <w:p w:rsidR="009B0A1D" w:rsidRDefault="009B0A1D" w:rsidP="009B0A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A1D" w:rsidRDefault="009B0A1D" w:rsidP="009B0A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0A1D" w:rsidRDefault="009B0A1D" w:rsidP="009B0A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B22F9" w:rsidRDefault="005B22F9" w:rsidP="009B0A1D">
      <w:pPr>
        <w:rPr>
          <w:rFonts w:ascii="Times New Roman" w:hAnsi="Times New Roman" w:cs="Times New Roman"/>
          <w:b/>
          <w:sz w:val="28"/>
          <w:szCs w:val="28"/>
        </w:rPr>
      </w:pPr>
    </w:p>
    <w:p w:rsidR="009B0A1D" w:rsidRDefault="009B0A1D" w:rsidP="009B0A1D">
      <w:pPr>
        <w:rPr>
          <w:rFonts w:ascii="Times New Roman" w:hAnsi="Times New Roman" w:cs="Times New Roman"/>
          <w:b/>
          <w:sz w:val="28"/>
          <w:szCs w:val="28"/>
        </w:rPr>
      </w:pPr>
      <w:r w:rsidRPr="00E0180F">
        <w:rPr>
          <w:rFonts w:ascii="Times New Roman" w:hAnsi="Times New Roman" w:cs="Times New Roman"/>
          <w:b/>
          <w:sz w:val="28"/>
          <w:szCs w:val="28"/>
        </w:rPr>
        <w:lastRenderedPageBreak/>
        <w:t>II. ПРИОРИТЕТЫ, ЦЕЛИ, ЗАДАЧИ И НАПРАВЛЕНИЯ СТРАТЕГИИ-2035</w:t>
      </w:r>
    </w:p>
    <w:p w:rsidR="009B0A1D" w:rsidRDefault="0048154C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4C2155">
        <w:rPr>
          <w:rFonts w:ascii="Times New Roman" w:hAnsi="Times New Roman" w:cs="Times New Roman"/>
          <w:sz w:val="24"/>
          <w:szCs w:val="24"/>
        </w:rPr>
        <w:t xml:space="preserve">Главной стратегической целью развития </w:t>
      </w:r>
      <w:r w:rsidR="009B0A1D">
        <w:rPr>
          <w:rFonts w:ascii="Times New Roman" w:hAnsi="Times New Roman" w:cs="Times New Roman"/>
          <w:sz w:val="24"/>
          <w:szCs w:val="24"/>
        </w:rPr>
        <w:t xml:space="preserve">Кизильского муниципального района </w:t>
      </w:r>
      <w:r w:rsidR="009B0A1D" w:rsidRPr="004C2155">
        <w:rPr>
          <w:rFonts w:ascii="Times New Roman" w:hAnsi="Times New Roman" w:cs="Times New Roman"/>
          <w:sz w:val="24"/>
          <w:szCs w:val="24"/>
        </w:rPr>
        <w:t xml:space="preserve"> является стабилизация численности населения на уровне не менее </w:t>
      </w:r>
      <w:r w:rsidR="009B0A1D">
        <w:rPr>
          <w:rFonts w:ascii="Times New Roman" w:hAnsi="Times New Roman" w:cs="Times New Roman"/>
          <w:sz w:val="24"/>
          <w:szCs w:val="24"/>
        </w:rPr>
        <w:t>22</w:t>
      </w:r>
      <w:r w:rsidR="009B0A1D" w:rsidRPr="004C2155">
        <w:rPr>
          <w:rFonts w:ascii="Times New Roman" w:hAnsi="Times New Roman" w:cs="Times New Roman"/>
          <w:sz w:val="24"/>
          <w:szCs w:val="24"/>
        </w:rPr>
        <w:t xml:space="preserve"> тыс. человек. </w:t>
      </w:r>
    </w:p>
    <w:p w:rsidR="009B0A1D" w:rsidRDefault="0048154C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4C2155">
        <w:rPr>
          <w:rFonts w:ascii="Times New Roman" w:hAnsi="Times New Roman" w:cs="Times New Roman"/>
          <w:sz w:val="24"/>
          <w:szCs w:val="24"/>
        </w:rPr>
        <w:t xml:space="preserve">Основным условием развития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4C2155">
        <w:rPr>
          <w:rFonts w:ascii="Times New Roman" w:hAnsi="Times New Roman" w:cs="Times New Roman"/>
          <w:sz w:val="24"/>
          <w:szCs w:val="24"/>
        </w:rPr>
        <w:t xml:space="preserve">, является сохранение кадрового потенциала </w:t>
      </w:r>
      <w:r w:rsidR="009B0A1D">
        <w:rPr>
          <w:rFonts w:ascii="Times New Roman" w:hAnsi="Times New Roman" w:cs="Times New Roman"/>
          <w:sz w:val="24"/>
          <w:szCs w:val="24"/>
        </w:rPr>
        <w:t>района</w:t>
      </w:r>
      <w:r w:rsidR="009B0A1D" w:rsidRPr="004C2155">
        <w:rPr>
          <w:rFonts w:ascii="Times New Roman" w:hAnsi="Times New Roman" w:cs="Times New Roman"/>
          <w:sz w:val="24"/>
          <w:szCs w:val="24"/>
        </w:rPr>
        <w:t>, выражающееся: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C2155">
        <w:rPr>
          <w:rFonts w:ascii="Times New Roman" w:hAnsi="Times New Roman" w:cs="Times New Roman"/>
          <w:sz w:val="24"/>
          <w:szCs w:val="24"/>
        </w:rPr>
        <w:t xml:space="preserve">- в количественных показателях: стабилизация численности населения </w:t>
      </w:r>
      <w:r>
        <w:rPr>
          <w:rFonts w:ascii="Times New Roman" w:hAnsi="Times New Roman" w:cs="Times New Roman"/>
          <w:sz w:val="24"/>
          <w:szCs w:val="24"/>
        </w:rPr>
        <w:t>района</w:t>
      </w:r>
      <w:r w:rsidRPr="004C2155">
        <w:rPr>
          <w:rFonts w:ascii="Times New Roman" w:hAnsi="Times New Roman" w:cs="Times New Roman"/>
          <w:sz w:val="24"/>
          <w:szCs w:val="24"/>
        </w:rPr>
        <w:t xml:space="preserve"> на уровне 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4C2155">
        <w:rPr>
          <w:rFonts w:ascii="Times New Roman" w:hAnsi="Times New Roman" w:cs="Times New Roman"/>
          <w:sz w:val="24"/>
          <w:szCs w:val="24"/>
        </w:rPr>
        <w:t xml:space="preserve"> тыс. человек при повышении в возрастной структуре населения доли лиц в трудоспособном и младше трудоспособного возраста, а также устойчивый миграционный прирост лиц указанных возрастных категорий; </w:t>
      </w:r>
      <w:proofErr w:type="gramEnd"/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4C2155">
        <w:rPr>
          <w:rFonts w:ascii="Times New Roman" w:hAnsi="Times New Roman" w:cs="Times New Roman"/>
          <w:sz w:val="24"/>
          <w:szCs w:val="24"/>
        </w:rPr>
        <w:t xml:space="preserve">- в качественных показателях: конкурентоспособность </w:t>
      </w:r>
      <w:r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Pr="004C2155">
        <w:rPr>
          <w:rFonts w:ascii="Times New Roman" w:hAnsi="Times New Roman" w:cs="Times New Roman"/>
          <w:sz w:val="24"/>
          <w:szCs w:val="24"/>
        </w:rPr>
        <w:t xml:space="preserve"> как места, привлекательного для жизни и работы, основанная на формировании благоприятной городской среды и устойчивом функционировании инженерной и социальной инфраструктуры </w:t>
      </w:r>
      <w:r>
        <w:rPr>
          <w:rFonts w:ascii="Times New Roman" w:hAnsi="Times New Roman" w:cs="Times New Roman"/>
          <w:sz w:val="24"/>
          <w:szCs w:val="24"/>
        </w:rPr>
        <w:t>района</w:t>
      </w:r>
      <w:r w:rsidRPr="004C215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B0A1D" w:rsidRDefault="0048154C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B0A1D" w:rsidRPr="004C2155">
        <w:rPr>
          <w:rFonts w:ascii="Times New Roman" w:hAnsi="Times New Roman" w:cs="Times New Roman"/>
          <w:sz w:val="24"/>
          <w:szCs w:val="24"/>
        </w:rPr>
        <w:t xml:space="preserve">Имеющийся потенциал социально-экономического развития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4C2155">
        <w:rPr>
          <w:rFonts w:ascii="Times New Roman" w:hAnsi="Times New Roman" w:cs="Times New Roman"/>
          <w:sz w:val="24"/>
          <w:szCs w:val="24"/>
        </w:rPr>
        <w:t xml:space="preserve"> с учетом достигнутых в предыдущие годы результатов, конкурентных преимуществ и тормозящих развитие проблем, произошедших изменений во внутренней и внешней среде, федеральных и региональных приоритетов развития, определяет приоритеты Стратегии-2035. </w:t>
      </w:r>
    </w:p>
    <w:p w:rsidR="009B0A1D" w:rsidRDefault="0048154C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B0A1D" w:rsidRPr="004C2155">
        <w:rPr>
          <w:rFonts w:ascii="Times New Roman" w:hAnsi="Times New Roman" w:cs="Times New Roman"/>
          <w:sz w:val="24"/>
          <w:szCs w:val="24"/>
        </w:rPr>
        <w:t>Стратегия-2035 – это выбор основных приоритетов развития. Задачи и направления Стратегии-2035 сформированы с учетом имеющих</w:t>
      </w:r>
      <w:r w:rsidR="00D67D1C">
        <w:rPr>
          <w:rFonts w:ascii="Times New Roman" w:hAnsi="Times New Roman" w:cs="Times New Roman"/>
          <w:sz w:val="24"/>
          <w:szCs w:val="24"/>
        </w:rPr>
        <w:t>ся ресурсных возможностей района</w:t>
      </w:r>
      <w:r w:rsidR="009B0A1D" w:rsidRPr="004C215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B0A1D" w:rsidRDefault="0048154C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B0A1D" w:rsidRPr="004C2155">
        <w:rPr>
          <w:rFonts w:ascii="Times New Roman" w:hAnsi="Times New Roman" w:cs="Times New Roman"/>
          <w:sz w:val="24"/>
          <w:szCs w:val="24"/>
        </w:rPr>
        <w:t>Результат реализации Стратегии-2035 определяется обоснованностью выбора стратегических направлений развития, эффективностью исполнения механизмов и инструментов реализации Стратегии-2035.</w:t>
      </w:r>
    </w:p>
    <w:p w:rsidR="009B0A1D" w:rsidRDefault="0048154C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B0A1D" w:rsidRPr="004C2155">
        <w:rPr>
          <w:rFonts w:ascii="Times New Roman" w:hAnsi="Times New Roman" w:cs="Times New Roman"/>
          <w:sz w:val="24"/>
          <w:szCs w:val="24"/>
        </w:rPr>
        <w:t xml:space="preserve"> Выбор стратегических приоритетов социально-экономического развития </w:t>
      </w:r>
      <w:r w:rsidR="009B0A1D">
        <w:rPr>
          <w:rFonts w:ascii="Times New Roman" w:hAnsi="Times New Roman" w:cs="Times New Roman"/>
          <w:sz w:val="24"/>
          <w:szCs w:val="24"/>
        </w:rPr>
        <w:t>района</w:t>
      </w:r>
      <w:r w:rsidR="009B0A1D" w:rsidRPr="004C2155">
        <w:rPr>
          <w:rFonts w:ascii="Times New Roman" w:hAnsi="Times New Roman" w:cs="Times New Roman"/>
          <w:sz w:val="24"/>
          <w:szCs w:val="24"/>
        </w:rPr>
        <w:t xml:space="preserve"> на долгосрочную перспективу обусловлен необходимостью максимально эффективного использования существующих возможностей в сочетании с минимизацией объективных внешних и внутренних ограничений развития, концентрации имеющихся ресурсов на направлениях, способных обеспечить конкурентные преимущества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4C2155">
        <w:rPr>
          <w:rFonts w:ascii="Times New Roman" w:hAnsi="Times New Roman" w:cs="Times New Roman"/>
          <w:sz w:val="24"/>
          <w:szCs w:val="24"/>
        </w:rPr>
        <w:t xml:space="preserve"> как территории, привлекательной для жизни и работы.</w:t>
      </w:r>
    </w:p>
    <w:p w:rsidR="009B0A1D" w:rsidRDefault="0048154C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B0A1D" w:rsidRPr="004C2155">
        <w:rPr>
          <w:rFonts w:ascii="Times New Roman" w:hAnsi="Times New Roman" w:cs="Times New Roman"/>
          <w:sz w:val="24"/>
          <w:szCs w:val="24"/>
        </w:rPr>
        <w:t xml:space="preserve">Стратегическими направлениями долгосрочного социально-экономического развития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4C2155">
        <w:rPr>
          <w:rFonts w:ascii="Times New Roman" w:hAnsi="Times New Roman" w:cs="Times New Roman"/>
          <w:sz w:val="24"/>
          <w:szCs w:val="24"/>
        </w:rPr>
        <w:t xml:space="preserve">, обеспечивающими реализацию его миссии и достижение главной цели, являются: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4C2155">
        <w:rPr>
          <w:rFonts w:ascii="Times New Roman" w:hAnsi="Times New Roman" w:cs="Times New Roman"/>
          <w:sz w:val="24"/>
          <w:szCs w:val="24"/>
        </w:rPr>
        <w:lastRenderedPageBreak/>
        <w:t xml:space="preserve">1. Динамичная инновационная экономика.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4C2155">
        <w:rPr>
          <w:rFonts w:ascii="Times New Roman" w:hAnsi="Times New Roman" w:cs="Times New Roman"/>
          <w:sz w:val="24"/>
          <w:szCs w:val="24"/>
        </w:rPr>
        <w:t>2. Новое качество жизни.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4C2155">
        <w:rPr>
          <w:rFonts w:ascii="Times New Roman" w:hAnsi="Times New Roman" w:cs="Times New Roman"/>
          <w:sz w:val="24"/>
          <w:szCs w:val="24"/>
        </w:rPr>
        <w:t xml:space="preserve">. Повышение эффективности муниципального управления. </w:t>
      </w:r>
    </w:p>
    <w:p w:rsidR="00423EE6" w:rsidRPr="00423EE6" w:rsidRDefault="00423EE6" w:rsidP="00423EE6">
      <w:pPr>
        <w:tabs>
          <w:tab w:val="left" w:pos="426"/>
        </w:tabs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23EE6">
        <w:rPr>
          <w:rFonts w:ascii="Times New Roman" w:hAnsi="Times New Roman" w:cs="Times New Roman"/>
          <w:sz w:val="24"/>
          <w:szCs w:val="24"/>
        </w:rPr>
        <w:t>4.</w:t>
      </w:r>
      <w:r w:rsidRPr="00423EE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Цифровая инфраструктура экономики.</w:t>
      </w:r>
    </w:p>
    <w:p w:rsidR="009B0A1D" w:rsidRDefault="0048154C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140DF">
        <w:rPr>
          <w:rFonts w:ascii="Times New Roman" w:hAnsi="Times New Roman" w:cs="Times New Roman"/>
          <w:sz w:val="24"/>
          <w:szCs w:val="24"/>
        </w:rPr>
        <w:t xml:space="preserve">    </w:t>
      </w:r>
      <w:r w:rsidR="009B0A1D" w:rsidRPr="004C2155">
        <w:rPr>
          <w:rFonts w:ascii="Times New Roman" w:hAnsi="Times New Roman" w:cs="Times New Roman"/>
          <w:sz w:val="24"/>
          <w:szCs w:val="24"/>
        </w:rPr>
        <w:t xml:space="preserve">Достижение стратегических целей должно существенно изменить характер, структуру и эффективность функционирования экономики и социальной сферы, повысить эффективность использования инфраструктуры и управления. Достижению целей будет способствовать высокий уровень развития предпринимательства, высокая инвестиционная привлекательность. </w:t>
      </w:r>
    </w:p>
    <w:p w:rsidR="009B0A1D" w:rsidRDefault="009140DF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4C2155">
        <w:rPr>
          <w:rFonts w:ascii="Times New Roman" w:hAnsi="Times New Roman" w:cs="Times New Roman"/>
          <w:sz w:val="24"/>
          <w:szCs w:val="24"/>
        </w:rPr>
        <w:t xml:space="preserve">В качестве важнейшего ресурса динамичного социально-экономического роста в </w:t>
      </w:r>
      <w:r w:rsidR="009B0A1D">
        <w:rPr>
          <w:rFonts w:ascii="Times New Roman" w:hAnsi="Times New Roman" w:cs="Times New Roman"/>
          <w:sz w:val="24"/>
          <w:szCs w:val="24"/>
        </w:rPr>
        <w:t>Кизильском муниципальном районе</w:t>
      </w:r>
      <w:r w:rsidR="009B0A1D" w:rsidRPr="004C2155">
        <w:rPr>
          <w:rFonts w:ascii="Times New Roman" w:hAnsi="Times New Roman" w:cs="Times New Roman"/>
          <w:sz w:val="24"/>
          <w:szCs w:val="24"/>
        </w:rPr>
        <w:t xml:space="preserve"> рассматривается рациональное использование человеческого капитала, интеллектуального ресурса, при этом предметом особой заботы должно стать создание необходимых инфраструктурных условий для качественных структурных сдвигов в экономике и социальной сфере, в конечном счете – для повышения уровня жизни населения.</w:t>
      </w:r>
    </w:p>
    <w:p w:rsidR="009B0A1D" w:rsidRDefault="009140DF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4C2155">
        <w:rPr>
          <w:rFonts w:ascii="Times New Roman" w:hAnsi="Times New Roman" w:cs="Times New Roman"/>
          <w:sz w:val="24"/>
          <w:szCs w:val="24"/>
        </w:rPr>
        <w:t xml:space="preserve">Определение приоритетных направлений, формулировка стратегических целей и разработка комплекса мероприятий по их достижению должны основываться на оценке объема полномочий и ресурсов органов местного самоуправления, а также предусматривать обеспечение необходимого взаимодействия органов местного самоуправления с представителями органов государственной власти, организаций всех форм собственности, местного сообщества. </w:t>
      </w:r>
    </w:p>
    <w:p w:rsidR="009B0A1D" w:rsidRPr="004C2155" w:rsidRDefault="009140DF" w:rsidP="009B0A1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4C2155">
        <w:rPr>
          <w:rFonts w:ascii="Times New Roman" w:hAnsi="Times New Roman" w:cs="Times New Roman"/>
          <w:sz w:val="24"/>
          <w:szCs w:val="24"/>
        </w:rPr>
        <w:t>Каждый из приведенных в Стратегии-2035 механизмов впоследствии должен быть детализирован (по мероприятиям, срокам, суммам, ответственным исполнителям) в Плане мероприятий по реализации Стратегии и в соответствующих муниципальных программах.</w:t>
      </w:r>
    </w:p>
    <w:p w:rsidR="000567B0" w:rsidRDefault="000567B0" w:rsidP="009B0A1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67B0" w:rsidRDefault="000567B0" w:rsidP="009B0A1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271E" w:rsidRDefault="00B1271E" w:rsidP="009B0A1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271E" w:rsidRDefault="00B1271E" w:rsidP="009B0A1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0A1D" w:rsidRDefault="009B0A1D" w:rsidP="009B0A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3510">
        <w:rPr>
          <w:rFonts w:ascii="Times New Roman" w:hAnsi="Times New Roman" w:cs="Times New Roman"/>
          <w:b/>
          <w:sz w:val="24"/>
          <w:szCs w:val="24"/>
        </w:rPr>
        <w:lastRenderedPageBreak/>
        <w:t>Приоритетное направление 1. Динамичная инновационная экономика</w:t>
      </w:r>
    </w:p>
    <w:p w:rsidR="009B0A1D" w:rsidRDefault="009A612C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39436A">
        <w:rPr>
          <w:rFonts w:ascii="Times New Roman" w:hAnsi="Times New Roman" w:cs="Times New Roman"/>
          <w:sz w:val="24"/>
          <w:szCs w:val="24"/>
        </w:rPr>
        <w:t>Стратегическая цель: Обеспечение устойчивого и сбалансированного развития экономики на основе ее диверсификации, рационального использования производственно</w:t>
      </w:r>
      <w:r w:rsidR="009B0A1D">
        <w:rPr>
          <w:rFonts w:ascii="Times New Roman" w:hAnsi="Times New Roman" w:cs="Times New Roman"/>
          <w:sz w:val="24"/>
          <w:szCs w:val="24"/>
        </w:rPr>
        <w:t>-</w:t>
      </w:r>
      <w:r w:rsidR="009B0A1D" w:rsidRPr="0039436A">
        <w:rPr>
          <w:rFonts w:ascii="Times New Roman" w:hAnsi="Times New Roman" w:cs="Times New Roman"/>
          <w:sz w:val="24"/>
          <w:szCs w:val="24"/>
        </w:rPr>
        <w:t xml:space="preserve">технологического потенциала и эффективного управления муниципальным имуществом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района.</w:t>
      </w:r>
    </w:p>
    <w:p w:rsidR="009B0A1D" w:rsidRDefault="009A612C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5671B2">
        <w:rPr>
          <w:rFonts w:ascii="Times New Roman" w:hAnsi="Times New Roman" w:cs="Times New Roman"/>
          <w:sz w:val="24"/>
          <w:szCs w:val="24"/>
        </w:rPr>
        <w:t>В целях обеспечения максимально высоких темпов сбалансированного экономического роста в долгосрочной перспективе необходимо дальнейшее развитие  комплексной системы поддержки малого и среднего бизнеса, активизации бизнес среды, повышение инвестиционной активности бизнеса и ускорение появления новых организаций, что позволит эффективно использовать имеющиеся ресурсы</w:t>
      </w:r>
      <w:r w:rsidR="009B0A1D">
        <w:rPr>
          <w:rFonts w:ascii="Times New Roman" w:hAnsi="Times New Roman" w:cs="Times New Roman"/>
          <w:sz w:val="24"/>
          <w:szCs w:val="24"/>
        </w:rPr>
        <w:t xml:space="preserve"> и кадровый потенциал.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4D138E">
        <w:rPr>
          <w:rFonts w:ascii="Times New Roman" w:hAnsi="Times New Roman" w:cs="Times New Roman"/>
          <w:sz w:val="24"/>
          <w:szCs w:val="24"/>
        </w:rPr>
        <w:t xml:space="preserve">     Свой вклад в развитие инвестиционной деятельности внесет развитие механизмов </w:t>
      </w:r>
      <w:proofErr w:type="spellStart"/>
      <w:r w:rsidRPr="004D138E">
        <w:rPr>
          <w:rFonts w:ascii="Times New Roman" w:hAnsi="Times New Roman" w:cs="Times New Roman"/>
          <w:sz w:val="24"/>
          <w:szCs w:val="24"/>
        </w:rPr>
        <w:t>муниципально</w:t>
      </w:r>
      <w:proofErr w:type="spellEnd"/>
      <w:r w:rsidRPr="004D138E">
        <w:rPr>
          <w:rFonts w:ascii="Times New Roman" w:hAnsi="Times New Roman" w:cs="Times New Roman"/>
          <w:sz w:val="24"/>
          <w:szCs w:val="24"/>
        </w:rPr>
        <w:t xml:space="preserve">-частного партнерства, позволяющих оптимально распределять ресурсы, риски и выгоды при реализации совместных проектов между муниципалитетом и частным сектором.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4D138E">
        <w:rPr>
          <w:rFonts w:ascii="Times New Roman" w:hAnsi="Times New Roman" w:cs="Times New Roman"/>
          <w:sz w:val="24"/>
          <w:szCs w:val="24"/>
        </w:rPr>
        <w:t xml:space="preserve">Развитие данных механизмов в </w:t>
      </w:r>
      <w:r w:rsidR="004E2B9C">
        <w:rPr>
          <w:rFonts w:ascii="Times New Roman" w:hAnsi="Times New Roman" w:cs="Times New Roman"/>
          <w:sz w:val="24"/>
          <w:szCs w:val="24"/>
        </w:rPr>
        <w:t>районе</w:t>
      </w:r>
      <w:r w:rsidRPr="004D138E">
        <w:rPr>
          <w:rFonts w:ascii="Times New Roman" w:hAnsi="Times New Roman" w:cs="Times New Roman"/>
          <w:sz w:val="24"/>
          <w:szCs w:val="24"/>
        </w:rPr>
        <w:t xml:space="preserve"> предусматривает: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4D138E">
        <w:rPr>
          <w:rFonts w:ascii="Times New Roman" w:hAnsi="Times New Roman" w:cs="Times New Roman"/>
          <w:sz w:val="24"/>
          <w:szCs w:val="24"/>
        </w:rPr>
        <w:t xml:space="preserve">- определение приоритетных направлений реализации проектов на условиях </w:t>
      </w:r>
      <w:proofErr w:type="spellStart"/>
      <w:r w:rsidRPr="004D138E">
        <w:rPr>
          <w:rFonts w:ascii="Times New Roman" w:hAnsi="Times New Roman" w:cs="Times New Roman"/>
          <w:sz w:val="24"/>
          <w:szCs w:val="24"/>
        </w:rPr>
        <w:t>муниципально</w:t>
      </w:r>
      <w:proofErr w:type="spellEnd"/>
      <w:r w:rsidRPr="004D138E">
        <w:rPr>
          <w:rFonts w:ascii="Times New Roman" w:hAnsi="Times New Roman" w:cs="Times New Roman"/>
          <w:sz w:val="24"/>
          <w:szCs w:val="24"/>
        </w:rPr>
        <w:t xml:space="preserve">-частного партнерства;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4D138E">
        <w:rPr>
          <w:rFonts w:ascii="Times New Roman" w:hAnsi="Times New Roman" w:cs="Times New Roman"/>
          <w:sz w:val="24"/>
          <w:szCs w:val="24"/>
        </w:rPr>
        <w:t xml:space="preserve">- определение форм и механизмов поддержки инвестиционных проектов в рамках </w:t>
      </w:r>
      <w:proofErr w:type="spellStart"/>
      <w:r w:rsidRPr="004D138E">
        <w:rPr>
          <w:rFonts w:ascii="Times New Roman" w:hAnsi="Times New Roman" w:cs="Times New Roman"/>
          <w:sz w:val="24"/>
          <w:szCs w:val="24"/>
        </w:rPr>
        <w:t>муниципально</w:t>
      </w:r>
      <w:proofErr w:type="spellEnd"/>
      <w:r w:rsidRPr="004D138E">
        <w:rPr>
          <w:rFonts w:ascii="Times New Roman" w:hAnsi="Times New Roman" w:cs="Times New Roman"/>
          <w:sz w:val="24"/>
          <w:szCs w:val="24"/>
        </w:rPr>
        <w:t>-частного партнерства, включая развитие практики концессионных соглашений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B0A1D" w:rsidRDefault="009A612C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6C2BBC">
        <w:rPr>
          <w:rFonts w:ascii="Times New Roman" w:hAnsi="Times New Roman" w:cs="Times New Roman"/>
          <w:sz w:val="24"/>
          <w:szCs w:val="24"/>
        </w:rPr>
        <w:t xml:space="preserve">Приоритетом для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6C2BBC">
        <w:rPr>
          <w:rFonts w:ascii="Times New Roman" w:hAnsi="Times New Roman" w:cs="Times New Roman"/>
          <w:sz w:val="24"/>
          <w:szCs w:val="24"/>
        </w:rPr>
        <w:t xml:space="preserve"> является развитие </w:t>
      </w:r>
      <w:r w:rsidR="009B0A1D">
        <w:rPr>
          <w:rFonts w:ascii="Times New Roman" w:hAnsi="Times New Roman" w:cs="Times New Roman"/>
          <w:sz w:val="24"/>
          <w:szCs w:val="24"/>
        </w:rPr>
        <w:t>сельского хозяйства</w:t>
      </w:r>
      <w:r w:rsidR="009B0A1D" w:rsidRPr="006C2BBC">
        <w:rPr>
          <w:rFonts w:ascii="Times New Roman" w:hAnsi="Times New Roman" w:cs="Times New Roman"/>
          <w:sz w:val="24"/>
          <w:szCs w:val="24"/>
        </w:rPr>
        <w:t>, котор</w:t>
      </w:r>
      <w:r w:rsidR="009B0A1D">
        <w:rPr>
          <w:rFonts w:ascii="Times New Roman" w:hAnsi="Times New Roman" w:cs="Times New Roman"/>
          <w:sz w:val="24"/>
          <w:szCs w:val="24"/>
        </w:rPr>
        <w:t>ое</w:t>
      </w:r>
      <w:r w:rsidR="009B0A1D" w:rsidRPr="006C2BBC">
        <w:rPr>
          <w:rFonts w:ascii="Times New Roman" w:hAnsi="Times New Roman" w:cs="Times New Roman"/>
          <w:sz w:val="24"/>
          <w:szCs w:val="24"/>
        </w:rPr>
        <w:t xml:space="preserve"> составляет основу его экономики. </w:t>
      </w:r>
    </w:p>
    <w:p w:rsidR="009B0A1D" w:rsidRDefault="009A612C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6C2BBC">
        <w:rPr>
          <w:rFonts w:ascii="Times New Roman" w:hAnsi="Times New Roman" w:cs="Times New Roman"/>
          <w:sz w:val="24"/>
          <w:szCs w:val="24"/>
        </w:rPr>
        <w:t xml:space="preserve">Повышение конкурентоспособности </w:t>
      </w:r>
      <w:r w:rsidR="009B0A1D">
        <w:rPr>
          <w:rFonts w:ascii="Times New Roman" w:hAnsi="Times New Roman" w:cs="Times New Roman"/>
          <w:sz w:val="24"/>
          <w:szCs w:val="24"/>
        </w:rPr>
        <w:t xml:space="preserve">сельскохозяйственной </w:t>
      </w:r>
      <w:r w:rsidR="009B0A1D" w:rsidRPr="006C2BBC">
        <w:rPr>
          <w:rFonts w:ascii="Times New Roman" w:hAnsi="Times New Roman" w:cs="Times New Roman"/>
          <w:sz w:val="24"/>
          <w:szCs w:val="24"/>
        </w:rPr>
        <w:t xml:space="preserve">продукции требует создания условий для устойчивого инновационного и эффективного развития </w:t>
      </w:r>
      <w:r w:rsidR="009B0A1D">
        <w:rPr>
          <w:rFonts w:ascii="Times New Roman" w:hAnsi="Times New Roman" w:cs="Times New Roman"/>
          <w:sz w:val="24"/>
          <w:szCs w:val="24"/>
        </w:rPr>
        <w:t>сельского хозяйства</w:t>
      </w:r>
      <w:r w:rsidR="009B0A1D" w:rsidRPr="006C2BB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6C2BBC">
        <w:rPr>
          <w:rFonts w:ascii="Times New Roman" w:hAnsi="Times New Roman" w:cs="Times New Roman"/>
          <w:sz w:val="24"/>
          <w:szCs w:val="24"/>
        </w:rPr>
        <w:t xml:space="preserve">Стимулирование развития </w:t>
      </w:r>
      <w:r>
        <w:rPr>
          <w:rFonts w:ascii="Times New Roman" w:hAnsi="Times New Roman" w:cs="Times New Roman"/>
          <w:sz w:val="24"/>
          <w:szCs w:val="24"/>
        </w:rPr>
        <w:t>сельского хозяйства</w:t>
      </w:r>
      <w:r w:rsidRPr="006C2BBC">
        <w:rPr>
          <w:rFonts w:ascii="Times New Roman" w:hAnsi="Times New Roman" w:cs="Times New Roman"/>
          <w:sz w:val="24"/>
          <w:szCs w:val="24"/>
        </w:rPr>
        <w:t xml:space="preserve"> будет направлено: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6C2BBC">
        <w:rPr>
          <w:rFonts w:ascii="Times New Roman" w:hAnsi="Times New Roman" w:cs="Times New Roman"/>
          <w:sz w:val="24"/>
          <w:szCs w:val="24"/>
        </w:rPr>
        <w:t xml:space="preserve">- на повышение конкурентоспособности продукции </w:t>
      </w:r>
      <w:r>
        <w:rPr>
          <w:rFonts w:ascii="Times New Roman" w:hAnsi="Times New Roman" w:cs="Times New Roman"/>
          <w:sz w:val="24"/>
          <w:szCs w:val="24"/>
        </w:rPr>
        <w:t>сельского хозяйства</w:t>
      </w:r>
      <w:r w:rsidRPr="006C2BBC">
        <w:rPr>
          <w:rFonts w:ascii="Times New Roman" w:hAnsi="Times New Roman" w:cs="Times New Roman"/>
          <w:sz w:val="24"/>
          <w:szCs w:val="24"/>
        </w:rPr>
        <w:t xml:space="preserve"> на российском и международном рынках;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6C2BBC">
        <w:rPr>
          <w:rFonts w:ascii="Times New Roman" w:hAnsi="Times New Roman" w:cs="Times New Roman"/>
          <w:sz w:val="24"/>
          <w:szCs w:val="24"/>
        </w:rPr>
        <w:t>- на обновление технологической платформы</w:t>
      </w:r>
      <w:r>
        <w:rPr>
          <w:rFonts w:ascii="Times New Roman" w:hAnsi="Times New Roman" w:cs="Times New Roman"/>
          <w:sz w:val="24"/>
          <w:szCs w:val="24"/>
        </w:rPr>
        <w:t xml:space="preserve"> сельскохозяйственных</w:t>
      </w:r>
      <w:r w:rsidRPr="006C2BBC">
        <w:rPr>
          <w:rFonts w:ascii="Times New Roman" w:hAnsi="Times New Roman" w:cs="Times New Roman"/>
          <w:sz w:val="24"/>
          <w:szCs w:val="24"/>
        </w:rPr>
        <w:t xml:space="preserve"> предприятий;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6C2BBC">
        <w:rPr>
          <w:rFonts w:ascii="Times New Roman" w:hAnsi="Times New Roman" w:cs="Times New Roman"/>
          <w:sz w:val="24"/>
          <w:szCs w:val="24"/>
        </w:rPr>
        <w:t xml:space="preserve">- на обеспечение предприятий </w:t>
      </w:r>
      <w:r>
        <w:rPr>
          <w:rFonts w:ascii="Times New Roman" w:hAnsi="Times New Roman" w:cs="Times New Roman"/>
          <w:sz w:val="24"/>
          <w:szCs w:val="24"/>
        </w:rPr>
        <w:t>сельского хозяйства</w:t>
      </w:r>
      <w:r w:rsidRPr="006C2BBC">
        <w:rPr>
          <w:rFonts w:ascii="Times New Roman" w:hAnsi="Times New Roman" w:cs="Times New Roman"/>
          <w:sz w:val="24"/>
          <w:szCs w:val="24"/>
        </w:rPr>
        <w:t xml:space="preserve"> производства кадрами необходимой квалификации.</w:t>
      </w:r>
    </w:p>
    <w:p w:rsidR="009B0A1D" w:rsidRDefault="009A612C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9B0A1D" w:rsidRPr="00AB2B30">
        <w:rPr>
          <w:rFonts w:ascii="Times New Roman" w:hAnsi="Times New Roman" w:cs="Times New Roman"/>
          <w:sz w:val="24"/>
          <w:szCs w:val="24"/>
        </w:rPr>
        <w:t xml:space="preserve">Рост уровня развития малого и среднего предпринимательства будет осуществляться через создание благоприятных условий, стимулирующих граждан к осуществлению самостоятельной предпринимательской деятельности, и увеличение вклада продукции малых предприятий в объем производства товаров и услуг, а также в доходы бюджета. Необходимо обеспечить создание </w:t>
      </w:r>
      <w:proofErr w:type="gramStart"/>
      <w:r w:rsidR="009B0A1D" w:rsidRPr="00AB2B30">
        <w:rPr>
          <w:rFonts w:ascii="Times New Roman" w:hAnsi="Times New Roman" w:cs="Times New Roman"/>
          <w:sz w:val="24"/>
          <w:szCs w:val="24"/>
        </w:rPr>
        <w:t>бизнес-среды</w:t>
      </w:r>
      <w:proofErr w:type="gramEnd"/>
      <w:r w:rsidR="009B0A1D" w:rsidRPr="00AB2B30">
        <w:rPr>
          <w:rFonts w:ascii="Times New Roman" w:hAnsi="Times New Roman" w:cs="Times New Roman"/>
          <w:sz w:val="24"/>
          <w:szCs w:val="24"/>
        </w:rPr>
        <w:t>, в которой компании и организации различных размеров и отраслей смогут эффективно использовать ресурсы и потенциал кооперации, обеспечивая тем самым высокий уровень производительности.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AB2B30">
        <w:rPr>
          <w:rFonts w:ascii="Times New Roman" w:hAnsi="Times New Roman" w:cs="Times New Roman"/>
          <w:sz w:val="24"/>
          <w:szCs w:val="24"/>
        </w:rPr>
        <w:t xml:space="preserve"> </w:t>
      </w:r>
      <w:r w:rsidR="009A612C">
        <w:rPr>
          <w:rFonts w:ascii="Times New Roman" w:hAnsi="Times New Roman" w:cs="Times New Roman"/>
          <w:sz w:val="24"/>
          <w:szCs w:val="24"/>
        </w:rPr>
        <w:t xml:space="preserve">     </w:t>
      </w:r>
      <w:r w:rsidRPr="00AB2B30">
        <w:rPr>
          <w:rFonts w:ascii="Times New Roman" w:hAnsi="Times New Roman" w:cs="Times New Roman"/>
          <w:sz w:val="24"/>
          <w:szCs w:val="24"/>
        </w:rPr>
        <w:t xml:space="preserve">Для этого планируется реализовать следующие стратегические мероприятия: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AB2B30">
        <w:rPr>
          <w:rFonts w:ascii="Times New Roman" w:hAnsi="Times New Roman" w:cs="Times New Roman"/>
          <w:sz w:val="24"/>
          <w:szCs w:val="24"/>
        </w:rPr>
        <w:t xml:space="preserve">- развитие инфраструктуры, обеспечивающей доступ малых предприятий к кадровым, инновационным и финансовым ресурсам;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AB2B30">
        <w:rPr>
          <w:rFonts w:ascii="Times New Roman" w:hAnsi="Times New Roman" w:cs="Times New Roman"/>
          <w:sz w:val="24"/>
          <w:szCs w:val="24"/>
        </w:rPr>
        <w:t xml:space="preserve">- создание условий для применения высоких технологий в сфере малого бизнеса и развития малых инновационных предприятий;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AB2B30">
        <w:rPr>
          <w:rFonts w:ascii="Times New Roman" w:hAnsi="Times New Roman" w:cs="Times New Roman"/>
          <w:sz w:val="24"/>
          <w:szCs w:val="24"/>
        </w:rPr>
        <w:t>- формирование системы экономических, финансовых и иных мотиваций, обеспечивающих наиболее полное раск</w:t>
      </w:r>
      <w:r>
        <w:rPr>
          <w:rFonts w:ascii="Times New Roman" w:hAnsi="Times New Roman" w:cs="Times New Roman"/>
          <w:sz w:val="24"/>
          <w:szCs w:val="24"/>
        </w:rPr>
        <w:t>рытие потенциала малого бизнеса.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347BAA">
        <w:rPr>
          <w:rFonts w:ascii="Times New Roman" w:hAnsi="Times New Roman" w:cs="Times New Roman"/>
          <w:sz w:val="24"/>
          <w:szCs w:val="24"/>
        </w:rPr>
        <w:t xml:space="preserve">     В целях повышения материального благосостояния населения будут реализованы действия, направленные на уменьшение уровня бедности как фактора, непосредственно влияющего на качество человеческого капитала и, следовательно, на конкурентоспособность округа, в целом. Основными предпосылками снижения уровня бедности должны стать: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347BAA">
        <w:rPr>
          <w:rFonts w:ascii="Times New Roman" w:hAnsi="Times New Roman" w:cs="Times New Roman"/>
          <w:sz w:val="24"/>
          <w:szCs w:val="24"/>
        </w:rPr>
        <w:t>- поддержание высоких темпов экономического роста и обеспечение макроэкономической стабильности;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347BAA">
        <w:rPr>
          <w:rFonts w:ascii="Times New Roman" w:hAnsi="Times New Roman" w:cs="Times New Roman"/>
          <w:sz w:val="24"/>
          <w:szCs w:val="24"/>
        </w:rPr>
        <w:t xml:space="preserve"> - рост денежных доходов населения, стимулирование повышения заработной платы и сокращения дифференциации доходов между отраслями экономики и социальной сферы. Для этого необходимо в долгосрочной перспективе создать условия для реализации трудовых прав граждан на основе формирования эффективного рынка труда, обеспечения занятости экономически активного населения и повышения качества трудовых ресурсов;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347BAA">
        <w:rPr>
          <w:rFonts w:ascii="Times New Roman" w:hAnsi="Times New Roman" w:cs="Times New Roman"/>
          <w:sz w:val="24"/>
          <w:szCs w:val="24"/>
        </w:rPr>
        <w:t>- повышение эффективности программ социальной защиты и совершенствование механизмов социального партнерства, привлечения негосударственных организаций к социальному обслуживанию населения.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271E" w:rsidRDefault="00B1271E" w:rsidP="009B0A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0A1D" w:rsidRPr="00E111BE" w:rsidRDefault="009B0A1D" w:rsidP="009B0A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1BE">
        <w:rPr>
          <w:rFonts w:ascii="Times New Roman" w:hAnsi="Times New Roman" w:cs="Times New Roman"/>
          <w:b/>
          <w:sz w:val="24"/>
          <w:szCs w:val="24"/>
        </w:rPr>
        <w:lastRenderedPageBreak/>
        <w:t>Приоритетное направление 2. Новое качество жизни.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E111BE">
        <w:rPr>
          <w:rFonts w:ascii="Times New Roman" w:hAnsi="Times New Roman" w:cs="Times New Roman"/>
          <w:sz w:val="24"/>
          <w:szCs w:val="24"/>
        </w:rPr>
        <w:t xml:space="preserve">     Стратегическая цель: формирование положительного имиджа территории, рост продолжительности и качества жизни населения </w:t>
      </w:r>
      <w:r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Pr="00E111BE">
        <w:rPr>
          <w:rFonts w:ascii="Times New Roman" w:hAnsi="Times New Roman" w:cs="Times New Roman"/>
          <w:sz w:val="24"/>
          <w:szCs w:val="24"/>
        </w:rPr>
        <w:t xml:space="preserve"> за счет обеспечения условий для поддержания здоровья, получения конкурентоспособного образования и профессиональной подготовки в течение всей жизни, обеспечение безопасности, создание культурной среды, стимулирующей развитие творческих способностей и формирующей эстетические потребности.</w:t>
      </w:r>
    </w:p>
    <w:p w:rsidR="009B0A1D" w:rsidRDefault="003057D9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383D82">
        <w:rPr>
          <w:rFonts w:ascii="Times New Roman" w:hAnsi="Times New Roman" w:cs="Times New Roman"/>
          <w:sz w:val="24"/>
          <w:szCs w:val="24"/>
        </w:rPr>
        <w:t>Улучшение состояния здоровья населения и развитие здорового образа жизни будет обеспечиваться, в первую очередь, через повышение качества и доступности медицинской помощи всем слоям населения и обеспечение санитарно-эпидемиологического благополучия, создание условий для развития частной медицины</w:t>
      </w:r>
      <w:r w:rsidR="009B0A1D">
        <w:rPr>
          <w:rFonts w:ascii="Times New Roman" w:hAnsi="Times New Roman" w:cs="Times New Roman"/>
          <w:sz w:val="24"/>
          <w:szCs w:val="24"/>
        </w:rPr>
        <w:t>.</w:t>
      </w:r>
    </w:p>
    <w:p w:rsidR="009B0A1D" w:rsidRDefault="003057D9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797D44">
        <w:rPr>
          <w:rFonts w:ascii="Times New Roman" w:hAnsi="Times New Roman" w:cs="Times New Roman"/>
          <w:sz w:val="24"/>
          <w:szCs w:val="24"/>
        </w:rPr>
        <w:t>К первоочередным мерам улучшения медицинского обслуживания населения относятся: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797D44">
        <w:rPr>
          <w:rFonts w:ascii="Times New Roman" w:hAnsi="Times New Roman" w:cs="Times New Roman"/>
          <w:sz w:val="24"/>
          <w:szCs w:val="24"/>
        </w:rPr>
        <w:t xml:space="preserve"> - повышение уровня обеспеченности населения врачами всех специальностей и средним медицинским персоналом, в том числе через предоставление жилья;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797D44">
        <w:rPr>
          <w:rFonts w:ascii="Times New Roman" w:hAnsi="Times New Roman" w:cs="Times New Roman"/>
          <w:sz w:val="24"/>
          <w:szCs w:val="24"/>
        </w:rPr>
        <w:t>- ориентация деятельности учреждений первичной медико-санитарной помощи не только на индивидуально-лечебную работу, но и на медико-социальную профилактику;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797D44">
        <w:rPr>
          <w:rFonts w:ascii="Times New Roman" w:hAnsi="Times New Roman" w:cs="Times New Roman"/>
          <w:sz w:val="24"/>
          <w:szCs w:val="24"/>
        </w:rPr>
        <w:t xml:space="preserve"> - повышение уровня оказания первичной медицинской помощи в учреждениях образования;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797D44">
        <w:rPr>
          <w:rFonts w:ascii="Times New Roman" w:hAnsi="Times New Roman" w:cs="Times New Roman"/>
          <w:sz w:val="24"/>
          <w:szCs w:val="24"/>
        </w:rPr>
        <w:t xml:space="preserve">- разработка и реализация комплекса мер по пропаганде и созданию условий для здорового образа жизни;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797D44">
        <w:rPr>
          <w:rFonts w:ascii="Times New Roman" w:hAnsi="Times New Roman" w:cs="Times New Roman"/>
          <w:sz w:val="24"/>
          <w:szCs w:val="24"/>
        </w:rPr>
        <w:t>- проведение мероприятий по проведению оздоровительной кампании детей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B0A1D" w:rsidRDefault="003057D9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5C48EB">
        <w:rPr>
          <w:rFonts w:ascii="Times New Roman" w:hAnsi="Times New Roman" w:cs="Times New Roman"/>
          <w:sz w:val="24"/>
          <w:szCs w:val="24"/>
        </w:rPr>
        <w:t xml:space="preserve">В рамках реализации политики увеличения продолжительности жизни населения будут приняты меры не только по развитию системы здравоохранения, но и меры, направленные на развитие здорового образа жизни, массовой физической культуры и спорта. Привлечение населения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5C48EB">
        <w:rPr>
          <w:rFonts w:ascii="Times New Roman" w:hAnsi="Times New Roman" w:cs="Times New Roman"/>
          <w:sz w:val="24"/>
          <w:szCs w:val="24"/>
        </w:rPr>
        <w:t xml:space="preserve"> к систематическим занятиям физической культурой и спортом, расширение сети спортивных сооружений, привлечение населения к выполнению норм ГТО обеспечит повышение уровня здоровья и формирование здорово</w:t>
      </w:r>
      <w:r w:rsidR="00B44EA2">
        <w:rPr>
          <w:rFonts w:ascii="Times New Roman" w:hAnsi="Times New Roman" w:cs="Times New Roman"/>
          <w:sz w:val="24"/>
          <w:szCs w:val="24"/>
        </w:rPr>
        <w:t>го образа жизни населения района</w:t>
      </w:r>
      <w:r w:rsidR="009B0A1D" w:rsidRPr="005C48EB">
        <w:rPr>
          <w:rFonts w:ascii="Times New Roman" w:hAnsi="Times New Roman" w:cs="Times New Roman"/>
          <w:sz w:val="24"/>
          <w:szCs w:val="24"/>
        </w:rPr>
        <w:t>.</w:t>
      </w:r>
    </w:p>
    <w:p w:rsidR="009B0A1D" w:rsidRDefault="003057D9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9B0A1D" w:rsidRPr="003A6334">
        <w:rPr>
          <w:rFonts w:ascii="Times New Roman" w:hAnsi="Times New Roman" w:cs="Times New Roman"/>
          <w:sz w:val="24"/>
          <w:szCs w:val="24"/>
        </w:rPr>
        <w:t>Необходима работа, направленная на активное долголетие населения. Ведение здорового образа жизни, формирование у пожилых людей активной жизненной позиции включает самые различные направления: профессиональное обучение и содействие занятости, в том числе трудоустройство старшего поколения, развитие наставничества  посредством использования трудового потенциала пожилых граждан, организацию школ пожилого человека, развитие деятельности «Университета третьего возраста»</w:t>
      </w:r>
      <w:r w:rsidR="009B0A1D">
        <w:rPr>
          <w:rFonts w:ascii="Times New Roman" w:hAnsi="Times New Roman" w:cs="Times New Roman"/>
          <w:sz w:val="24"/>
          <w:szCs w:val="24"/>
        </w:rPr>
        <w:t>.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Кизильский муниципальный район</w:t>
      </w:r>
      <w:r w:rsidRPr="00225C43">
        <w:rPr>
          <w:rFonts w:ascii="Times New Roman" w:hAnsi="Times New Roman" w:cs="Times New Roman"/>
          <w:sz w:val="24"/>
          <w:szCs w:val="24"/>
        </w:rPr>
        <w:t xml:space="preserve"> должен развиваться как привлекательное для жизни и работы место с высоким уровнем благосостояния и возможностями для самореализации в различных сферах.</w:t>
      </w:r>
    </w:p>
    <w:p w:rsidR="009B0A1D" w:rsidRDefault="003057D9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231A7A">
        <w:rPr>
          <w:rFonts w:ascii="Times New Roman" w:hAnsi="Times New Roman" w:cs="Times New Roman"/>
          <w:sz w:val="24"/>
          <w:szCs w:val="24"/>
        </w:rPr>
        <w:t xml:space="preserve">Развитие интеллектуального потенциала, обеспечение доступности и качества образования будут достигаться за счет реализации мероприятий по следующим основным направлениям: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231A7A">
        <w:rPr>
          <w:rFonts w:ascii="Times New Roman" w:hAnsi="Times New Roman" w:cs="Times New Roman"/>
          <w:sz w:val="24"/>
          <w:szCs w:val="24"/>
        </w:rPr>
        <w:t xml:space="preserve">- изменение структуры образовательных программ профессионального образования в соответствии с потребностями развития экономики;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231A7A">
        <w:rPr>
          <w:rFonts w:ascii="Times New Roman" w:hAnsi="Times New Roman" w:cs="Times New Roman"/>
          <w:sz w:val="24"/>
          <w:szCs w:val="24"/>
        </w:rPr>
        <w:t xml:space="preserve">- обеспечение функционирования системы непрерывного профессионального образования, ранняя профессиональная ориентация молодежи; - создание специализированного центра компетенций, аккредитованного по стандартам </w:t>
      </w:r>
      <w:proofErr w:type="spellStart"/>
      <w:r w:rsidRPr="00231A7A">
        <w:rPr>
          <w:rFonts w:ascii="Times New Roman" w:hAnsi="Times New Roman" w:cs="Times New Roman"/>
          <w:sz w:val="24"/>
          <w:szCs w:val="24"/>
        </w:rPr>
        <w:t>Ворлдскиллс</w:t>
      </w:r>
      <w:proofErr w:type="spellEnd"/>
      <w:r w:rsidRPr="00231A7A">
        <w:rPr>
          <w:rFonts w:ascii="Times New Roman" w:hAnsi="Times New Roman" w:cs="Times New Roman"/>
          <w:sz w:val="24"/>
          <w:szCs w:val="24"/>
        </w:rPr>
        <w:t xml:space="preserve"> Россия;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31A7A">
        <w:rPr>
          <w:rFonts w:ascii="Times New Roman" w:hAnsi="Times New Roman" w:cs="Times New Roman"/>
          <w:sz w:val="24"/>
          <w:szCs w:val="24"/>
        </w:rPr>
        <w:t>- реализация сетевых форм обучения, в том числе с использованием ресурсов организаций реального сектора экономики и социальной сферы; - содействие участию студентов в конкурсах престижных грантов на региональном, федеральном и международном уровнях;</w:t>
      </w:r>
      <w:proofErr w:type="gramEnd"/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231A7A">
        <w:rPr>
          <w:rFonts w:ascii="Times New Roman" w:hAnsi="Times New Roman" w:cs="Times New Roman"/>
          <w:sz w:val="24"/>
          <w:szCs w:val="24"/>
        </w:rPr>
        <w:t xml:space="preserve"> - развитие материально-технической базы учреждений образования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B0A1D" w:rsidRDefault="003057D9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F97A87">
        <w:rPr>
          <w:rFonts w:ascii="Times New Roman" w:hAnsi="Times New Roman" w:cs="Times New Roman"/>
          <w:sz w:val="24"/>
          <w:szCs w:val="24"/>
        </w:rPr>
        <w:t xml:space="preserve">Создание правовых, экономических и организационных условий для модернизации системы образования, достижения современного качества образования, адекватного меняющимся запросам общества и социально-экономическим условиям, и отвечающего потребностям личности, общества и государства, будет являться одной из приоритетных задач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F97A87">
        <w:rPr>
          <w:rFonts w:ascii="Times New Roman" w:hAnsi="Times New Roman" w:cs="Times New Roman"/>
          <w:sz w:val="24"/>
          <w:szCs w:val="24"/>
        </w:rPr>
        <w:t xml:space="preserve"> в эпоху формирования «экономики знаний»</w:t>
      </w:r>
      <w:r w:rsidR="009B0A1D">
        <w:rPr>
          <w:rFonts w:ascii="Times New Roman" w:hAnsi="Times New Roman" w:cs="Times New Roman"/>
          <w:sz w:val="24"/>
          <w:szCs w:val="24"/>
        </w:rPr>
        <w:t>.</w:t>
      </w:r>
    </w:p>
    <w:p w:rsidR="009B0A1D" w:rsidRDefault="003057D9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9B0A1D" w:rsidRPr="00F731C0">
        <w:rPr>
          <w:rFonts w:ascii="Times New Roman" w:hAnsi="Times New Roman" w:cs="Times New Roman"/>
          <w:sz w:val="24"/>
          <w:szCs w:val="24"/>
        </w:rPr>
        <w:t xml:space="preserve">Развитию культурного и духовно-нравственного потенциала будут способствовать действия, направленные на сохранение единого культурно-информационного пространства, повышение качества культурного обслуживания, удовлетворение интересов и культурных запросов жителей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F731C0">
        <w:rPr>
          <w:rFonts w:ascii="Times New Roman" w:hAnsi="Times New Roman" w:cs="Times New Roman"/>
          <w:sz w:val="24"/>
          <w:szCs w:val="24"/>
        </w:rPr>
        <w:t xml:space="preserve"> и соседних муниципальных образований, развитие материально-технической базы учреждений культуры</w:t>
      </w:r>
      <w:r w:rsidR="009B0A1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B0A1D" w:rsidRDefault="000D4856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9B0A1D" w:rsidRPr="00037447">
        <w:rPr>
          <w:rFonts w:ascii="Times New Roman" w:hAnsi="Times New Roman" w:cs="Times New Roman"/>
          <w:sz w:val="24"/>
          <w:szCs w:val="24"/>
        </w:rPr>
        <w:t xml:space="preserve">Современные тренды развития городской среды показывают, что </w:t>
      </w:r>
      <w:r w:rsidR="009B0A1D">
        <w:rPr>
          <w:rFonts w:ascii="Times New Roman" w:hAnsi="Times New Roman" w:cs="Times New Roman"/>
          <w:sz w:val="24"/>
          <w:szCs w:val="24"/>
        </w:rPr>
        <w:t>район</w:t>
      </w:r>
      <w:r w:rsidR="009B0A1D" w:rsidRPr="00037447">
        <w:rPr>
          <w:rFonts w:ascii="Times New Roman" w:hAnsi="Times New Roman" w:cs="Times New Roman"/>
          <w:sz w:val="24"/>
          <w:szCs w:val="24"/>
        </w:rPr>
        <w:t xml:space="preserve"> стремится к разнообразию форм и концепций, но подходить к проектированию общественных пространств необходимо исходя из предпочтений его жителей. Общественные пространства, являясь центрами притяжения жителей</w:t>
      </w:r>
      <w:r w:rsidR="009B0A1D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9B0A1D" w:rsidRPr="00037447">
        <w:rPr>
          <w:rFonts w:ascii="Times New Roman" w:hAnsi="Times New Roman" w:cs="Times New Roman"/>
          <w:sz w:val="24"/>
          <w:szCs w:val="24"/>
        </w:rPr>
        <w:t>, дают не только финансовый результат, но и становятся фактором культурного оздоровления атмосферы</w:t>
      </w:r>
      <w:r w:rsidR="009B0A1D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6D0752">
        <w:rPr>
          <w:rFonts w:ascii="Times New Roman" w:hAnsi="Times New Roman" w:cs="Times New Roman"/>
          <w:sz w:val="24"/>
          <w:szCs w:val="24"/>
        </w:rPr>
        <w:t xml:space="preserve">В рамках указанной задачи планируется обеспечить: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6D0752">
        <w:rPr>
          <w:rFonts w:ascii="Times New Roman" w:hAnsi="Times New Roman" w:cs="Times New Roman"/>
          <w:sz w:val="24"/>
          <w:szCs w:val="24"/>
        </w:rPr>
        <w:t xml:space="preserve">- проведение инвентаризаций дворовых и общественных территорий, земельных участков, находящихся в ведении юридических лиц и индивидуальных предпринимателей, что позволит выявить территории, требующие проведения работ по благоустройству;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6D0752">
        <w:rPr>
          <w:rFonts w:ascii="Times New Roman" w:hAnsi="Times New Roman" w:cs="Times New Roman"/>
          <w:sz w:val="24"/>
          <w:szCs w:val="24"/>
        </w:rPr>
        <w:t xml:space="preserve">- планомерную работу с собственниками зданий и сооружений, расположенных в границах населенных пунктов </w:t>
      </w:r>
      <w:r>
        <w:rPr>
          <w:rFonts w:ascii="Times New Roman" w:hAnsi="Times New Roman" w:cs="Times New Roman"/>
          <w:sz w:val="24"/>
          <w:szCs w:val="24"/>
        </w:rPr>
        <w:t>района</w:t>
      </w:r>
      <w:r w:rsidRPr="006D0752">
        <w:rPr>
          <w:rFonts w:ascii="Times New Roman" w:hAnsi="Times New Roman" w:cs="Times New Roman"/>
          <w:sz w:val="24"/>
          <w:szCs w:val="24"/>
        </w:rPr>
        <w:t xml:space="preserve"> в части их содержания и благоустройства; -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D0752">
        <w:rPr>
          <w:rFonts w:ascii="Times New Roman" w:hAnsi="Times New Roman" w:cs="Times New Roman"/>
          <w:sz w:val="24"/>
          <w:szCs w:val="24"/>
        </w:rPr>
        <w:t xml:space="preserve"> реализацию комплекса мероприятий, направленных на благоустройство общественных и дворовых территорий путем привлечения </w:t>
      </w:r>
      <w:proofErr w:type="spellStart"/>
      <w:r w:rsidRPr="006D0752">
        <w:rPr>
          <w:rFonts w:ascii="Times New Roman" w:hAnsi="Times New Roman" w:cs="Times New Roman"/>
          <w:sz w:val="24"/>
          <w:szCs w:val="24"/>
        </w:rPr>
        <w:t>софинансирования</w:t>
      </w:r>
      <w:proofErr w:type="spellEnd"/>
      <w:r w:rsidRPr="006D0752">
        <w:rPr>
          <w:rFonts w:ascii="Times New Roman" w:hAnsi="Times New Roman" w:cs="Times New Roman"/>
          <w:sz w:val="24"/>
          <w:szCs w:val="24"/>
        </w:rPr>
        <w:t xml:space="preserve"> в рамках государственных программ Челябинской области;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6D0752">
        <w:rPr>
          <w:rFonts w:ascii="Times New Roman" w:hAnsi="Times New Roman" w:cs="Times New Roman"/>
          <w:sz w:val="24"/>
          <w:szCs w:val="24"/>
        </w:rPr>
        <w:t xml:space="preserve"> - реализацию механизмов общественного участия (вовлечение граждан и других заинтересованных лиц) в реализации проектов развития городской среды, предполагающее, в том числе финансовое и трудовое участие граждан, а также привлечение средств инвесторов;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6D0752">
        <w:rPr>
          <w:rFonts w:ascii="Times New Roman" w:hAnsi="Times New Roman" w:cs="Times New Roman"/>
          <w:sz w:val="24"/>
          <w:szCs w:val="24"/>
        </w:rPr>
        <w:t>- привлечение местных проектных организаций с целью разработки дизайна проектов общественных территорий для дальнейшей их реализации по программе «Формирование комфортной городской среды»;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6D0752">
        <w:rPr>
          <w:rFonts w:ascii="Times New Roman" w:hAnsi="Times New Roman" w:cs="Times New Roman"/>
          <w:sz w:val="24"/>
          <w:szCs w:val="24"/>
        </w:rPr>
        <w:t xml:space="preserve"> - создание креативных пространств и коммуникационных площадок для организации интересных и современных форматов проведения досуга.</w:t>
      </w:r>
    </w:p>
    <w:p w:rsidR="009B0A1D" w:rsidRDefault="000D4856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AF2927">
        <w:rPr>
          <w:rFonts w:ascii="Times New Roman" w:hAnsi="Times New Roman" w:cs="Times New Roman"/>
          <w:sz w:val="24"/>
          <w:szCs w:val="24"/>
        </w:rPr>
        <w:t>Необходимо обеспечить устойчивое функционирование и развитие объектов инженерной и социальной инфраструктуры, реализацию современной градостроительной политики, комплексное и системное благоустройство городской среды, создание новых и улучшение существующих рекреационных пространств и зон отдыха, улучшение экологической обстановки</w:t>
      </w:r>
      <w:r w:rsidR="009B0A1D">
        <w:rPr>
          <w:rFonts w:ascii="Times New Roman" w:hAnsi="Times New Roman" w:cs="Times New Roman"/>
          <w:sz w:val="24"/>
          <w:szCs w:val="24"/>
        </w:rPr>
        <w:t>.</w:t>
      </w:r>
    </w:p>
    <w:p w:rsidR="009B0A1D" w:rsidRDefault="000D4856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AF2927">
        <w:rPr>
          <w:rFonts w:ascii="Times New Roman" w:hAnsi="Times New Roman" w:cs="Times New Roman"/>
          <w:sz w:val="24"/>
          <w:szCs w:val="24"/>
        </w:rPr>
        <w:t xml:space="preserve">Благоустройство территории и городской среды необходимо осуществлять с учетом мнения граждан, на основе комплексного и системного подхода к реализуемым мероприятиям, с использованием механизма </w:t>
      </w:r>
      <w:proofErr w:type="spellStart"/>
      <w:r w:rsidR="009B0A1D" w:rsidRPr="00AF2927">
        <w:rPr>
          <w:rFonts w:ascii="Times New Roman" w:hAnsi="Times New Roman" w:cs="Times New Roman"/>
          <w:sz w:val="24"/>
          <w:szCs w:val="24"/>
        </w:rPr>
        <w:t>муниципально</w:t>
      </w:r>
      <w:proofErr w:type="spellEnd"/>
      <w:r w:rsidR="009B0A1D" w:rsidRPr="00AF2927">
        <w:rPr>
          <w:rFonts w:ascii="Times New Roman" w:hAnsi="Times New Roman" w:cs="Times New Roman"/>
          <w:sz w:val="24"/>
          <w:szCs w:val="24"/>
        </w:rPr>
        <w:t xml:space="preserve">-частного партнерства, обеспечивающего </w:t>
      </w:r>
      <w:r w:rsidR="009B0A1D" w:rsidRPr="00AF2927">
        <w:rPr>
          <w:rFonts w:ascii="Times New Roman" w:hAnsi="Times New Roman" w:cs="Times New Roman"/>
          <w:sz w:val="24"/>
          <w:szCs w:val="24"/>
        </w:rPr>
        <w:lastRenderedPageBreak/>
        <w:t>финансовое участие активных и социально ответственных граждан и предпринимателей в решении вопросов благоустройства; также должны быть предусмотрены и инструменты общественного контроля по данной тематике.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AF2927">
        <w:rPr>
          <w:rFonts w:ascii="Times New Roman" w:hAnsi="Times New Roman" w:cs="Times New Roman"/>
          <w:sz w:val="24"/>
          <w:szCs w:val="24"/>
        </w:rPr>
        <w:t xml:space="preserve">     Повышение уровня комфортности проживания населения, формирование рынка доступного жилья, развитие и модернизация коммунальной инфраструктуры должны обеспечиваться за счет: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AF2927">
        <w:rPr>
          <w:rFonts w:ascii="Times New Roman" w:hAnsi="Times New Roman" w:cs="Times New Roman"/>
          <w:sz w:val="24"/>
          <w:szCs w:val="24"/>
        </w:rPr>
        <w:t xml:space="preserve">- поддержки конкуренции на рынке предоставления услуг по управлению многоквартирными домами;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AF2927">
        <w:rPr>
          <w:rFonts w:ascii="Times New Roman" w:hAnsi="Times New Roman" w:cs="Times New Roman"/>
          <w:sz w:val="24"/>
          <w:szCs w:val="24"/>
        </w:rPr>
        <w:t xml:space="preserve">- организацию образовательных программ для жителей </w:t>
      </w:r>
      <w:r>
        <w:rPr>
          <w:rFonts w:ascii="Times New Roman" w:hAnsi="Times New Roman" w:cs="Times New Roman"/>
          <w:sz w:val="24"/>
          <w:szCs w:val="24"/>
        </w:rPr>
        <w:t>района</w:t>
      </w:r>
      <w:r w:rsidRPr="00AF2927">
        <w:rPr>
          <w:rFonts w:ascii="Times New Roman" w:hAnsi="Times New Roman" w:cs="Times New Roman"/>
          <w:sz w:val="24"/>
          <w:szCs w:val="24"/>
        </w:rPr>
        <w:t xml:space="preserve"> по вопросам организации управления общим имуществом многоквартирного дома и взаимодействия с управляющей организацией.</w:t>
      </w:r>
    </w:p>
    <w:p w:rsidR="009B0A1D" w:rsidRDefault="00BC4832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017D50">
        <w:rPr>
          <w:rFonts w:ascii="Times New Roman" w:hAnsi="Times New Roman" w:cs="Times New Roman"/>
          <w:sz w:val="24"/>
          <w:szCs w:val="24"/>
        </w:rPr>
        <w:t xml:space="preserve">В рамках обеспечения безопасных и комфортных условий проживания населения и устойчивого развития отрасли жилищно-коммунального хозяйства планируется осуществить: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017D50">
        <w:rPr>
          <w:rFonts w:ascii="Times New Roman" w:hAnsi="Times New Roman" w:cs="Times New Roman"/>
          <w:sz w:val="24"/>
          <w:szCs w:val="24"/>
        </w:rPr>
        <w:t xml:space="preserve">- обеспечение контроля качества реализации мероприятий по капитальному ремонту общего имущества собственников в многоквартирных жилых домах;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017D50">
        <w:rPr>
          <w:rFonts w:ascii="Times New Roman" w:hAnsi="Times New Roman" w:cs="Times New Roman"/>
          <w:sz w:val="24"/>
          <w:szCs w:val="24"/>
        </w:rPr>
        <w:t xml:space="preserve">- модернизацию инженерной и транспортной инфраструктуры, в том числе путем передачи ее в концессию;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017D50">
        <w:rPr>
          <w:rFonts w:ascii="Times New Roman" w:hAnsi="Times New Roman" w:cs="Times New Roman"/>
          <w:sz w:val="24"/>
          <w:szCs w:val="24"/>
        </w:rPr>
        <w:t xml:space="preserve">- повышение эффективности энергопотребляющего оборудования путем заключения </w:t>
      </w:r>
      <w:proofErr w:type="spellStart"/>
      <w:r w:rsidRPr="00017D50">
        <w:rPr>
          <w:rFonts w:ascii="Times New Roman" w:hAnsi="Times New Roman" w:cs="Times New Roman"/>
          <w:sz w:val="24"/>
          <w:szCs w:val="24"/>
        </w:rPr>
        <w:t>энергосервисных</w:t>
      </w:r>
      <w:proofErr w:type="spellEnd"/>
      <w:r w:rsidRPr="00017D50">
        <w:rPr>
          <w:rFonts w:ascii="Times New Roman" w:hAnsi="Times New Roman" w:cs="Times New Roman"/>
          <w:sz w:val="24"/>
          <w:szCs w:val="24"/>
        </w:rPr>
        <w:t xml:space="preserve"> контрактов на объектах бюджетной сферы и уличного освещения, что в значительной степени обеспечит модернизацию электро- и тепловых систем бюджетных учреждений и снизит затраты учреждений, связанные с оплатой потребленных коммунальных ресурсов;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017D50">
        <w:rPr>
          <w:rFonts w:ascii="Times New Roman" w:hAnsi="Times New Roman" w:cs="Times New Roman"/>
          <w:sz w:val="24"/>
          <w:szCs w:val="24"/>
        </w:rPr>
        <w:t>- привлечение средств федерального бюджета, фондов развития для поддержки реализации инвестиционных проектов в части инфраструктуры.</w:t>
      </w:r>
    </w:p>
    <w:p w:rsidR="002D00DF" w:rsidRDefault="002D00DF" w:rsidP="009B0A1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271E" w:rsidRDefault="00B1271E" w:rsidP="009B0A1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271E" w:rsidRDefault="00B1271E" w:rsidP="009B0A1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271E" w:rsidRDefault="00B1271E" w:rsidP="009B0A1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0A1D" w:rsidRDefault="009B0A1D" w:rsidP="009B0A1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9EE">
        <w:rPr>
          <w:rFonts w:ascii="Times New Roman" w:hAnsi="Times New Roman" w:cs="Times New Roman"/>
          <w:b/>
          <w:sz w:val="24"/>
          <w:szCs w:val="24"/>
        </w:rPr>
        <w:lastRenderedPageBreak/>
        <w:t>Приоритетное направление 3. Повышение эффективности муниципального управления.</w:t>
      </w:r>
    </w:p>
    <w:p w:rsidR="009B0A1D" w:rsidRDefault="00E207A3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D806EB">
        <w:rPr>
          <w:rFonts w:ascii="Times New Roman" w:hAnsi="Times New Roman" w:cs="Times New Roman"/>
          <w:sz w:val="24"/>
          <w:szCs w:val="24"/>
        </w:rPr>
        <w:t xml:space="preserve">Стратегическая цель: формирование открытой системы управления ресурсами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D806EB">
        <w:rPr>
          <w:rFonts w:ascii="Times New Roman" w:hAnsi="Times New Roman" w:cs="Times New Roman"/>
          <w:sz w:val="24"/>
          <w:szCs w:val="24"/>
        </w:rPr>
        <w:t xml:space="preserve"> с использованием современных технологий и переходом на новые стандарты качества. </w:t>
      </w:r>
    </w:p>
    <w:p w:rsidR="009B0A1D" w:rsidRDefault="00E207A3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D806EB">
        <w:rPr>
          <w:rFonts w:ascii="Times New Roman" w:hAnsi="Times New Roman" w:cs="Times New Roman"/>
          <w:sz w:val="24"/>
          <w:szCs w:val="24"/>
        </w:rPr>
        <w:t xml:space="preserve">Повышение эффективности деятельности органов местного самоуправления является одним из наиболее значимых факторов, определяющих конкурентоспособность муниципального образования. Поэтому необходимо превращение их в эффективные, стратегически сфокусированные организации, ориентированные на достижение поставленных целей. </w:t>
      </w:r>
    </w:p>
    <w:p w:rsidR="009B0A1D" w:rsidRDefault="00E207A3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D806EB">
        <w:rPr>
          <w:rFonts w:ascii="Times New Roman" w:hAnsi="Times New Roman" w:cs="Times New Roman"/>
          <w:sz w:val="24"/>
          <w:szCs w:val="24"/>
        </w:rPr>
        <w:t xml:space="preserve">Повышение эффективности управления ресурсами в условиях сокращения бюджетного финансирования влияет на темп и качество экономического роста территории, а также на уровень благосостояния населения. В рамках реализации указанной задачи планируется: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D806EB">
        <w:rPr>
          <w:rFonts w:ascii="Times New Roman" w:hAnsi="Times New Roman" w:cs="Times New Roman"/>
          <w:sz w:val="24"/>
          <w:szCs w:val="24"/>
        </w:rPr>
        <w:t>- формирование принципов «открытого правительства», в том числе с учетом новых требований и возможностей цифровой экономики;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D806EB">
        <w:rPr>
          <w:rFonts w:ascii="Times New Roman" w:hAnsi="Times New Roman" w:cs="Times New Roman"/>
          <w:sz w:val="24"/>
          <w:szCs w:val="24"/>
        </w:rPr>
        <w:t xml:space="preserve"> - формирование оптимального состава муниципального имущества, необходимого и достаточного для исполнения полномочий органами местного самоуправления;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D806EB">
        <w:rPr>
          <w:rFonts w:ascii="Times New Roman" w:hAnsi="Times New Roman" w:cs="Times New Roman"/>
          <w:sz w:val="24"/>
          <w:szCs w:val="24"/>
        </w:rPr>
        <w:t xml:space="preserve"> - вовлечение как можно большего числа заинтересованных лиц в процесс принятия решений;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D806EB">
        <w:rPr>
          <w:rFonts w:ascii="Times New Roman" w:hAnsi="Times New Roman" w:cs="Times New Roman"/>
          <w:sz w:val="24"/>
          <w:szCs w:val="24"/>
        </w:rPr>
        <w:t xml:space="preserve">- повышение эффективности управления бюджетными средствами, муниципальным имуществом;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D806EB">
        <w:rPr>
          <w:rFonts w:ascii="Times New Roman" w:hAnsi="Times New Roman" w:cs="Times New Roman"/>
          <w:sz w:val="24"/>
          <w:szCs w:val="24"/>
        </w:rPr>
        <w:t xml:space="preserve">- повышение финансовой и бюджетной грамотности населения, гражданской активности в процессах выработки решений организации жизнедеятельности </w:t>
      </w:r>
      <w:r>
        <w:rPr>
          <w:rFonts w:ascii="Times New Roman" w:hAnsi="Times New Roman" w:cs="Times New Roman"/>
          <w:sz w:val="24"/>
          <w:szCs w:val="24"/>
        </w:rPr>
        <w:t>района</w:t>
      </w:r>
      <w:r w:rsidRPr="00D806E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B0A1D" w:rsidRDefault="00E207A3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D806EB">
        <w:rPr>
          <w:rFonts w:ascii="Times New Roman" w:hAnsi="Times New Roman" w:cs="Times New Roman"/>
          <w:sz w:val="24"/>
          <w:szCs w:val="24"/>
        </w:rPr>
        <w:t>Реализация данной цели позволит более эффективно выявлять существующие проблемы, определять механизмы для их решения, эффективно управлять проектами, а также адресно предоставлять услуги. Кроме того, данная система сформирует у органов местного самоуправления, бизнеса и населения чувство персональной ответственности за развитие муниципального образования, ощущение непосредственной вовлеченности в процесс управления.</w:t>
      </w:r>
    </w:p>
    <w:p w:rsidR="009B0A1D" w:rsidRDefault="00E207A3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D806EB">
        <w:rPr>
          <w:rFonts w:ascii="Times New Roman" w:hAnsi="Times New Roman" w:cs="Times New Roman"/>
          <w:sz w:val="24"/>
          <w:szCs w:val="24"/>
        </w:rPr>
        <w:t xml:space="preserve">Совершенствование муниципального управления направлено на развитие инновационной городской среды. Необходимо формирование принципов «Умного города» с использованием современных решений в области проектирования и управления инженерно-коммунальной инфраструктурой, системной оценкой и переходом на новые стандарты. </w:t>
      </w:r>
    </w:p>
    <w:p w:rsidR="00293A93" w:rsidRDefault="00293A93" w:rsidP="00293A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A9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Приоритетное направление 4. </w:t>
      </w:r>
      <w:r w:rsidRPr="00293A9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Цифровая инфраструктура экономики</w:t>
      </w:r>
      <w:r w:rsidRPr="00293A93">
        <w:rPr>
          <w:rFonts w:ascii="Times New Roman" w:hAnsi="Times New Roman" w:cs="Times New Roman"/>
          <w:b/>
          <w:sz w:val="24"/>
          <w:szCs w:val="24"/>
        </w:rPr>
        <w:t>.</w:t>
      </w:r>
    </w:p>
    <w:p w:rsidR="00293A93" w:rsidRDefault="00BF7CDC" w:rsidP="00293A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93A93" w:rsidRPr="00293A93">
        <w:rPr>
          <w:rFonts w:ascii="Times New Roman" w:hAnsi="Times New Roman" w:cs="Times New Roman"/>
          <w:sz w:val="24"/>
          <w:szCs w:val="24"/>
        </w:rPr>
        <w:t xml:space="preserve">Стратегическая цель: Обеспечение внедрения </w:t>
      </w:r>
      <w:proofErr w:type="gramStart"/>
      <w:r w:rsidR="00293A93" w:rsidRPr="00293A93">
        <w:rPr>
          <w:rFonts w:ascii="Times New Roman" w:hAnsi="Times New Roman" w:cs="Times New Roman"/>
          <w:sz w:val="24"/>
          <w:szCs w:val="24"/>
        </w:rPr>
        <w:t>современных</w:t>
      </w:r>
      <w:proofErr w:type="gramEnd"/>
      <w:r w:rsidR="00293A93" w:rsidRPr="00293A93">
        <w:rPr>
          <w:rFonts w:ascii="Times New Roman" w:hAnsi="Times New Roman" w:cs="Times New Roman"/>
          <w:sz w:val="24"/>
          <w:szCs w:val="24"/>
        </w:rPr>
        <w:t xml:space="preserve"> цифровых технологи в экономику Кизильского муниципального района для повышения ее эффективности.</w:t>
      </w:r>
    </w:p>
    <w:p w:rsidR="006221E5" w:rsidRPr="006221E5" w:rsidRDefault="00BF7CDC" w:rsidP="006221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6221E5" w:rsidRPr="006221E5">
        <w:rPr>
          <w:rFonts w:ascii="Times New Roman" w:eastAsia="Times New Roman" w:hAnsi="Times New Roman" w:cs="Times New Roman"/>
          <w:sz w:val="24"/>
          <w:szCs w:val="24"/>
        </w:rPr>
        <w:t>Основными задачами применения ИКТ для развития социальной сферы, взаимодействия граждан и органов местного самоуправления являются:</w:t>
      </w:r>
    </w:p>
    <w:p w:rsidR="006221E5" w:rsidRPr="006221E5" w:rsidRDefault="006221E5" w:rsidP="006221E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21E5">
        <w:rPr>
          <w:rFonts w:ascii="Times New Roman" w:eastAsia="Times New Roman" w:hAnsi="Times New Roman" w:cs="Times New Roman"/>
          <w:sz w:val="24"/>
          <w:szCs w:val="24"/>
        </w:rPr>
        <w:t>1) совершенствование механизмов предоставления услуг в электронной форме;</w:t>
      </w:r>
    </w:p>
    <w:p w:rsidR="006221E5" w:rsidRPr="006221E5" w:rsidRDefault="006221E5" w:rsidP="006221E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21E5">
        <w:rPr>
          <w:rFonts w:ascii="Times New Roman" w:eastAsia="Times New Roman" w:hAnsi="Times New Roman" w:cs="Times New Roman"/>
          <w:sz w:val="24"/>
          <w:szCs w:val="24"/>
        </w:rPr>
        <w:t>2) совершенствование механизмов электронного взаимодействия органов исполнительной власти, органов местного самоуправления Кизильского муниципального района с организациями и населением;</w:t>
      </w:r>
    </w:p>
    <w:p w:rsidR="006221E5" w:rsidRPr="006221E5" w:rsidRDefault="006221E5" w:rsidP="006221E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21E5">
        <w:rPr>
          <w:rFonts w:ascii="Times New Roman" w:eastAsia="Times New Roman" w:hAnsi="Times New Roman" w:cs="Times New Roman"/>
          <w:sz w:val="24"/>
          <w:szCs w:val="24"/>
        </w:rPr>
        <w:t>3) содействие созданию основанных на ИКТ систем управления и мониторинга во всех сферах общественной жизни.</w:t>
      </w:r>
    </w:p>
    <w:p w:rsidR="006221E5" w:rsidRDefault="006221E5" w:rsidP="006221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21E5" w:rsidRPr="006221E5" w:rsidRDefault="00BF7CDC" w:rsidP="006221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6221E5" w:rsidRPr="006221E5">
        <w:rPr>
          <w:rFonts w:ascii="Times New Roman" w:eastAsia="Times New Roman" w:hAnsi="Times New Roman" w:cs="Times New Roman"/>
          <w:sz w:val="24"/>
          <w:szCs w:val="24"/>
        </w:rPr>
        <w:t>Основными задачами применения И</w:t>
      </w:r>
      <w:proofErr w:type="gramStart"/>
      <w:r w:rsidR="006221E5" w:rsidRPr="006221E5">
        <w:rPr>
          <w:rFonts w:ascii="Times New Roman" w:eastAsia="Times New Roman" w:hAnsi="Times New Roman" w:cs="Times New Roman"/>
          <w:sz w:val="24"/>
          <w:szCs w:val="24"/>
        </w:rPr>
        <w:t>КТ в сф</w:t>
      </w:r>
      <w:proofErr w:type="gramEnd"/>
      <w:r w:rsidR="006221E5" w:rsidRPr="006221E5">
        <w:rPr>
          <w:rFonts w:ascii="Times New Roman" w:eastAsia="Times New Roman" w:hAnsi="Times New Roman" w:cs="Times New Roman"/>
          <w:sz w:val="24"/>
          <w:szCs w:val="24"/>
        </w:rPr>
        <w:t>ере взаимодействия государства и бизнеса, формирования новой технологической основы в экономике являются:</w:t>
      </w:r>
    </w:p>
    <w:p w:rsidR="006221E5" w:rsidRPr="006221E5" w:rsidRDefault="006221E5" w:rsidP="006221E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21E5">
        <w:rPr>
          <w:rFonts w:ascii="Times New Roman" w:eastAsia="Times New Roman" w:hAnsi="Times New Roman" w:cs="Times New Roman"/>
          <w:sz w:val="24"/>
          <w:szCs w:val="24"/>
        </w:rPr>
        <w:t>1) использование инфраструктуры электронного правительства для оказания государственных, а также востребованных гражданами услуг, оказываемых коммерческими и некоммерческими организациями;</w:t>
      </w:r>
    </w:p>
    <w:p w:rsidR="006221E5" w:rsidRPr="006221E5" w:rsidRDefault="006221E5" w:rsidP="006221E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21E5">
        <w:rPr>
          <w:rFonts w:ascii="Times New Roman" w:eastAsia="Times New Roman" w:hAnsi="Times New Roman" w:cs="Times New Roman"/>
          <w:sz w:val="24"/>
          <w:szCs w:val="24"/>
        </w:rPr>
        <w:t>2) продвижение проектов по внедрению электронного документооборота в организациях, создание условий для повышения доверия к электронным документам, осуществление в электронной форме идентификац</w:t>
      </w:r>
      <w:proofErr w:type="gramStart"/>
      <w:r w:rsidRPr="006221E5">
        <w:rPr>
          <w:rFonts w:ascii="Times New Roman" w:eastAsia="Times New Roman" w:hAnsi="Times New Roman" w:cs="Times New Roman"/>
          <w:sz w:val="24"/>
          <w:szCs w:val="24"/>
        </w:rPr>
        <w:t>ии и ау</w:t>
      </w:r>
      <w:proofErr w:type="gramEnd"/>
      <w:r w:rsidRPr="006221E5">
        <w:rPr>
          <w:rFonts w:ascii="Times New Roman" w:eastAsia="Times New Roman" w:hAnsi="Times New Roman" w:cs="Times New Roman"/>
          <w:sz w:val="24"/>
          <w:szCs w:val="24"/>
        </w:rPr>
        <w:t>тентификации участников правоотношений;</w:t>
      </w:r>
    </w:p>
    <w:p w:rsidR="006221E5" w:rsidRPr="006221E5" w:rsidRDefault="006221E5" w:rsidP="006221E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21E5">
        <w:rPr>
          <w:rFonts w:ascii="Times New Roman" w:eastAsia="Times New Roman" w:hAnsi="Times New Roman" w:cs="Times New Roman"/>
          <w:sz w:val="24"/>
          <w:szCs w:val="24"/>
        </w:rPr>
        <w:t>3) сокращение административной нагрузки на субъекты хозяйственной деятельности вследствие использования ИКТ при проведении проверок органами муниципального контроля, при сборе данных официального статистического учета;</w:t>
      </w:r>
    </w:p>
    <w:p w:rsidR="006221E5" w:rsidRPr="006221E5" w:rsidRDefault="006221E5" w:rsidP="006221E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21E5">
        <w:rPr>
          <w:rFonts w:ascii="Times New Roman" w:eastAsia="Times New Roman" w:hAnsi="Times New Roman" w:cs="Times New Roman"/>
          <w:sz w:val="24"/>
          <w:szCs w:val="24"/>
        </w:rPr>
        <w:t>4) разработка мер, направленных на внедрение в организациях российских информационных технологий;</w:t>
      </w:r>
    </w:p>
    <w:p w:rsidR="006221E5" w:rsidRPr="006221E5" w:rsidRDefault="006221E5" w:rsidP="006221E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21E5">
        <w:rPr>
          <w:rFonts w:ascii="Times New Roman" w:eastAsia="Times New Roman" w:hAnsi="Times New Roman" w:cs="Times New Roman"/>
          <w:sz w:val="24"/>
          <w:szCs w:val="24"/>
        </w:rPr>
        <w:t>5) развитие информационного взаимодействия, в том числе обеспечение пространства доверия к электронной подписи.</w:t>
      </w:r>
    </w:p>
    <w:p w:rsidR="00293A93" w:rsidRPr="00293A93" w:rsidRDefault="00293A93" w:rsidP="00293A9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0A1D" w:rsidRDefault="009B0A1D" w:rsidP="009B0A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271E" w:rsidRDefault="00B1271E" w:rsidP="009B0A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271E" w:rsidRDefault="00B1271E" w:rsidP="009B0A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271E" w:rsidRDefault="00B1271E" w:rsidP="009B0A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271E" w:rsidRDefault="00B1271E" w:rsidP="009B0A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A1D" w:rsidRDefault="009B0A1D" w:rsidP="009B0A1D">
      <w:pPr>
        <w:jc w:val="both"/>
      </w:pPr>
      <w:r w:rsidRPr="003D13BA">
        <w:rPr>
          <w:rFonts w:ascii="Times New Roman" w:hAnsi="Times New Roman" w:cs="Times New Roman"/>
          <w:b/>
          <w:sz w:val="28"/>
          <w:szCs w:val="28"/>
        </w:rPr>
        <w:lastRenderedPageBreak/>
        <w:t>III. СЦЕНАРНЫЙ ПРОГНОЗ, РЕЗУЛЬТАТЫ РЕАЛИЗАЦИИ СТРАТЕГИИ-2035</w:t>
      </w:r>
    </w:p>
    <w:p w:rsidR="009B0A1D" w:rsidRPr="003D13BA" w:rsidRDefault="009B0A1D" w:rsidP="009B0A1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D13BA">
        <w:rPr>
          <w:rFonts w:ascii="Times New Roman" w:hAnsi="Times New Roman" w:cs="Times New Roman"/>
          <w:b/>
          <w:sz w:val="24"/>
          <w:szCs w:val="24"/>
        </w:rPr>
        <w:t xml:space="preserve">3.1 Сроки и этапы реализации Стратегии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3D13BA">
        <w:rPr>
          <w:rFonts w:ascii="Times New Roman" w:hAnsi="Times New Roman" w:cs="Times New Roman"/>
          <w:sz w:val="24"/>
          <w:szCs w:val="24"/>
        </w:rPr>
        <w:t>Реализация Стратегии планируется в три этапа: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3D13BA">
        <w:rPr>
          <w:rFonts w:ascii="Times New Roman" w:hAnsi="Times New Roman" w:cs="Times New Roman"/>
          <w:sz w:val="24"/>
          <w:szCs w:val="24"/>
        </w:rPr>
        <w:t xml:space="preserve"> 1 этап (2019-2020 годы) - формирование условий для реализации Стратегии;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3D13BA">
        <w:rPr>
          <w:rFonts w:ascii="Times New Roman" w:hAnsi="Times New Roman" w:cs="Times New Roman"/>
          <w:sz w:val="24"/>
          <w:szCs w:val="24"/>
        </w:rPr>
        <w:t xml:space="preserve"> 2 этап (2021-2025 годы) - реализация приоритетных инновационных и инвестиционных проектов;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3D13BA">
        <w:rPr>
          <w:rFonts w:ascii="Times New Roman" w:hAnsi="Times New Roman" w:cs="Times New Roman"/>
          <w:sz w:val="24"/>
          <w:szCs w:val="24"/>
        </w:rPr>
        <w:t>3 этап (2026-2035) - выход на новое качество решения вопросов местного значения, новое качество жизни населения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815CE" w:rsidRDefault="00EB4F44" w:rsidP="00EB4F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4F44">
        <w:rPr>
          <w:rFonts w:ascii="Times New Roman" w:hAnsi="Times New Roman" w:cs="Times New Roman"/>
          <w:b/>
          <w:sz w:val="24"/>
          <w:szCs w:val="24"/>
        </w:rPr>
        <w:t xml:space="preserve">Объемы финансирования </w:t>
      </w:r>
      <w:r>
        <w:rPr>
          <w:rFonts w:ascii="Times New Roman" w:hAnsi="Times New Roman" w:cs="Times New Roman"/>
          <w:b/>
          <w:sz w:val="24"/>
          <w:szCs w:val="24"/>
        </w:rPr>
        <w:t>по этапам реализации, тыс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ублей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60"/>
        <w:gridCol w:w="2957"/>
        <w:gridCol w:w="2957"/>
        <w:gridCol w:w="2957"/>
        <w:gridCol w:w="2958"/>
      </w:tblGrid>
      <w:tr w:rsidR="00EB4F44" w:rsidTr="000B2D4A">
        <w:trPr>
          <w:trHeight w:val="349"/>
        </w:trPr>
        <w:tc>
          <w:tcPr>
            <w:tcW w:w="2660" w:type="dxa"/>
          </w:tcPr>
          <w:p w:rsidR="00EB4F44" w:rsidRDefault="00EB4F44" w:rsidP="00EB4F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7" w:type="dxa"/>
          </w:tcPr>
          <w:p w:rsidR="00EB4F44" w:rsidRDefault="00D47C38" w:rsidP="00EB4F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957" w:type="dxa"/>
          </w:tcPr>
          <w:p w:rsidR="00EB4F44" w:rsidRPr="00D47C38" w:rsidRDefault="00D47C38" w:rsidP="00EB4F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C38">
              <w:rPr>
                <w:rFonts w:ascii="Times New Roman" w:hAnsi="Times New Roman" w:cs="Times New Roman"/>
                <w:b/>
                <w:sz w:val="24"/>
                <w:szCs w:val="24"/>
              </w:rPr>
              <w:t>1 этап (2019-2020 годы)</w:t>
            </w:r>
          </w:p>
        </w:tc>
        <w:tc>
          <w:tcPr>
            <w:tcW w:w="2957" w:type="dxa"/>
          </w:tcPr>
          <w:p w:rsidR="00EB4F44" w:rsidRPr="00D47C38" w:rsidRDefault="00D47C38" w:rsidP="00EB4F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C38">
              <w:rPr>
                <w:rFonts w:ascii="Times New Roman" w:hAnsi="Times New Roman" w:cs="Times New Roman"/>
                <w:b/>
                <w:sz w:val="24"/>
                <w:szCs w:val="24"/>
              </w:rPr>
              <w:t>2 этап (2021-2025 годы)</w:t>
            </w:r>
          </w:p>
        </w:tc>
        <w:tc>
          <w:tcPr>
            <w:tcW w:w="2958" w:type="dxa"/>
          </w:tcPr>
          <w:p w:rsidR="00EB4F44" w:rsidRPr="00D47C38" w:rsidRDefault="00D47C38" w:rsidP="00EB4F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C38">
              <w:rPr>
                <w:rFonts w:ascii="Times New Roman" w:hAnsi="Times New Roman" w:cs="Times New Roman"/>
                <w:b/>
                <w:sz w:val="24"/>
                <w:szCs w:val="24"/>
              </w:rPr>
              <w:t>3 этап (2026-2035)</w:t>
            </w:r>
          </w:p>
        </w:tc>
      </w:tr>
      <w:tr w:rsidR="000B2D4A" w:rsidTr="008943AC">
        <w:tc>
          <w:tcPr>
            <w:tcW w:w="2660" w:type="dxa"/>
          </w:tcPr>
          <w:p w:rsidR="000B2D4A" w:rsidRDefault="000B2D4A" w:rsidP="00EB4F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Федеральный бюджет</w:t>
            </w:r>
          </w:p>
        </w:tc>
        <w:tc>
          <w:tcPr>
            <w:tcW w:w="2957" w:type="dxa"/>
            <w:vAlign w:val="bottom"/>
          </w:tcPr>
          <w:p w:rsidR="000B2D4A" w:rsidRPr="000B2D4A" w:rsidRDefault="000B2D4A" w:rsidP="00B1271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B2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252588,58</w:t>
            </w:r>
          </w:p>
        </w:tc>
        <w:tc>
          <w:tcPr>
            <w:tcW w:w="2957" w:type="dxa"/>
          </w:tcPr>
          <w:p w:rsidR="000B2D4A" w:rsidRPr="00C3330F" w:rsidRDefault="000B2D4A" w:rsidP="00B1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330F">
              <w:rPr>
                <w:rFonts w:ascii="Times New Roman" w:hAnsi="Times New Roman" w:cs="Times New Roman"/>
                <w:sz w:val="24"/>
                <w:szCs w:val="24"/>
              </w:rPr>
              <w:t>39511,04</w:t>
            </w:r>
          </w:p>
        </w:tc>
        <w:tc>
          <w:tcPr>
            <w:tcW w:w="2957" w:type="dxa"/>
          </w:tcPr>
          <w:p w:rsidR="000B2D4A" w:rsidRPr="00C3330F" w:rsidRDefault="000B2D4A" w:rsidP="00EB4F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73565,77</w:t>
            </w:r>
          </w:p>
        </w:tc>
        <w:tc>
          <w:tcPr>
            <w:tcW w:w="2958" w:type="dxa"/>
          </w:tcPr>
          <w:p w:rsidR="000B2D4A" w:rsidRPr="00C3330F" w:rsidRDefault="000B2D4A" w:rsidP="00EB4F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139511,77</w:t>
            </w:r>
          </w:p>
        </w:tc>
      </w:tr>
      <w:tr w:rsidR="000B2D4A" w:rsidTr="008943AC">
        <w:tc>
          <w:tcPr>
            <w:tcW w:w="2660" w:type="dxa"/>
          </w:tcPr>
          <w:p w:rsidR="000B2D4A" w:rsidRDefault="000B2D4A" w:rsidP="00EB4F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Областной бюджет</w:t>
            </w:r>
          </w:p>
        </w:tc>
        <w:tc>
          <w:tcPr>
            <w:tcW w:w="2957" w:type="dxa"/>
            <w:vAlign w:val="bottom"/>
          </w:tcPr>
          <w:p w:rsidR="000B2D4A" w:rsidRPr="000B2D4A" w:rsidRDefault="000B2D4A" w:rsidP="00B1271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B2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924805,98</w:t>
            </w:r>
          </w:p>
        </w:tc>
        <w:tc>
          <w:tcPr>
            <w:tcW w:w="2957" w:type="dxa"/>
          </w:tcPr>
          <w:p w:rsidR="000B2D4A" w:rsidRPr="00C3330F" w:rsidRDefault="000B2D4A" w:rsidP="00B1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256227,02</w:t>
            </w:r>
          </w:p>
        </w:tc>
        <w:tc>
          <w:tcPr>
            <w:tcW w:w="2957" w:type="dxa"/>
          </w:tcPr>
          <w:p w:rsidR="000B2D4A" w:rsidRPr="00C3330F" w:rsidRDefault="000B2D4A" w:rsidP="00EB4F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333516,08</w:t>
            </w:r>
          </w:p>
        </w:tc>
        <w:tc>
          <w:tcPr>
            <w:tcW w:w="2958" w:type="dxa"/>
          </w:tcPr>
          <w:p w:rsidR="000B2D4A" w:rsidRPr="00C3330F" w:rsidRDefault="000B2D4A" w:rsidP="00EB4F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335062,88</w:t>
            </w:r>
          </w:p>
        </w:tc>
      </w:tr>
      <w:tr w:rsidR="000B2D4A" w:rsidTr="008943AC">
        <w:tc>
          <w:tcPr>
            <w:tcW w:w="2660" w:type="dxa"/>
          </w:tcPr>
          <w:p w:rsidR="000B2D4A" w:rsidRDefault="000B2D4A" w:rsidP="00EB4F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Местный бюджет</w:t>
            </w:r>
          </w:p>
        </w:tc>
        <w:tc>
          <w:tcPr>
            <w:tcW w:w="2957" w:type="dxa"/>
            <w:vAlign w:val="bottom"/>
          </w:tcPr>
          <w:p w:rsidR="000B2D4A" w:rsidRPr="000B2D4A" w:rsidRDefault="000B2D4A" w:rsidP="00B1271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B2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1052753,52</w:t>
            </w:r>
          </w:p>
        </w:tc>
        <w:tc>
          <w:tcPr>
            <w:tcW w:w="2957" w:type="dxa"/>
          </w:tcPr>
          <w:p w:rsidR="000B2D4A" w:rsidRPr="00C3330F" w:rsidRDefault="000B2D4A" w:rsidP="00B1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244855,4</w:t>
            </w:r>
          </w:p>
        </w:tc>
        <w:tc>
          <w:tcPr>
            <w:tcW w:w="2957" w:type="dxa"/>
          </w:tcPr>
          <w:p w:rsidR="000B2D4A" w:rsidRPr="00C3330F" w:rsidRDefault="000B2D4A" w:rsidP="00EB4F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399426,31</w:t>
            </w:r>
          </w:p>
        </w:tc>
        <w:tc>
          <w:tcPr>
            <w:tcW w:w="2958" w:type="dxa"/>
          </w:tcPr>
          <w:p w:rsidR="000B2D4A" w:rsidRPr="00C3330F" w:rsidRDefault="000B2D4A" w:rsidP="00EB4F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408471,81</w:t>
            </w:r>
          </w:p>
        </w:tc>
      </w:tr>
      <w:tr w:rsidR="000B2D4A" w:rsidTr="008943AC">
        <w:tc>
          <w:tcPr>
            <w:tcW w:w="2660" w:type="dxa"/>
          </w:tcPr>
          <w:p w:rsidR="000B2D4A" w:rsidRDefault="000B2D4A" w:rsidP="00EB4F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Внебюджетные источники</w:t>
            </w:r>
          </w:p>
        </w:tc>
        <w:tc>
          <w:tcPr>
            <w:tcW w:w="2957" w:type="dxa"/>
            <w:vAlign w:val="bottom"/>
          </w:tcPr>
          <w:p w:rsidR="000B2D4A" w:rsidRPr="000B2D4A" w:rsidRDefault="000B2D4A" w:rsidP="00B1271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B2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246253,6</w:t>
            </w:r>
          </w:p>
        </w:tc>
        <w:tc>
          <w:tcPr>
            <w:tcW w:w="2957" w:type="dxa"/>
          </w:tcPr>
          <w:p w:rsidR="000B2D4A" w:rsidRPr="00C3330F" w:rsidRDefault="000B2D4A" w:rsidP="00B1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55019,6</w:t>
            </w:r>
          </w:p>
        </w:tc>
        <w:tc>
          <w:tcPr>
            <w:tcW w:w="2957" w:type="dxa"/>
          </w:tcPr>
          <w:p w:rsidR="000B2D4A" w:rsidRPr="00C3330F" w:rsidRDefault="000B2D4A" w:rsidP="00EB4F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50254,4</w:t>
            </w:r>
          </w:p>
        </w:tc>
        <w:tc>
          <w:tcPr>
            <w:tcW w:w="2958" w:type="dxa"/>
          </w:tcPr>
          <w:p w:rsidR="000B2D4A" w:rsidRPr="00C3330F" w:rsidRDefault="000B2D4A" w:rsidP="00EB4F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140979,6</w:t>
            </w:r>
          </w:p>
        </w:tc>
      </w:tr>
      <w:tr w:rsidR="000B2D4A" w:rsidTr="008943AC">
        <w:tc>
          <w:tcPr>
            <w:tcW w:w="2660" w:type="dxa"/>
          </w:tcPr>
          <w:p w:rsidR="000B2D4A" w:rsidRDefault="000B2D4A" w:rsidP="00EB4F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957" w:type="dxa"/>
            <w:vAlign w:val="bottom"/>
          </w:tcPr>
          <w:p w:rsidR="000B2D4A" w:rsidRPr="000B2D4A" w:rsidRDefault="000B2D4A" w:rsidP="00B1271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B2D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2361043,38</w:t>
            </w:r>
          </w:p>
        </w:tc>
        <w:tc>
          <w:tcPr>
            <w:tcW w:w="2957" w:type="dxa"/>
          </w:tcPr>
          <w:p w:rsidR="000B2D4A" w:rsidRPr="00C3330F" w:rsidRDefault="000B2D4A" w:rsidP="00B127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566014,16</w:t>
            </w:r>
          </w:p>
        </w:tc>
        <w:tc>
          <w:tcPr>
            <w:tcW w:w="2957" w:type="dxa"/>
          </w:tcPr>
          <w:p w:rsidR="000B2D4A" w:rsidRPr="00C3330F" w:rsidRDefault="000B2D4A" w:rsidP="00EB4F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771003,16</w:t>
            </w:r>
          </w:p>
        </w:tc>
        <w:tc>
          <w:tcPr>
            <w:tcW w:w="2958" w:type="dxa"/>
          </w:tcPr>
          <w:p w:rsidR="000B2D4A" w:rsidRPr="00C3330F" w:rsidRDefault="000B2D4A" w:rsidP="00EB4F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1024026,06</w:t>
            </w:r>
          </w:p>
        </w:tc>
      </w:tr>
    </w:tbl>
    <w:p w:rsidR="00EB4F44" w:rsidRDefault="00EB4F44" w:rsidP="00EB4F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4F44" w:rsidRPr="00EB4F44" w:rsidRDefault="00EB4F44" w:rsidP="00EB4F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0A1D" w:rsidRDefault="00E9417B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F770D6">
        <w:rPr>
          <w:rFonts w:ascii="Times New Roman" w:hAnsi="Times New Roman" w:cs="Times New Roman"/>
          <w:sz w:val="24"/>
          <w:szCs w:val="24"/>
        </w:rPr>
        <w:t xml:space="preserve">На каждом этапе реализации Стратегии-2035 осуществляется реализация всех целей и задач социально-экономической политики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F770D6">
        <w:rPr>
          <w:rFonts w:ascii="Times New Roman" w:hAnsi="Times New Roman" w:cs="Times New Roman"/>
          <w:sz w:val="24"/>
          <w:szCs w:val="24"/>
        </w:rPr>
        <w:t xml:space="preserve"> в соответствии с приоритетами, обусловленными макроэкономической ситуацией, влияющими факторами и рисками, а также ресурсными ограничениями и целевыми ориентирами. </w:t>
      </w:r>
    </w:p>
    <w:p w:rsidR="009B0A1D" w:rsidRPr="00D410E1" w:rsidRDefault="00E9417B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9B0A1D" w:rsidRPr="00F770D6">
        <w:rPr>
          <w:rFonts w:ascii="Times New Roman" w:hAnsi="Times New Roman" w:cs="Times New Roman"/>
          <w:sz w:val="24"/>
          <w:szCs w:val="24"/>
        </w:rPr>
        <w:t xml:space="preserve">На первом этапе (2019-2020 годы) главное внимание будет уделено оптимизации муниципального сектора экономики, формированию благоприятных условий для развития малого и среднего предпринимательства, созданию условий для формирования комфортной городской среды (в том числе за счет развития общественных пространств), поддержке гражданских инициатив и широкому вовлечение населения </w:t>
      </w:r>
      <w:r w:rsidR="009B0A1D" w:rsidRPr="00D410E1">
        <w:rPr>
          <w:rFonts w:ascii="Times New Roman" w:hAnsi="Times New Roman" w:cs="Times New Roman"/>
          <w:sz w:val="24"/>
          <w:szCs w:val="24"/>
        </w:rPr>
        <w:t>округа в обсуждение стратегических направлений развития района.</w:t>
      </w:r>
      <w:proofErr w:type="gramEnd"/>
    </w:p>
    <w:p w:rsidR="009B0A1D" w:rsidRDefault="00E9417B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9B0A1D" w:rsidRPr="00D410E1">
        <w:rPr>
          <w:rFonts w:ascii="Times New Roman" w:hAnsi="Times New Roman" w:cs="Times New Roman"/>
          <w:sz w:val="24"/>
          <w:szCs w:val="24"/>
        </w:rPr>
        <w:t xml:space="preserve">В рамках данного этапа создаются необходимые условия для эффективного использования уже имеющихся конкурентных преимуществ и создания новых, в том числе, отличительных особенностей, которые выгодно отличают </w:t>
      </w:r>
      <w:r w:rsidR="009B0A1D">
        <w:rPr>
          <w:rFonts w:ascii="Times New Roman" w:hAnsi="Times New Roman" w:cs="Times New Roman"/>
          <w:sz w:val="24"/>
          <w:szCs w:val="24"/>
        </w:rPr>
        <w:t>Кизильский муниципальный район</w:t>
      </w:r>
      <w:r w:rsidR="009B0A1D" w:rsidRPr="00D410E1">
        <w:rPr>
          <w:rFonts w:ascii="Times New Roman" w:hAnsi="Times New Roman" w:cs="Times New Roman"/>
          <w:sz w:val="24"/>
          <w:szCs w:val="24"/>
        </w:rPr>
        <w:t xml:space="preserve"> от других городов </w:t>
      </w:r>
      <w:r w:rsidR="009B0A1D">
        <w:rPr>
          <w:rFonts w:ascii="Times New Roman" w:hAnsi="Times New Roman" w:cs="Times New Roman"/>
          <w:sz w:val="24"/>
          <w:szCs w:val="24"/>
        </w:rPr>
        <w:t xml:space="preserve">и районов </w:t>
      </w:r>
      <w:r w:rsidR="009B0A1D" w:rsidRPr="00D410E1">
        <w:rPr>
          <w:rFonts w:ascii="Times New Roman" w:hAnsi="Times New Roman" w:cs="Times New Roman"/>
          <w:sz w:val="24"/>
          <w:szCs w:val="24"/>
        </w:rPr>
        <w:t>Челябинской области. Одновременно осуществляется решение проблем адаптации и вовлечения в изменяющуюся среду и формирования критической массы субъектов стратегических перемен</w:t>
      </w:r>
      <w:r w:rsidR="009B0A1D">
        <w:rPr>
          <w:rFonts w:ascii="Times New Roman" w:hAnsi="Times New Roman" w:cs="Times New Roman"/>
          <w:sz w:val="24"/>
          <w:szCs w:val="24"/>
        </w:rPr>
        <w:t>.</w:t>
      </w:r>
    </w:p>
    <w:p w:rsidR="009B0A1D" w:rsidRDefault="00E9417B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027F64">
        <w:rPr>
          <w:rFonts w:ascii="Times New Roman" w:hAnsi="Times New Roman" w:cs="Times New Roman"/>
          <w:sz w:val="24"/>
          <w:szCs w:val="24"/>
        </w:rPr>
        <w:t xml:space="preserve">На втором этапе (2021-2025 годы) необходимо обеспечить: сокращение дефицита квалифицированных кадров в экономике </w:t>
      </w:r>
      <w:r w:rsidR="009B0A1D">
        <w:rPr>
          <w:rFonts w:ascii="Times New Roman" w:hAnsi="Times New Roman" w:cs="Times New Roman"/>
          <w:sz w:val="24"/>
          <w:szCs w:val="24"/>
        </w:rPr>
        <w:t>района</w:t>
      </w:r>
      <w:r w:rsidR="009B0A1D" w:rsidRPr="00027F64">
        <w:rPr>
          <w:rFonts w:ascii="Times New Roman" w:hAnsi="Times New Roman" w:cs="Times New Roman"/>
          <w:sz w:val="24"/>
          <w:szCs w:val="24"/>
        </w:rPr>
        <w:t xml:space="preserve">, развитие сектора услуг, базирующегося на росте покупательной активности населения, модернизацию дорожной и инженерной инфраструктуры, рост интеграции </w:t>
      </w:r>
      <w:r w:rsidR="009B0A1D">
        <w:rPr>
          <w:rFonts w:ascii="Times New Roman" w:hAnsi="Times New Roman" w:cs="Times New Roman"/>
          <w:sz w:val="24"/>
          <w:szCs w:val="24"/>
        </w:rPr>
        <w:t>района</w:t>
      </w:r>
      <w:r w:rsidR="009B0A1D" w:rsidRPr="00027F64">
        <w:rPr>
          <w:rFonts w:ascii="Times New Roman" w:hAnsi="Times New Roman" w:cs="Times New Roman"/>
          <w:sz w:val="24"/>
          <w:szCs w:val="24"/>
        </w:rPr>
        <w:t xml:space="preserve"> в социально-экономические процессы Челябинской области.</w:t>
      </w:r>
    </w:p>
    <w:p w:rsidR="009B0A1D" w:rsidRDefault="00E9417B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A64917">
        <w:rPr>
          <w:rFonts w:ascii="Times New Roman" w:hAnsi="Times New Roman" w:cs="Times New Roman"/>
          <w:sz w:val="24"/>
          <w:szCs w:val="24"/>
        </w:rPr>
        <w:t xml:space="preserve">Возможности малого и среднего бизнеса для инвестирования </w:t>
      </w:r>
      <w:r w:rsidR="009B0A1D">
        <w:rPr>
          <w:rFonts w:ascii="Times New Roman" w:hAnsi="Times New Roman" w:cs="Times New Roman"/>
          <w:sz w:val="24"/>
          <w:szCs w:val="24"/>
        </w:rPr>
        <w:t>в район</w:t>
      </w:r>
      <w:r w:rsidR="009B0A1D" w:rsidRPr="00A64917">
        <w:rPr>
          <w:rFonts w:ascii="Times New Roman" w:hAnsi="Times New Roman" w:cs="Times New Roman"/>
          <w:sz w:val="24"/>
          <w:szCs w:val="24"/>
        </w:rPr>
        <w:t xml:space="preserve"> становятся основой для качественного изменения облика города и создания среды с высоким качеством жизни.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335270">
        <w:rPr>
          <w:rFonts w:ascii="Times New Roman" w:hAnsi="Times New Roman" w:cs="Times New Roman"/>
          <w:sz w:val="24"/>
          <w:szCs w:val="24"/>
        </w:rPr>
        <w:t xml:space="preserve">Основные задачи данного этапа: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335270">
        <w:rPr>
          <w:rFonts w:ascii="Times New Roman" w:hAnsi="Times New Roman" w:cs="Times New Roman"/>
          <w:sz w:val="24"/>
          <w:szCs w:val="24"/>
        </w:rPr>
        <w:t xml:space="preserve">- становление новой образовательной среды, среды создания «экономики знаний», профессионального становления молодых людей, формирование предпринимательской способности, реформирование системы работы с подростками и молодыми людьми, ценности и культура которых и станут доминантой следующего десятилетия;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335270">
        <w:rPr>
          <w:rFonts w:ascii="Times New Roman" w:hAnsi="Times New Roman" w:cs="Times New Roman"/>
          <w:sz w:val="24"/>
          <w:szCs w:val="24"/>
        </w:rPr>
        <w:t xml:space="preserve">- институционализация условий, гарантирующих становление и развитие «новой экономики», </w:t>
      </w:r>
      <w:proofErr w:type="spellStart"/>
      <w:r w:rsidRPr="00335270">
        <w:rPr>
          <w:rFonts w:ascii="Times New Roman" w:hAnsi="Times New Roman" w:cs="Times New Roman"/>
          <w:sz w:val="24"/>
          <w:szCs w:val="24"/>
        </w:rPr>
        <w:t>муниципально</w:t>
      </w:r>
      <w:proofErr w:type="spellEnd"/>
      <w:r w:rsidRPr="00335270">
        <w:rPr>
          <w:rFonts w:ascii="Times New Roman" w:hAnsi="Times New Roman" w:cs="Times New Roman"/>
          <w:sz w:val="24"/>
          <w:szCs w:val="24"/>
        </w:rPr>
        <w:t xml:space="preserve">-частного партнерства, развитие человеческого потенциала, среды жизнедеятельности населения и бизнеса, развитие потенциала муниципального управления и муниципальной службы, развитие местного самоуправления;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335270">
        <w:rPr>
          <w:rFonts w:ascii="Times New Roman" w:hAnsi="Times New Roman" w:cs="Times New Roman"/>
          <w:sz w:val="24"/>
          <w:szCs w:val="24"/>
        </w:rPr>
        <w:t>- активное привлечение резидентов на территорию опережающего социально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35270">
        <w:rPr>
          <w:rFonts w:ascii="Times New Roman" w:hAnsi="Times New Roman" w:cs="Times New Roman"/>
          <w:sz w:val="24"/>
          <w:szCs w:val="24"/>
        </w:rPr>
        <w:t>экономического развития.</w:t>
      </w:r>
    </w:p>
    <w:p w:rsidR="009B0A1D" w:rsidRDefault="00E9417B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7B040B">
        <w:rPr>
          <w:rFonts w:ascii="Times New Roman" w:hAnsi="Times New Roman" w:cs="Times New Roman"/>
          <w:sz w:val="24"/>
          <w:szCs w:val="24"/>
        </w:rPr>
        <w:t xml:space="preserve">На третьем этапе (2026-2035 годы) необходимо достичь: формирования локальной агломерации с центром в </w:t>
      </w:r>
      <w:r w:rsidR="009B0A1D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9B0A1D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9B0A1D">
        <w:rPr>
          <w:rFonts w:ascii="Times New Roman" w:hAnsi="Times New Roman" w:cs="Times New Roman"/>
          <w:sz w:val="24"/>
          <w:szCs w:val="24"/>
        </w:rPr>
        <w:t>агнитогорск</w:t>
      </w:r>
      <w:r w:rsidR="009B0A1D" w:rsidRPr="007B040B">
        <w:rPr>
          <w:rFonts w:ascii="Times New Roman" w:hAnsi="Times New Roman" w:cs="Times New Roman"/>
          <w:sz w:val="24"/>
          <w:szCs w:val="24"/>
        </w:rPr>
        <w:t xml:space="preserve">, стабилизации численности населения </w:t>
      </w:r>
      <w:r w:rsidR="009B0A1D">
        <w:rPr>
          <w:rFonts w:ascii="Times New Roman" w:hAnsi="Times New Roman" w:cs="Times New Roman"/>
          <w:sz w:val="24"/>
          <w:szCs w:val="24"/>
        </w:rPr>
        <w:t>района</w:t>
      </w:r>
      <w:r w:rsidR="009B0A1D" w:rsidRPr="007B040B">
        <w:rPr>
          <w:rFonts w:ascii="Times New Roman" w:hAnsi="Times New Roman" w:cs="Times New Roman"/>
          <w:sz w:val="24"/>
          <w:szCs w:val="24"/>
        </w:rPr>
        <w:t xml:space="preserve"> за счет снижения естественной убыли и стабильного миграционного прироста. Новое качество жизни обеспечивается благодаря участию широких слоев населения в решении вопросов местного значения, поддержке постоянно действующей системы социального и информационного партнерства органов местного самоуправления и населения, активизации творческого потенциала </w:t>
      </w:r>
      <w:r w:rsidR="009B0A1D">
        <w:rPr>
          <w:rFonts w:ascii="Times New Roman" w:hAnsi="Times New Roman" w:cs="Times New Roman"/>
          <w:sz w:val="24"/>
          <w:szCs w:val="24"/>
        </w:rPr>
        <w:t>жителей района</w:t>
      </w:r>
      <w:r w:rsidR="009B0A1D" w:rsidRPr="007B040B">
        <w:rPr>
          <w:rFonts w:ascii="Times New Roman" w:hAnsi="Times New Roman" w:cs="Times New Roman"/>
          <w:sz w:val="24"/>
          <w:szCs w:val="24"/>
        </w:rPr>
        <w:t>.</w:t>
      </w:r>
    </w:p>
    <w:p w:rsidR="009B0A1D" w:rsidRDefault="00E9417B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5B6107">
        <w:rPr>
          <w:rFonts w:ascii="Times New Roman" w:hAnsi="Times New Roman" w:cs="Times New Roman"/>
          <w:sz w:val="24"/>
          <w:szCs w:val="24"/>
        </w:rPr>
        <w:t xml:space="preserve">На данном этапе обеспечивается эффективная интеграция экономики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5B6107">
        <w:rPr>
          <w:rFonts w:ascii="Times New Roman" w:hAnsi="Times New Roman" w:cs="Times New Roman"/>
          <w:sz w:val="24"/>
          <w:szCs w:val="24"/>
        </w:rPr>
        <w:t xml:space="preserve"> в региональное разделение труда. Организация муниципального управления на основе развития человеческого потенциала, поддержки ценности знаний, а также </w:t>
      </w:r>
      <w:r w:rsidR="009B0A1D" w:rsidRPr="005B6107">
        <w:rPr>
          <w:rFonts w:ascii="Times New Roman" w:hAnsi="Times New Roman" w:cs="Times New Roman"/>
          <w:sz w:val="24"/>
          <w:szCs w:val="24"/>
        </w:rPr>
        <w:lastRenderedPageBreak/>
        <w:t>формирование комфортной городской среды и развитие новых институтов мест</w:t>
      </w:r>
      <w:r w:rsidR="009B0A1D">
        <w:rPr>
          <w:rFonts w:ascii="Times New Roman" w:hAnsi="Times New Roman" w:cs="Times New Roman"/>
          <w:sz w:val="24"/>
          <w:szCs w:val="24"/>
        </w:rPr>
        <w:t>ного самоуправления обеспечат Кизильскому муниципальному району</w:t>
      </w:r>
      <w:r w:rsidR="009B0A1D" w:rsidRPr="005B6107">
        <w:rPr>
          <w:rFonts w:ascii="Times New Roman" w:hAnsi="Times New Roman" w:cs="Times New Roman"/>
          <w:sz w:val="24"/>
          <w:szCs w:val="24"/>
        </w:rPr>
        <w:t xml:space="preserve"> необходимые конкурентные преимущества как территории, благоприятной для жизни и работы</w:t>
      </w:r>
      <w:r w:rsidR="009B0A1D">
        <w:rPr>
          <w:rFonts w:ascii="Times New Roman" w:hAnsi="Times New Roman" w:cs="Times New Roman"/>
          <w:sz w:val="24"/>
          <w:szCs w:val="24"/>
        </w:rPr>
        <w:t>.</w:t>
      </w:r>
    </w:p>
    <w:p w:rsidR="009B0A1D" w:rsidRDefault="009B0A1D" w:rsidP="009B0A1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219">
        <w:rPr>
          <w:rFonts w:ascii="Times New Roman" w:hAnsi="Times New Roman" w:cs="Times New Roman"/>
          <w:b/>
          <w:sz w:val="24"/>
          <w:szCs w:val="24"/>
        </w:rPr>
        <w:t xml:space="preserve">3.2 Сценарные варианты развития </w:t>
      </w:r>
      <w:r>
        <w:rPr>
          <w:rFonts w:ascii="Times New Roman" w:hAnsi="Times New Roman" w:cs="Times New Roman"/>
          <w:b/>
          <w:sz w:val="24"/>
          <w:szCs w:val="24"/>
        </w:rPr>
        <w:t>Кизильского муниципального района</w:t>
      </w:r>
    </w:p>
    <w:p w:rsidR="009B0A1D" w:rsidRDefault="00E9417B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6622B2">
        <w:rPr>
          <w:rFonts w:ascii="Times New Roman" w:hAnsi="Times New Roman" w:cs="Times New Roman"/>
          <w:sz w:val="24"/>
          <w:szCs w:val="24"/>
        </w:rPr>
        <w:t xml:space="preserve">В результате анализа достигнутого уровня социально-экономического развития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6622B2">
        <w:rPr>
          <w:rFonts w:ascii="Times New Roman" w:hAnsi="Times New Roman" w:cs="Times New Roman"/>
          <w:sz w:val="24"/>
          <w:szCs w:val="24"/>
        </w:rPr>
        <w:t>, основных проблем и приоритетных направлений определены три основных сценария долгосрочного развития: инерционный, базовый и целевой.</w:t>
      </w:r>
    </w:p>
    <w:p w:rsidR="009B0A1D" w:rsidRDefault="00E9417B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6622B2">
        <w:rPr>
          <w:rFonts w:ascii="Times New Roman" w:hAnsi="Times New Roman" w:cs="Times New Roman"/>
          <w:sz w:val="24"/>
          <w:szCs w:val="24"/>
        </w:rPr>
        <w:t>При этом для всех вариантов характерны общие тенденции социально</w:t>
      </w:r>
      <w:r w:rsidR="009B0A1D">
        <w:rPr>
          <w:rFonts w:ascii="Times New Roman" w:hAnsi="Times New Roman" w:cs="Times New Roman"/>
          <w:sz w:val="24"/>
          <w:szCs w:val="24"/>
        </w:rPr>
        <w:t>-</w:t>
      </w:r>
      <w:r w:rsidR="009B0A1D" w:rsidRPr="006622B2">
        <w:rPr>
          <w:rFonts w:ascii="Times New Roman" w:hAnsi="Times New Roman" w:cs="Times New Roman"/>
          <w:sz w:val="24"/>
          <w:szCs w:val="24"/>
        </w:rPr>
        <w:t xml:space="preserve">экономического развития </w:t>
      </w:r>
      <w:r w:rsidR="009B0A1D">
        <w:rPr>
          <w:rFonts w:ascii="Times New Roman" w:hAnsi="Times New Roman" w:cs="Times New Roman"/>
          <w:sz w:val="24"/>
          <w:szCs w:val="24"/>
        </w:rPr>
        <w:t>района</w:t>
      </w:r>
      <w:r w:rsidR="009B0A1D" w:rsidRPr="006622B2">
        <w:rPr>
          <w:rFonts w:ascii="Times New Roman" w:hAnsi="Times New Roman" w:cs="Times New Roman"/>
          <w:sz w:val="24"/>
          <w:szCs w:val="24"/>
        </w:rPr>
        <w:t xml:space="preserve">, обусловленные как внешними, так и внутренними факторами: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6622B2">
        <w:rPr>
          <w:rFonts w:ascii="Times New Roman" w:hAnsi="Times New Roman" w:cs="Times New Roman"/>
          <w:sz w:val="24"/>
          <w:szCs w:val="24"/>
        </w:rPr>
        <w:t xml:space="preserve">- ограниченные возможности экономического роста за счет собственной ресурсной базы, в том числе внутреннего рынка </w:t>
      </w:r>
      <w:r w:rsidR="004A260A">
        <w:rPr>
          <w:rFonts w:ascii="Times New Roman" w:hAnsi="Times New Roman" w:cs="Times New Roman"/>
          <w:sz w:val="24"/>
          <w:szCs w:val="24"/>
        </w:rPr>
        <w:t>Кизи</w:t>
      </w:r>
      <w:r>
        <w:rPr>
          <w:rFonts w:ascii="Times New Roman" w:hAnsi="Times New Roman" w:cs="Times New Roman"/>
          <w:sz w:val="24"/>
          <w:szCs w:val="24"/>
        </w:rPr>
        <w:t>льского муниципального района</w:t>
      </w:r>
      <w:r w:rsidRPr="006622B2">
        <w:rPr>
          <w:rFonts w:ascii="Times New Roman" w:hAnsi="Times New Roman" w:cs="Times New Roman"/>
          <w:sz w:val="24"/>
          <w:szCs w:val="24"/>
        </w:rPr>
        <w:t>;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6622B2">
        <w:rPr>
          <w:rFonts w:ascii="Times New Roman" w:hAnsi="Times New Roman" w:cs="Times New Roman"/>
          <w:sz w:val="24"/>
          <w:szCs w:val="24"/>
        </w:rPr>
        <w:t xml:space="preserve"> - увеличение износа основных фондов;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6622B2">
        <w:rPr>
          <w:rFonts w:ascii="Times New Roman" w:hAnsi="Times New Roman" w:cs="Times New Roman"/>
          <w:sz w:val="24"/>
          <w:szCs w:val="24"/>
        </w:rPr>
        <w:t>- усиление конкуренции с другими муниципальными образованиями за дефицитные ресурсы (средства бюджетов, инвестиции, кадры);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6622B2">
        <w:rPr>
          <w:rFonts w:ascii="Times New Roman" w:hAnsi="Times New Roman" w:cs="Times New Roman"/>
          <w:sz w:val="24"/>
          <w:szCs w:val="24"/>
        </w:rPr>
        <w:t xml:space="preserve"> - развитие неопределенности в геополитической обстановке вокруг Российской Федерации.</w:t>
      </w:r>
    </w:p>
    <w:p w:rsidR="009B0A1D" w:rsidRDefault="00E9417B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B0A1D" w:rsidRPr="004B02B8">
        <w:rPr>
          <w:rFonts w:ascii="Times New Roman" w:hAnsi="Times New Roman" w:cs="Times New Roman"/>
          <w:b/>
          <w:sz w:val="24"/>
          <w:szCs w:val="24"/>
        </w:rPr>
        <w:t>Инерционный (консервативный) сценарий</w:t>
      </w:r>
      <w:r w:rsidR="009B0A1D" w:rsidRPr="004B02B8">
        <w:rPr>
          <w:rFonts w:ascii="Times New Roman" w:hAnsi="Times New Roman" w:cs="Times New Roman"/>
          <w:sz w:val="24"/>
          <w:szCs w:val="24"/>
        </w:rPr>
        <w:t xml:space="preserve"> связан с реализацией </w:t>
      </w:r>
      <w:r w:rsidR="009B0A1D">
        <w:rPr>
          <w:rFonts w:ascii="Times New Roman" w:hAnsi="Times New Roman" w:cs="Times New Roman"/>
          <w:sz w:val="24"/>
          <w:szCs w:val="24"/>
        </w:rPr>
        <w:t xml:space="preserve">Кизильским муниципальным районом </w:t>
      </w:r>
      <w:r w:rsidR="009B0A1D" w:rsidRPr="004B02B8">
        <w:rPr>
          <w:rFonts w:ascii="Times New Roman" w:hAnsi="Times New Roman" w:cs="Times New Roman"/>
          <w:sz w:val="24"/>
          <w:szCs w:val="24"/>
        </w:rPr>
        <w:t xml:space="preserve">пассивной политики, направленной на умеренный рост экономики </w:t>
      </w:r>
      <w:r w:rsidR="009B0A1D">
        <w:rPr>
          <w:rFonts w:ascii="Times New Roman" w:hAnsi="Times New Roman" w:cs="Times New Roman"/>
          <w:sz w:val="24"/>
          <w:szCs w:val="24"/>
        </w:rPr>
        <w:t xml:space="preserve">района </w:t>
      </w:r>
      <w:r w:rsidR="009B0A1D" w:rsidRPr="004B02B8">
        <w:rPr>
          <w:rFonts w:ascii="Times New Roman" w:hAnsi="Times New Roman" w:cs="Times New Roman"/>
          <w:sz w:val="24"/>
          <w:szCs w:val="24"/>
        </w:rPr>
        <w:t>с сохранением сложившихся трендов в условиях ограниченных ресурсов. При этом сценарии в силу приложения точечных усилий на поддержку базовых, традиционных отраслей экономики будет обеспечен положительный рост производства, но объемов капитальных вложений, в том числе бюджетных, не будет достаточно для технологических и структурных изменений. Существенных изменений в структуре экономики к 2035 году не ожидается.</w:t>
      </w:r>
    </w:p>
    <w:p w:rsidR="009B0A1D" w:rsidRDefault="00E9417B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2C02C0">
        <w:rPr>
          <w:rFonts w:ascii="Times New Roman" w:hAnsi="Times New Roman" w:cs="Times New Roman"/>
          <w:sz w:val="24"/>
          <w:szCs w:val="24"/>
        </w:rPr>
        <w:t xml:space="preserve">Ключевой характеристикой инерционного варианта развития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2C02C0">
        <w:rPr>
          <w:rFonts w:ascii="Times New Roman" w:hAnsi="Times New Roman" w:cs="Times New Roman"/>
          <w:sz w:val="24"/>
          <w:szCs w:val="24"/>
        </w:rPr>
        <w:t xml:space="preserve"> является сохранение сложившихся за последнее время тенденций социально</w:t>
      </w:r>
      <w:r w:rsidR="009B0A1D">
        <w:rPr>
          <w:rFonts w:ascii="Times New Roman" w:hAnsi="Times New Roman" w:cs="Times New Roman"/>
          <w:sz w:val="24"/>
          <w:szCs w:val="24"/>
        </w:rPr>
        <w:t>-</w:t>
      </w:r>
      <w:r w:rsidR="009B0A1D" w:rsidRPr="002C02C0">
        <w:rPr>
          <w:rFonts w:ascii="Times New Roman" w:hAnsi="Times New Roman" w:cs="Times New Roman"/>
          <w:sz w:val="24"/>
          <w:szCs w:val="24"/>
        </w:rPr>
        <w:t xml:space="preserve">экономического развития, заключающихся: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2C02C0">
        <w:rPr>
          <w:rFonts w:ascii="Times New Roman" w:hAnsi="Times New Roman" w:cs="Times New Roman"/>
          <w:sz w:val="24"/>
          <w:szCs w:val="24"/>
        </w:rPr>
        <w:t>- в оказании государственной поддержки текущего уровня социально-экономического развития;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2C02C0">
        <w:rPr>
          <w:rFonts w:ascii="Times New Roman" w:hAnsi="Times New Roman" w:cs="Times New Roman"/>
          <w:sz w:val="24"/>
          <w:szCs w:val="24"/>
        </w:rPr>
        <w:t xml:space="preserve"> - в незначительном снижении темпов оттока трудоспособного населения в города федерального уровня и областные центры;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2C02C0">
        <w:rPr>
          <w:rFonts w:ascii="Times New Roman" w:hAnsi="Times New Roman" w:cs="Times New Roman"/>
          <w:sz w:val="24"/>
          <w:szCs w:val="24"/>
        </w:rPr>
        <w:lastRenderedPageBreak/>
        <w:t xml:space="preserve">- в увеличении нагрузки на муниципальный бюджет в связи с изношенностью инфраструктуры;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2C02C0">
        <w:rPr>
          <w:rFonts w:ascii="Times New Roman" w:hAnsi="Times New Roman" w:cs="Times New Roman"/>
          <w:sz w:val="24"/>
          <w:szCs w:val="24"/>
        </w:rPr>
        <w:t>- в отстающем уровне развития сектора потребительских товаров и услуг в сопоставлении с крупными городами, недостаточным уровнем развития малого и среднего предпринимательства;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2C02C0">
        <w:rPr>
          <w:rFonts w:ascii="Times New Roman" w:hAnsi="Times New Roman" w:cs="Times New Roman"/>
          <w:sz w:val="24"/>
          <w:szCs w:val="24"/>
        </w:rPr>
        <w:t xml:space="preserve"> - в модернизации </w:t>
      </w:r>
      <w:r>
        <w:rPr>
          <w:rFonts w:ascii="Times New Roman" w:hAnsi="Times New Roman" w:cs="Times New Roman"/>
          <w:sz w:val="24"/>
          <w:szCs w:val="24"/>
        </w:rPr>
        <w:t>сельскохозяйственного</w:t>
      </w:r>
      <w:r w:rsidRPr="002C02C0">
        <w:rPr>
          <w:rFonts w:ascii="Times New Roman" w:hAnsi="Times New Roman" w:cs="Times New Roman"/>
          <w:sz w:val="24"/>
          <w:szCs w:val="24"/>
        </w:rPr>
        <w:t xml:space="preserve"> комплекса в рамках существующих стратегий развития </w:t>
      </w:r>
      <w:r>
        <w:rPr>
          <w:rFonts w:ascii="Times New Roman" w:hAnsi="Times New Roman" w:cs="Times New Roman"/>
          <w:sz w:val="24"/>
          <w:szCs w:val="24"/>
        </w:rPr>
        <w:t>сельскохозяйственных</w:t>
      </w:r>
      <w:r w:rsidRPr="002C02C0">
        <w:rPr>
          <w:rFonts w:ascii="Times New Roman" w:hAnsi="Times New Roman" w:cs="Times New Roman"/>
          <w:sz w:val="24"/>
          <w:szCs w:val="24"/>
        </w:rPr>
        <w:t xml:space="preserve"> предприятий </w:t>
      </w:r>
      <w:r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Pr="002C02C0">
        <w:rPr>
          <w:rFonts w:ascii="Times New Roman" w:hAnsi="Times New Roman" w:cs="Times New Roman"/>
          <w:sz w:val="24"/>
          <w:szCs w:val="24"/>
        </w:rPr>
        <w:t xml:space="preserve"> за счет собственных средств.</w:t>
      </w:r>
    </w:p>
    <w:p w:rsidR="009B0A1D" w:rsidRDefault="00E9417B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007C77">
        <w:rPr>
          <w:rFonts w:ascii="Times New Roman" w:hAnsi="Times New Roman" w:cs="Times New Roman"/>
          <w:sz w:val="24"/>
          <w:szCs w:val="24"/>
        </w:rPr>
        <w:t>Инерционный сценарий не предполагает значительного изменения структуры экономики</w:t>
      </w:r>
      <w:r w:rsidR="009B0A1D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9B0A1D" w:rsidRPr="00007C7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007C77">
        <w:rPr>
          <w:rFonts w:ascii="Times New Roman" w:hAnsi="Times New Roman" w:cs="Times New Roman"/>
          <w:sz w:val="24"/>
          <w:szCs w:val="24"/>
        </w:rPr>
        <w:t>- сохранение наметившихся в период с 2006 по 2017 год тенденций изменения численности населения. Коэффициент рождаемости будет оставаться практически на одном уровне. Сохранятся сложившиеся тенденции высокого миграционного притока и оттока населения, что создает риск миграционной убыли населения в перспективе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007C77">
        <w:rPr>
          <w:rFonts w:ascii="Times New Roman" w:hAnsi="Times New Roman" w:cs="Times New Roman"/>
          <w:sz w:val="24"/>
          <w:szCs w:val="24"/>
        </w:rPr>
        <w:t xml:space="preserve">- уровень жизни населения будет повышаться незначительными темпами, что в первую очередь связано с медленным ростом доходов населения (рост реальных доходов не предусматривается). Медленный рост реальной заработной платы обуславливается сохранением жестких условий на рынке труда, общей стагнацией экономики в среднесрочном периоде, отсутствием стимулов у предприятий для ускоренного повышения заработной платы;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007C77">
        <w:rPr>
          <w:rFonts w:ascii="Times New Roman" w:hAnsi="Times New Roman" w:cs="Times New Roman"/>
          <w:sz w:val="24"/>
          <w:szCs w:val="24"/>
        </w:rPr>
        <w:t xml:space="preserve">- основу экономики </w:t>
      </w:r>
      <w:r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Pr="00007C77">
        <w:rPr>
          <w:rFonts w:ascii="Times New Roman" w:hAnsi="Times New Roman" w:cs="Times New Roman"/>
          <w:sz w:val="24"/>
          <w:szCs w:val="24"/>
        </w:rPr>
        <w:t xml:space="preserve"> будет составлять </w:t>
      </w:r>
      <w:r>
        <w:rPr>
          <w:rFonts w:ascii="Times New Roman" w:hAnsi="Times New Roman" w:cs="Times New Roman"/>
          <w:sz w:val="24"/>
          <w:szCs w:val="24"/>
        </w:rPr>
        <w:t>сельское хозяйство</w:t>
      </w:r>
      <w:r w:rsidRPr="00007C7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007C77">
        <w:rPr>
          <w:rFonts w:ascii="Times New Roman" w:hAnsi="Times New Roman" w:cs="Times New Roman"/>
          <w:sz w:val="24"/>
          <w:szCs w:val="24"/>
        </w:rPr>
        <w:t>- развитие малого и среднего предпринимательства в целом будет незначительным в силу слабого роста потребительского спроса;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007C77">
        <w:rPr>
          <w:rFonts w:ascii="Times New Roman" w:hAnsi="Times New Roman" w:cs="Times New Roman"/>
          <w:sz w:val="24"/>
          <w:szCs w:val="24"/>
        </w:rPr>
        <w:t xml:space="preserve"> - инвестиционная деятельность будет характеризоваться низкой активностью инвесторов.</w:t>
      </w:r>
    </w:p>
    <w:p w:rsidR="009B0A1D" w:rsidRDefault="00E9417B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5A2B41">
        <w:rPr>
          <w:rFonts w:ascii="Times New Roman" w:hAnsi="Times New Roman" w:cs="Times New Roman"/>
          <w:sz w:val="24"/>
          <w:szCs w:val="24"/>
        </w:rPr>
        <w:t xml:space="preserve">Результаты реализации данного варианта не могут соответствовать долгосрочным целям социально-экономического развития экономики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5A2B41">
        <w:rPr>
          <w:rFonts w:ascii="Times New Roman" w:hAnsi="Times New Roman" w:cs="Times New Roman"/>
          <w:sz w:val="24"/>
          <w:szCs w:val="24"/>
        </w:rPr>
        <w:t>.</w:t>
      </w:r>
    </w:p>
    <w:p w:rsidR="009B0A1D" w:rsidRDefault="00E9417B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CD3109">
        <w:rPr>
          <w:rFonts w:ascii="Times New Roman" w:hAnsi="Times New Roman" w:cs="Times New Roman"/>
          <w:sz w:val="24"/>
          <w:szCs w:val="24"/>
        </w:rPr>
        <w:t xml:space="preserve">Базовый сценарий развития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CD3109">
        <w:rPr>
          <w:rFonts w:ascii="Times New Roman" w:hAnsi="Times New Roman" w:cs="Times New Roman"/>
          <w:sz w:val="24"/>
          <w:szCs w:val="24"/>
        </w:rPr>
        <w:t xml:space="preserve"> определен как умеренно</w:t>
      </w:r>
      <w:r w:rsidR="009B0A1D">
        <w:rPr>
          <w:rFonts w:ascii="Times New Roman" w:hAnsi="Times New Roman" w:cs="Times New Roman"/>
          <w:sz w:val="24"/>
          <w:szCs w:val="24"/>
        </w:rPr>
        <w:t>-</w:t>
      </w:r>
      <w:r w:rsidR="009B0A1D" w:rsidRPr="00CD3109">
        <w:rPr>
          <w:rFonts w:ascii="Times New Roman" w:hAnsi="Times New Roman" w:cs="Times New Roman"/>
          <w:sz w:val="24"/>
          <w:szCs w:val="24"/>
        </w:rPr>
        <w:t xml:space="preserve">оптимистичный сценарий. В результате его реализации повысится устойчивость экономики, значительно возрастет качество жизни населения </w:t>
      </w:r>
      <w:r w:rsidR="009B0A1D">
        <w:rPr>
          <w:rFonts w:ascii="Times New Roman" w:hAnsi="Times New Roman" w:cs="Times New Roman"/>
          <w:sz w:val="24"/>
          <w:szCs w:val="24"/>
        </w:rPr>
        <w:t>района</w:t>
      </w:r>
      <w:r w:rsidR="009B0A1D" w:rsidRPr="00CD3109">
        <w:rPr>
          <w:rFonts w:ascii="Times New Roman" w:hAnsi="Times New Roman" w:cs="Times New Roman"/>
          <w:sz w:val="24"/>
          <w:szCs w:val="24"/>
        </w:rPr>
        <w:t xml:space="preserve"> и увеличится доля собственных доходов местного бюджета</w:t>
      </w:r>
      <w:r w:rsidR="009B0A1D">
        <w:rPr>
          <w:rFonts w:ascii="Times New Roman" w:hAnsi="Times New Roman" w:cs="Times New Roman"/>
          <w:sz w:val="24"/>
          <w:szCs w:val="24"/>
        </w:rPr>
        <w:t>.</w:t>
      </w:r>
    </w:p>
    <w:p w:rsidR="009B0A1D" w:rsidRDefault="00FB16D0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9B0A1D" w:rsidRPr="00B44764">
        <w:rPr>
          <w:rFonts w:ascii="Times New Roman" w:hAnsi="Times New Roman" w:cs="Times New Roman"/>
          <w:sz w:val="24"/>
          <w:szCs w:val="24"/>
        </w:rPr>
        <w:t xml:space="preserve">Реализация данного сценария в конечном итоге должна привести к формированию благоприятного инвестиционного климата и созданию комфортных условий (инфраструктуры) для ведения бизнеса в </w:t>
      </w:r>
      <w:r w:rsidR="009B0A1D">
        <w:rPr>
          <w:rFonts w:ascii="Times New Roman" w:hAnsi="Times New Roman" w:cs="Times New Roman"/>
          <w:sz w:val="24"/>
          <w:szCs w:val="24"/>
        </w:rPr>
        <w:t>Кизильском муниципальном районе</w:t>
      </w:r>
      <w:r w:rsidR="009B0A1D" w:rsidRPr="00B44764">
        <w:rPr>
          <w:rFonts w:ascii="Times New Roman" w:hAnsi="Times New Roman" w:cs="Times New Roman"/>
          <w:sz w:val="24"/>
          <w:szCs w:val="24"/>
        </w:rPr>
        <w:t xml:space="preserve">. Общие положительные сдвиги позволят руководству муниципалитета активно и эффективно привлекать высокотехнологичные предприятия на территорию </w:t>
      </w:r>
      <w:r w:rsidR="009B0A1D">
        <w:rPr>
          <w:rFonts w:ascii="Times New Roman" w:hAnsi="Times New Roman" w:cs="Times New Roman"/>
          <w:sz w:val="24"/>
          <w:szCs w:val="24"/>
        </w:rPr>
        <w:t>района</w:t>
      </w:r>
      <w:r w:rsidR="009B0A1D" w:rsidRPr="00B44764">
        <w:rPr>
          <w:rFonts w:ascii="Times New Roman" w:hAnsi="Times New Roman" w:cs="Times New Roman"/>
          <w:sz w:val="24"/>
          <w:szCs w:val="24"/>
        </w:rPr>
        <w:t>, а формирование приоритетных направлений развития муниципального образования позволит повысить эффективность деятельности органов местного самоуправления.</w:t>
      </w:r>
    </w:p>
    <w:p w:rsidR="009B0A1D" w:rsidRDefault="00FB16D0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850ECB">
        <w:rPr>
          <w:rFonts w:ascii="Times New Roman" w:hAnsi="Times New Roman" w:cs="Times New Roman"/>
          <w:sz w:val="24"/>
          <w:szCs w:val="24"/>
        </w:rPr>
        <w:t xml:space="preserve">Кроме того, умеренно-оптимистичный сценарий предполагает осуществление мероприятий, направленных на повышение численности населения </w:t>
      </w:r>
      <w:r w:rsidR="009B0A1D">
        <w:rPr>
          <w:rFonts w:ascii="Times New Roman" w:hAnsi="Times New Roman" w:cs="Times New Roman"/>
          <w:sz w:val="24"/>
          <w:szCs w:val="24"/>
        </w:rPr>
        <w:t>района</w:t>
      </w:r>
      <w:r w:rsidR="009B0A1D" w:rsidRPr="00850ECB">
        <w:rPr>
          <w:rFonts w:ascii="Times New Roman" w:hAnsi="Times New Roman" w:cs="Times New Roman"/>
          <w:sz w:val="24"/>
          <w:szCs w:val="24"/>
        </w:rPr>
        <w:t xml:space="preserve"> за счет миграционного прироста и снижения смертности трудоспособного населения.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C23895">
        <w:rPr>
          <w:rFonts w:ascii="Times New Roman" w:hAnsi="Times New Roman" w:cs="Times New Roman"/>
          <w:sz w:val="24"/>
          <w:szCs w:val="24"/>
        </w:rPr>
        <w:t xml:space="preserve">Данный сценарий предполагает: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C23895">
        <w:rPr>
          <w:rFonts w:ascii="Times New Roman" w:hAnsi="Times New Roman" w:cs="Times New Roman"/>
          <w:sz w:val="24"/>
          <w:szCs w:val="24"/>
        </w:rPr>
        <w:t xml:space="preserve">- увеличение финансирования со стороны бюджетной системы РФ перспективных направлений развития </w:t>
      </w:r>
      <w:r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Pr="00C2389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C23895">
        <w:rPr>
          <w:rFonts w:ascii="Times New Roman" w:hAnsi="Times New Roman" w:cs="Times New Roman"/>
          <w:sz w:val="24"/>
          <w:szCs w:val="24"/>
        </w:rPr>
        <w:t xml:space="preserve">- активную помощь в участии </w:t>
      </w:r>
      <w:r>
        <w:rPr>
          <w:rFonts w:ascii="Times New Roman" w:hAnsi="Times New Roman" w:cs="Times New Roman"/>
          <w:sz w:val="24"/>
          <w:szCs w:val="24"/>
        </w:rPr>
        <w:t>районных</w:t>
      </w:r>
      <w:r w:rsidRPr="00C23895">
        <w:rPr>
          <w:rFonts w:ascii="Times New Roman" w:hAnsi="Times New Roman" w:cs="Times New Roman"/>
          <w:sz w:val="24"/>
          <w:szCs w:val="24"/>
        </w:rPr>
        <w:t xml:space="preserve"> проектов развития в конкурсных отборах на областном и федеральном уровне, направленных на развитие и поддержку инвестиционной и инновационной деятельности, содействие компаниям</w:t>
      </w:r>
      <w:r>
        <w:rPr>
          <w:rFonts w:ascii="Times New Roman" w:hAnsi="Times New Roman" w:cs="Times New Roman"/>
          <w:sz w:val="24"/>
          <w:szCs w:val="24"/>
        </w:rPr>
        <w:t xml:space="preserve"> района </w:t>
      </w:r>
      <w:r w:rsidRPr="00C23895">
        <w:rPr>
          <w:rFonts w:ascii="Times New Roman" w:hAnsi="Times New Roman" w:cs="Times New Roman"/>
          <w:sz w:val="24"/>
          <w:szCs w:val="24"/>
        </w:rPr>
        <w:t xml:space="preserve"> в выходе на новые рынки;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C23895">
        <w:rPr>
          <w:rFonts w:ascii="Times New Roman" w:hAnsi="Times New Roman" w:cs="Times New Roman"/>
          <w:sz w:val="24"/>
          <w:szCs w:val="24"/>
        </w:rPr>
        <w:t xml:space="preserve">- создание новых рабочих мест в малом и среднем бизнесе;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C23895">
        <w:rPr>
          <w:rFonts w:ascii="Times New Roman" w:hAnsi="Times New Roman" w:cs="Times New Roman"/>
          <w:sz w:val="24"/>
          <w:szCs w:val="24"/>
        </w:rPr>
        <w:t xml:space="preserve">- модернизацию обрабатывающего сектора экономики </w:t>
      </w:r>
      <w:r>
        <w:rPr>
          <w:rFonts w:ascii="Times New Roman" w:hAnsi="Times New Roman" w:cs="Times New Roman"/>
          <w:sz w:val="24"/>
          <w:szCs w:val="24"/>
        </w:rPr>
        <w:t>района</w:t>
      </w:r>
      <w:r w:rsidRPr="00C23895">
        <w:rPr>
          <w:rFonts w:ascii="Times New Roman" w:hAnsi="Times New Roman" w:cs="Times New Roman"/>
          <w:sz w:val="24"/>
          <w:szCs w:val="24"/>
        </w:rPr>
        <w:t xml:space="preserve"> за счет реализации программ развития производственных предприятий;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C23895">
        <w:rPr>
          <w:rFonts w:ascii="Times New Roman" w:hAnsi="Times New Roman" w:cs="Times New Roman"/>
          <w:sz w:val="24"/>
          <w:szCs w:val="24"/>
        </w:rPr>
        <w:t xml:space="preserve"> - повышение межмуниципального и межрегионального развития с соседними регионами с целью встраивания округа в социально-экономические процессы соседних муниципальных образований;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C23895">
        <w:rPr>
          <w:rFonts w:ascii="Times New Roman" w:hAnsi="Times New Roman" w:cs="Times New Roman"/>
          <w:sz w:val="24"/>
          <w:szCs w:val="24"/>
        </w:rPr>
        <w:t xml:space="preserve"> - реализацию проектов, направленных на повышение качества жизни населения </w:t>
      </w:r>
      <w:r>
        <w:rPr>
          <w:rFonts w:ascii="Times New Roman" w:hAnsi="Times New Roman" w:cs="Times New Roman"/>
          <w:sz w:val="24"/>
          <w:szCs w:val="24"/>
        </w:rPr>
        <w:t>района</w:t>
      </w:r>
      <w:r w:rsidRPr="00C23895">
        <w:rPr>
          <w:rFonts w:ascii="Times New Roman" w:hAnsi="Times New Roman" w:cs="Times New Roman"/>
          <w:sz w:val="24"/>
          <w:szCs w:val="24"/>
        </w:rPr>
        <w:t xml:space="preserve">, с целью развития привлекательности городской среды и снижения оттока молодого трудоспособного населения;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C23895">
        <w:rPr>
          <w:rFonts w:ascii="Times New Roman" w:hAnsi="Times New Roman" w:cs="Times New Roman"/>
          <w:sz w:val="24"/>
          <w:szCs w:val="24"/>
        </w:rPr>
        <w:t xml:space="preserve">- дальнейшее развитие инфраструктуры и инструментов поддержки развития малого и среднего предпринимательства;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C23895">
        <w:rPr>
          <w:rFonts w:ascii="Times New Roman" w:hAnsi="Times New Roman" w:cs="Times New Roman"/>
          <w:sz w:val="24"/>
          <w:szCs w:val="24"/>
        </w:rPr>
        <w:t xml:space="preserve">- продвижение бренда </w:t>
      </w:r>
      <w:r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Pr="00C23895">
        <w:rPr>
          <w:rFonts w:ascii="Times New Roman" w:hAnsi="Times New Roman" w:cs="Times New Roman"/>
          <w:sz w:val="24"/>
          <w:szCs w:val="24"/>
        </w:rPr>
        <w:t xml:space="preserve"> как территории, привлекательной для жизни и работы.</w:t>
      </w:r>
    </w:p>
    <w:p w:rsidR="009B0A1D" w:rsidRDefault="00FB16D0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proofErr w:type="gramStart"/>
      <w:r w:rsidR="009B0A1D" w:rsidRPr="004C6808">
        <w:rPr>
          <w:rFonts w:ascii="Times New Roman" w:hAnsi="Times New Roman" w:cs="Times New Roman"/>
          <w:sz w:val="24"/>
          <w:szCs w:val="24"/>
        </w:rPr>
        <w:t>При расчете прогнозных показателей реализации сценария были также учтены мероприятия по увеличению рождаемости и снижению смертности, заложенные в концепциях демографической политики на общефедеральном и региональном уровнях власти.</w:t>
      </w:r>
      <w:proofErr w:type="gramEnd"/>
      <w:r w:rsidR="009B0A1D" w:rsidRPr="004C6808">
        <w:rPr>
          <w:rFonts w:ascii="Times New Roman" w:hAnsi="Times New Roman" w:cs="Times New Roman"/>
          <w:sz w:val="24"/>
          <w:szCs w:val="24"/>
        </w:rPr>
        <w:t xml:space="preserve"> Показатель естественного прироста населения в прогнозируемый период будет увеличиваться, однако, не очень высокими темпами. </w:t>
      </w:r>
    </w:p>
    <w:p w:rsidR="009B0A1D" w:rsidRDefault="00FB16D0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9B0A1D" w:rsidRPr="004C6808">
        <w:rPr>
          <w:rFonts w:ascii="Times New Roman" w:hAnsi="Times New Roman" w:cs="Times New Roman"/>
          <w:sz w:val="24"/>
          <w:szCs w:val="24"/>
        </w:rPr>
        <w:t xml:space="preserve">Планируется увеличить темпы роста численности трудоспособного населения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4C6808">
        <w:rPr>
          <w:rFonts w:ascii="Times New Roman" w:hAnsi="Times New Roman" w:cs="Times New Roman"/>
          <w:sz w:val="24"/>
          <w:szCs w:val="24"/>
        </w:rPr>
        <w:t xml:space="preserve"> за счет реализации мер по снижению миграционного оттока трудовых ресурсов (повышение качества городской среды и привлекательности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4C6808">
        <w:rPr>
          <w:rFonts w:ascii="Times New Roman" w:hAnsi="Times New Roman" w:cs="Times New Roman"/>
          <w:sz w:val="24"/>
          <w:szCs w:val="24"/>
        </w:rPr>
        <w:t xml:space="preserve"> для жизни и работы населения, реализация инвестиционных проектов по созданию новых рабочих мест, привлечение трудовых кадров из близлежащих муниципальных образований), снижения смертности населения в трудоспособном возрасте. </w:t>
      </w:r>
      <w:proofErr w:type="gramEnd"/>
    </w:p>
    <w:p w:rsidR="009B0A1D" w:rsidRDefault="00FB16D0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4C6808">
        <w:rPr>
          <w:rFonts w:ascii="Times New Roman" w:hAnsi="Times New Roman" w:cs="Times New Roman"/>
          <w:sz w:val="24"/>
          <w:szCs w:val="24"/>
        </w:rPr>
        <w:t xml:space="preserve">Увеличение реальной заработной платы в большем по сравнению с инерционным сценарием темпе обусловлено более быстрым выходом из стагнации экономики страны, повышением конкурентоспособности экономики </w:t>
      </w:r>
      <w:r w:rsidR="009B0A1D">
        <w:rPr>
          <w:rFonts w:ascii="Times New Roman" w:hAnsi="Times New Roman" w:cs="Times New Roman"/>
          <w:sz w:val="24"/>
          <w:szCs w:val="24"/>
        </w:rPr>
        <w:t>района</w:t>
      </w:r>
      <w:r w:rsidR="009B0A1D" w:rsidRPr="004C6808">
        <w:rPr>
          <w:rFonts w:ascii="Times New Roman" w:hAnsi="Times New Roman" w:cs="Times New Roman"/>
          <w:sz w:val="24"/>
          <w:szCs w:val="24"/>
        </w:rPr>
        <w:t>, увеличением объемов инвестиций.</w:t>
      </w:r>
    </w:p>
    <w:p w:rsidR="009B0A1D" w:rsidRDefault="00FB16D0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277610">
        <w:rPr>
          <w:rFonts w:ascii="Times New Roman" w:hAnsi="Times New Roman" w:cs="Times New Roman"/>
          <w:sz w:val="24"/>
          <w:szCs w:val="24"/>
        </w:rPr>
        <w:t xml:space="preserve">Динамика прогноза роста количества малых и средних предприятий на 10 тыс. человек населения незначительно отличается от инерционного сценария и обусловлена макроэкономической ситуацией и особенностями правового регулирования данного сектора экономики. Незначительный рост показателя увеличение количества малого и среднего бизнеса, обусловлен, в первую очередь, ростом потребительского рынка и повышением доходов населения. </w:t>
      </w:r>
    </w:p>
    <w:p w:rsidR="009B0A1D" w:rsidRDefault="00FB16D0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277610">
        <w:rPr>
          <w:rFonts w:ascii="Times New Roman" w:hAnsi="Times New Roman" w:cs="Times New Roman"/>
          <w:sz w:val="24"/>
          <w:szCs w:val="24"/>
        </w:rPr>
        <w:t xml:space="preserve">Реализация умеренно-оптимистичного варианта развития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277610">
        <w:rPr>
          <w:rFonts w:ascii="Times New Roman" w:hAnsi="Times New Roman" w:cs="Times New Roman"/>
          <w:sz w:val="24"/>
          <w:szCs w:val="24"/>
        </w:rPr>
        <w:t xml:space="preserve"> позволит создать благоприятные условия для улучшения возрастной структуры населения, повышения инвестиционной привлекательности территории.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277610">
        <w:rPr>
          <w:rFonts w:ascii="Times New Roman" w:hAnsi="Times New Roman" w:cs="Times New Roman"/>
          <w:sz w:val="24"/>
          <w:szCs w:val="24"/>
        </w:rPr>
        <w:t xml:space="preserve"> </w:t>
      </w:r>
      <w:r w:rsidR="00FB16D0">
        <w:rPr>
          <w:rFonts w:ascii="Times New Roman" w:hAnsi="Times New Roman" w:cs="Times New Roman"/>
          <w:sz w:val="24"/>
          <w:szCs w:val="24"/>
        </w:rPr>
        <w:t xml:space="preserve">     </w:t>
      </w:r>
      <w:r w:rsidRPr="00277610">
        <w:rPr>
          <w:rFonts w:ascii="Times New Roman" w:hAnsi="Times New Roman" w:cs="Times New Roman"/>
          <w:sz w:val="24"/>
          <w:szCs w:val="24"/>
        </w:rPr>
        <w:t>Целевой (инновационный) сценарий содержит основные элементы умеренно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77610">
        <w:rPr>
          <w:rFonts w:ascii="Times New Roman" w:hAnsi="Times New Roman" w:cs="Times New Roman"/>
          <w:sz w:val="24"/>
          <w:szCs w:val="24"/>
        </w:rPr>
        <w:t xml:space="preserve">оптимистичный сценария в сочетании с существенным притоком, активизацией развития социальной сферы, более эффективным использованием ресурсов, наращиванием параметров человеческого капитала и укреплением интеграционных связей с соседними территориями. </w:t>
      </w:r>
    </w:p>
    <w:p w:rsidR="009B0A1D" w:rsidRDefault="00FB16D0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6E5DC1">
        <w:rPr>
          <w:rFonts w:ascii="Times New Roman" w:hAnsi="Times New Roman" w:cs="Times New Roman"/>
          <w:sz w:val="24"/>
          <w:szCs w:val="24"/>
        </w:rPr>
        <w:t xml:space="preserve">Инновационный сценарий ориентирован на опережающее социально-экономическое развитие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6E5DC1">
        <w:rPr>
          <w:rFonts w:ascii="Times New Roman" w:hAnsi="Times New Roman" w:cs="Times New Roman"/>
          <w:sz w:val="24"/>
          <w:szCs w:val="24"/>
        </w:rPr>
        <w:t xml:space="preserve">, что позволяет достичь более весомых результатов в уровне жизни населения и развитии экономики: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6E5DC1">
        <w:rPr>
          <w:rFonts w:ascii="Times New Roman" w:hAnsi="Times New Roman" w:cs="Times New Roman"/>
          <w:sz w:val="24"/>
          <w:szCs w:val="24"/>
        </w:rPr>
        <w:t xml:space="preserve">- эффективное использование ресурсов для сохранения имеющихся и формирования новых конкурентных преимуществ </w:t>
      </w:r>
      <w:r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Pr="006E5DC1">
        <w:rPr>
          <w:rFonts w:ascii="Times New Roman" w:hAnsi="Times New Roman" w:cs="Times New Roman"/>
          <w:sz w:val="24"/>
          <w:szCs w:val="24"/>
        </w:rPr>
        <w:t>, включающих благоприятные условия для развития территорий</w:t>
      </w:r>
      <w:r>
        <w:rPr>
          <w:rFonts w:ascii="Times New Roman" w:hAnsi="Times New Roman" w:cs="Times New Roman"/>
          <w:sz w:val="24"/>
          <w:szCs w:val="24"/>
        </w:rPr>
        <w:t xml:space="preserve"> сельских поселений</w:t>
      </w:r>
      <w:r w:rsidRPr="006E5DC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6E5DC1">
        <w:rPr>
          <w:rFonts w:ascii="Times New Roman" w:hAnsi="Times New Roman" w:cs="Times New Roman"/>
          <w:sz w:val="24"/>
          <w:szCs w:val="24"/>
        </w:rPr>
        <w:t xml:space="preserve">- активное участие в формировании региональной инновационной системы путем содействия и поддержки элементов инновационной инфраструктуры, размещающихся на территории </w:t>
      </w:r>
      <w:r>
        <w:rPr>
          <w:rFonts w:ascii="Times New Roman" w:hAnsi="Times New Roman" w:cs="Times New Roman"/>
          <w:sz w:val="24"/>
          <w:szCs w:val="24"/>
        </w:rPr>
        <w:t>района</w:t>
      </w:r>
      <w:r w:rsidRPr="006E5DC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6E5DC1">
        <w:rPr>
          <w:rFonts w:ascii="Times New Roman" w:hAnsi="Times New Roman" w:cs="Times New Roman"/>
          <w:sz w:val="24"/>
          <w:szCs w:val="24"/>
        </w:rPr>
        <w:lastRenderedPageBreak/>
        <w:t xml:space="preserve">- ускоренные темпы и качественное развитие образовательной, научной, технической и культурной сфер жизни </w:t>
      </w:r>
      <w:r>
        <w:rPr>
          <w:rFonts w:ascii="Times New Roman" w:hAnsi="Times New Roman" w:cs="Times New Roman"/>
          <w:sz w:val="24"/>
          <w:szCs w:val="24"/>
        </w:rPr>
        <w:t>района</w:t>
      </w:r>
      <w:r w:rsidRPr="006E5DC1">
        <w:rPr>
          <w:rFonts w:ascii="Times New Roman" w:hAnsi="Times New Roman" w:cs="Times New Roman"/>
          <w:sz w:val="24"/>
          <w:szCs w:val="24"/>
        </w:rPr>
        <w:t>.</w:t>
      </w:r>
    </w:p>
    <w:p w:rsidR="009B0A1D" w:rsidRDefault="000C2394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6E5DC1">
        <w:rPr>
          <w:rFonts w:ascii="Times New Roman" w:hAnsi="Times New Roman" w:cs="Times New Roman"/>
          <w:sz w:val="24"/>
          <w:szCs w:val="24"/>
        </w:rPr>
        <w:t xml:space="preserve"> К ожидаемым основным результатам реализации данного сценария можно отнести: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6E5DC1">
        <w:rPr>
          <w:rFonts w:ascii="Times New Roman" w:hAnsi="Times New Roman" w:cs="Times New Roman"/>
          <w:sz w:val="24"/>
          <w:szCs w:val="24"/>
        </w:rPr>
        <w:t>- увеличение темпов роста инвестиций в основной капитал (рост объемов инвестиций в основной капитал;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F87C7F">
        <w:rPr>
          <w:rFonts w:ascii="Times New Roman" w:hAnsi="Times New Roman" w:cs="Times New Roman"/>
          <w:sz w:val="24"/>
          <w:szCs w:val="24"/>
        </w:rPr>
        <w:t xml:space="preserve">- стабилизация численности населения районана уровне </w:t>
      </w:r>
      <w:r w:rsidRPr="00A97E85">
        <w:rPr>
          <w:rFonts w:ascii="Times New Roman" w:hAnsi="Times New Roman" w:cs="Times New Roman"/>
          <w:sz w:val="24"/>
          <w:szCs w:val="24"/>
        </w:rPr>
        <w:t>22</w:t>
      </w:r>
      <w:r w:rsidRPr="00F87C7F">
        <w:rPr>
          <w:rFonts w:ascii="Times New Roman" w:hAnsi="Times New Roman" w:cs="Times New Roman"/>
          <w:sz w:val="24"/>
          <w:szCs w:val="24"/>
        </w:rPr>
        <w:t xml:space="preserve"> тыс. человек к 2035 году;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6E5DC1">
        <w:rPr>
          <w:rFonts w:ascii="Times New Roman" w:hAnsi="Times New Roman" w:cs="Times New Roman"/>
          <w:sz w:val="24"/>
          <w:szCs w:val="24"/>
        </w:rPr>
        <w:t xml:space="preserve"> - высокий уровень благосостояния населения. </w:t>
      </w:r>
    </w:p>
    <w:p w:rsidR="009B0A1D" w:rsidRDefault="000C2394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6E5DC1">
        <w:rPr>
          <w:rFonts w:ascii="Times New Roman" w:hAnsi="Times New Roman" w:cs="Times New Roman"/>
          <w:sz w:val="24"/>
          <w:szCs w:val="24"/>
        </w:rPr>
        <w:t xml:space="preserve">Инновационный сценарий позволяет максимально раскрыть потенциал стратегического развития </w:t>
      </w:r>
      <w:r w:rsidR="009B0A1D">
        <w:rPr>
          <w:rFonts w:ascii="Times New Roman" w:hAnsi="Times New Roman" w:cs="Times New Roman"/>
          <w:sz w:val="24"/>
          <w:szCs w:val="24"/>
        </w:rPr>
        <w:t>района</w:t>
      </w:r>
      <w:r w:rsidR="009B0A1D" w:rsidRPr="006E5DC1">
        <w:rPr>
          <w:rFonts w:ascii="Times New Roman" w:hAnsi="Times New Roman" w:cs="Times New Roman"/>
          <w:sz w:val="24"/>
          <w:szCs w:val="24"/>
        </w:rPr>
        <w:t>, эффективно использовать человеческий капитал, реализовывать новые подходы к муниципальному управлению.</w:t>
      </w:r>
    </w:p>
    <w:p w:rsidR="009B0A1D" w:rsidRPr="006738B9" w:rsidRDefault="009B0A1D" w:rsidP="009B0A1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8B9">
        <w:rPr>
          <w:rFonts w:ascii="Times New Roman" w:hAnsi="Times New Roman" w:cs="Times New Roman"/>
          <w:b/>
          <w:sz w:val="24"/>
          <w:szCs w:val="24"/>
        </w:rPr>
        <w:t>3.3 Обоснование выбора целевого сценария</w:t>
      </w:r>
    </w:p>
    <w:p w:rsidR="009B0A1D" w:rsidRDefault="000C2394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9B0A1D" w:rsidRPr="006738B9">
        <w:rPr>
          <w:rFonts w:ascii="Times New Roman" w:hAnsi="Times New Roman" w:cs="Times New Roman"/>
          <w:sz w:val="24"/>
          <w:szCs w:val="24"/>
        </w:rPr>
        <w:t>Сравнительный анализ эффективности прогнозных вариантов социально</w:t>
      </w:r>
      <w:r w:rsidR="009B0A1D">
        <w:rPr>
          <w:rFonts w:ascii="Times New Roman" w:hAnsi="Times New Roman" w:cs="Times New Roman"/>
          <w:sz w:val="24"/>
          <w:szCs w:val="24"/>
        </w:rPr>
        <w:t>-</w:t>
      </w:r>
      <w:r w:rsidR="009B0A1D" w:rsidRPr="006738B9">
        <w:rPr>
          <w:rFonts w:ascii="Times New Roman" w:hAnsi="Times New Roman" w:cs="Times New Roman"/>
          <w:sz w:val="24"/>
          <w:szCs w:val="24"/>
        </w:rPr>
        <w:t xml:space="preserve">экономического развития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6738B9">
        <w:rPr>
          <w:rFonts w:ascii="Times New Roman" w:hAnsi="Times New Roman" w:cs="Times New Roman"/>
          <w:sz w:val="24"/>
          <w:szCs w:val="24"/>
        </w:rPr>
        <w:t xml:space="preserve"> до 2035 года позволил выделить целевой сценарий, при реализации которого возможно, во-первых, наиболее оптимальное социально-экономическое развитие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6738B9">
        <w:rPr>
          <w:rFonts w:ascii="Times New Roman" w:hAnsi="Times New Roman" w:cs="Times New Roman"/>
          <w:sz w:val="24"/>
          <w:szCs w:val="24"/>
        </w:rPr>
        <w:t xml:space="preserve"> со стабилизацией численности населения - ключевого актива муниципального образования, во-вторых, достижение целевых ориентиров, заложенных в стратегических и программных документах регионального и федерального уровней.</w:t>
      </w:r>
      <w:proofErr w:type="gramEnd"/>
      <w:r w:rsidR="009B0A1D" w:rsidRPr="006738B9">
        <w:rPr>
          <w:rFonts w:ascii="Times New Roman" w:hAnsi="Times New Roman" w:cs="Times New Roman"/>
          <w:sz w:val="24"/>
          <w:szCs w:val="24"/>
        </w:rPr>
        <w:t xml:space="preserve"> Умеренно-оптимистичный сценарий предусматривает инновационное развитие </w:t>
      </w:r>
      <w:r w:rsidR="009B0A1D">
        <w:rPr>
          <w:rFonts w:ascii="Times New Roman" w:hAnsi="Times New Roman" w:cs="Times New Roman"/>
          <w:sz w:val="24"/>
          <w:szCs w:val="24"/>
        </w:rPr>
        <w:t>района</w:t>
      </w:r>
      <w:r w:rsidR="009B0A1D" w:rsidRPr="006738B9">
        <w:rPr>
          <w:rFonts w:ascii="Times New Roman" w:hAnsi="Times New Roman" w:cs="Times New Roman"/>
          <w:sz w:val="24"/>
          <w:szCs w:val="24"/>
        </w:rPr>
        <w:t xml:space="preserve"> в меньших масштабах, чем инновационный сценарий, но в отличие от инерционного сценария позволяет решать ключевые проблемы </w:t>
      </w:r>
      <w:r w:rsidR="009B0A1D">
        <w:rPr>
          <w:rFonts w:ascii="Times New Roman" w:hAnsi="Times New Roman" w:cs="Times New Roman"/>
          <w:sz w:val="24"/>
          <w:szCs w:val="24"/>
        </w:rPr>
        <w:t>района</w:t>
      </w:r>
      <w:r w:rsidR="009B0A1D" w:rsidRPr="006738B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B0A1D" w:rsidRDefault="000C2394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6738B9">
        <w:rPr>
          <w:rFonts w:ascii="Times New Roman" w:hAnsi="Times New Roman" w:cs="Times New Roman"/>
          <w:sz w:val="24"/>
          <w:szCs w:val="24"/>
        </w:rPr>
        <w:t>Целевой сценарий предусматривает привлечение инвестиций на существующие производственные площадки в целях повышения конкурентоспособности выпускаемой продукции и увеличения объемов производства, а также на развитие новых производств. Создание у населения социально</w:t>
      </w:r>
      <w:r w:rsidR="009B0A1D">
        <w:rPr>
          <w:rFonts w:ascii="Times New Roman" w:hAnsi="Times New Roman" w:cs="Times New Roman"/>
          <w:sz w:val="24"/>
          <w:szCs w:val="24"/>
        </w:rPr>
        <w:t>-</w:t>
      </w:r>
      <w:r w:rsidR="009B0A1D" w:rsidRPr="006738B9">
        <w:rPr>
          <w:rFonts w:ascii="Times New Roman" w:hAnsi="Times New Roman" w:cs="Times New Roman"/>
          <w:sz w:val="24"/>
          <w:szCs w:val="24"/>
        </w:rPr>
        <w:t xml:space="preserve">позитивных потребностей, направленных на духовное и интеллектуальное обогащение, ориентация населения на здоровый образ жизни. </w:t>
      </w:r>
    </w:p>
    <w:p w:rsidR="009B0A1D" w:rsidRDefault="000C2394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6738B9">
        <w:rPr>
          <w:rFonts w:ascii="Times New Roman" w:hAnsi="Times New Roman" w:cs="Times New Roman"/>
          <w:sz w:val="24"/>
          <w:szCs w:val="24"/>
        </w:rPr>
        <w:t xml:space="preserve">Необходимыми условиями развития </w:t>
      </w:r>
      <w:r w:rsidR="009B0A1D">
        <w:rPr>
          <w:rFonts w:ascii="Times New Roman" w:hAnsi="Times New Roman" w:cs="Times New Roman"/>
          <w:sz w:val="24"/>
          <w:szCs w:val="24"/>
        </w:rPr>
        <w:t>района</w:t>
      </w:r>
      <w:r w:rsidR="009B0A1D" w:rsidRPr="006738B9">
        <w:rPr>
          <w:rFonts w:ascii="Times New Roman" w:hAnsi="Times New Roman" w:cs="Times New Roman"/>
          <w:sz w:val="24"/>
          <w:szCs w:val="24"/>
        </w:rPr>
        <w:t xml:space="preserve"> по целевому сценарию является активная деятельность руководства муниципального образования в части выделенных приоритетных направлений развития экономики, повышения инвестиционной привлекательности территории, привлечения в </w:t>
      </w:r>
      <w:r w:rsidR="009B0A1D">
        <w:rPr>
          <w:rFonts w:ascii="Times New Roman" w:hAnsi="Times New Roman" w:cs="Times New Roman"/>
          <w:sz w:val="24"/>
          <w:szCs w:val="24"/>
        </w:rPr>
        <w:t>Кизильский район</w:t>
      </w:r>
      <w:r w:rsidR="009B0A1D" w:rsidRPr="006738B9">
        <w:rPr>
          <w:rFonts w:ascii="Times New Roman" w:hAnsi="Times New Roman" w:cs="Times New Roman"/>
          <w:sz w:val="24"/>
          <w:szCs w:val="24"/>
        </w:rPr>
        <w:t xml:space="preserve"> трудоспособного населения и снижения оттока молодежи, повышения качества городской среды. </w:t>
      </w:r>
    </w:p>
    <w:p w:rsidR="009B0A1D" w:rsidRDefault="000C2394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9B0A1D" w:rsidRPr="006738B9">
        <w:rPr>
          <w:rFonts w:ascii="Times New Roman" w:hAnsi="Times New Roman" w:cs="Times New Roman"/>
          <w:sz w:val="24"/>
          <w:szCs w:val="24"/>
        </w:rPr>
        <w:t xml:space="preserve">Темпы роста экономики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6738B9">
        <w:rPr>
          <w:rFonts w:ascii="Times New Roman" w:hAnsi="Times New Roman" w:cs="Times New Roman"/>
          <w:sz w:val="24"/>
          <w:szCs w:val="24"/>
        </w:rPr>
        <w:t xml:space="preserve"> в долгосрочной перспективе по целевому сценарию обусловлены рядом комплексных факторов: </w:t>
      </w:r>
    </w:p>
    <w:p w:rsidR="009B0A1D" w:rsidRDefault="000C2394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6738B9">
        <w:rPr>
          <w:rFonts w:ascii="Times New Roman" w:hAnsi="Times New Roman" w:cs="Times New Roman"/>
          <w:sz w:val="24"/>
          <w:szCs w:val="24"/>
        </w:rPr>
        <w:t xml:space="preserve">1. Повышением объемов инвестиций в производственный сектор </w:t>
      </w:r>
      <w:r w:rsidR="009B0A1D">
        <w:rPr>
          <w:rFonts w:ascii="Times New Roman" w:hAnsi="Times New Roman" w:cs="Times New Roman"/>
          <w:sz w:val="24"/>
          <w:szCs w:val="24"/>
        </w:rPr>
        <w:t>района</w:t>
      </w:r>
      <w:r w:rsidR="009B0A1D" w:rsidRPr="006738B9">
        <w:rPr>
          <w:rFonts w:ascii="Times New Roman" w:hAnsi="Times New Roman" w:cs="Times New Roman"/>
          <w:sz w:val="24"/>
          <w:szCs w:val="24"/>
        </w:rPr>
        <w:t xml:space="preserve"> как за счет развития территории опережающего социально-экономического развития, так и путем развития существующих индустриальные площадок их нынешними собственниками за счет собственных и привлеченных средств. </w:t>
      </w:r>
    </w:p>
    <w:p w:rsidR="009B0A1D" w:rsidRDefault="000C2394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6738B9">
        <w:rPr>
          <w:rFonts w:ascii="Times New Roman" w:hAnsi="Times New Roman" w:cs="Times New Roman"/>
          <w:sz w:val="24"/>
          <w:szCs w:val="24"/>
        </w:rPr>
        <w:t xml:space="preserve">2. Ростом сектора малого и среднего бизнеса за счет реализации финансовых, нефинансовых и инфраструктурных мер поддержки, что позитивно скажется на развитии потребительского сектора. </w:t>
      </w:r>
    </w:p>
    <w:p w:rsidR="009B0A1D" w:rsidRDefault="000C2394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6738B9">
        <w:rPr>
          <w:rFonts w:ascii="Times New Roman" w:hAnsi="Times New Roman" w:cs="Times New Roman"/>
          <w:sz w:val="24"/>
          <w:szCs w:val="24"/>
        </w:rPr>
        <w:t xml:space="preserve">3. Развитый потребительский сектор станет одним из факторов привлекательности территории для удержания собственного населения и привлечения в </w:t>
      </w:r>
      <w:r w:rsidR="009B0A1D">
        <w:rPr>
          <w:rFonts w:ascii="Times New Roman" w:hAnsi="Times New Roman" w:cs="Times New Roman"/>
          <w:sz w:val="24"/>
          <w:szCs w:val="24"/>
        </w:rPr>
        <w:t>район</w:t>
      </w:r>
      <w:r w:rsidR="009B0A1D" w:rsidRPr="006738B9">
        <w:rPr>
          <w:rFonts w:ascii="Times New Roman" w:hAnsi="Times New Roman" w:cs="Times New Roman"/>
          <w:sz w:val="24"/>
          <w:szCs w:val="24"/>
        </w:rPr>
        <w:t xml:space="preserve"> трудовых ресурсов (трансформация маятниковой миграции в переезд на постоянное жительство в </w:t>
      </w:r>
      <w:r w:rsidR="009B0A1D">
        <w:rPr>
          <w:rFonts w:ascii="Times New Roman" w:hAnsi="Times New Roman" w:cs="Times New Roman"/>
          <w:sz w:val="24"/>
          <w:szCs w:val="24"/>
        </w:rPr>
        <w:t>Кизильский район</w:t>
      </w:r>
      <w:r w:rsidR="009B0A1D" w:rsidRPr="006738B9">
        <w:rPr>
          <w:rFonts w:ascii="Times New Roman" w:hAnsi="Times New Roman" w:cs="Times New Roman"/>
          <w:sz w:val="24"/>
          <w:szCs w:val="24"/>
        </w:rPr>
        <w:t xml:space="preserve">) и удержания собственного населения </w:t>
      </w:r>
      <w:r w:rsidR="009B0A1D">
        <w:rPr>
          <w:rFonts w:ascii="Times New Roman" w:hAnsi="Times New Roman" w:cs="Times New Roman"/>
          <w:sz w:val="24"/>
          <w:szCs w:val="24"/>
        </w:rPr>
        <w:t>района</w:t>
      </w:r>
      <w:r w:rsidR="009B0A1D" w:rsidRPr="006738B9">
        <w:rPr>
          <w:rFonts w:ascii="Times New Roman" w:hAnsi="Times New Roman" w:cs="Times New Roman"/>
          <w:sz w:val="24"/>
          <w:szCs w:val="24"/>
        </w:rPr>
        <w:t xml:space="preserve">. Кроме того, развитие </w:t>
      </w:r>
      <w:r w:rsidR="009B0A1D">
        <w:rPr>
          <w:rFonts w:ascii="Times New Roman" w:hAnsi="Times New Roman" w:cs="Times New Roman"/>
          <w:sz w:val="24"/>
          <w:szCs w:val="24"/>
        </w:rPr>
        <w:t>сельскохозяйственного</w:t>
      </w:r>
      <w:r w:rsidR="009B0A1D" w:rsidRPr="006738B9">
        <w:rPr>
          <w:rFonts w:ascii="Times New Roman" w:hAnsi="Times New Roman" w:cs="Times New Roman"/>
          <w:sz w:val="24"/>
          <w:szCs w:val="24"/>
        </w:rPr>
        <w:t xml:space="preserve"> комплекса и реализация инвестиционной программы будут способствовать созданию новых рабочих мест и повышению реальной заработной платы населения, что приведет к снижению оттока трудового населения и минимизирует демографические риски. </w:t>
      </w:r>
    </w:p>
    <w:p w:rsidR="009B0A1D" w:rsidRDefault="000C2394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6738B9">
        <w:rPr>
          <w:rFonts w:ascii="Times New Roman" w:hAnsi="Times New Roman" w:cs="Times New Roman"/>
          <w:sz w:val="24"/>
          <w:szCs w:val="24"/>
        </w:rPr>
        <w:t>4. Развитие социальной инфраструктуры и реализация комплекса мер по оптимизации городской среды не только приведу</w:t>
      </w:r>
      <w:r w:rsidR="009B0A1D">
        <w:rPr>
          <w:rFonts w:ascii="Times New Roman" w:hAnsi="Times New Roman" w:cs="Times New Roman"/>
          <w:sz w:val="24"/>
          <w:szCs w:val="24"/>
        </w:rPr>
        <w:t>т к повышению качества жизни в районе</w:t>
      </w:r>
      <w:r w:rsidR="009B0A1D" w:rsidRPr="006738B9">
        <w:rPr>
          <w:rFonts w:ascii="Times New Roman" w:hAnsi="Times New Roman" w:cs="Times New Roman"/>
          <w:sz w:val="24"/>
          <w:szCs w:val="24"/>
        </w:rPr>
        <w:t xml:space="preserve">, но и активизируют механизмы, позволяющие перевести экономический рост в развитие территории. </w:t>
      </w:r>
    </w:p>
    <w:p w:rsidR="009B0A1D" w:rsidRDefault="000C2394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6738B9">
        <w:rPr>
          <w:rFonts w:ascii="Times New Roman" w:hAnsi="Times New Roman" w:cs="Times New Roman"/>
          <w:sz w:val="24"/>
          <w:szCs w:val="24"/>
        </w:rPr>
        <w:t xml:space="preserve">Таким образом, развитие экономики по целевому сценарию предполагает комплексную модернизацию жизнедеятельности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6738B9">
        <w:rPr>
          <w:rFonts w:ascii="Times New Roman" w:hAnsi="Times New Roman" w:cs="Times New Roman"/>
          <w:sz w:val="24"/>
          <w:szCs w:val="24"/>
        </w:rPr>
        <w:t xml:space="preserve">, диверсификацию экономики </w:t>
      </w:r>
      <w:r w:rsidR="009B0A1D">
        <w:rPr>
          <w:rFonts w:ascii="Times New Roman" w:hAnsi="Times New Roman" w:cs="Times New Roman"/>
          <w:sz w:val="24"/>
          <w:szCs w:val="24"/>
        </w:rPr>
        <w:t>района</w:t>
      </w:r>
      <w:r w:rsidR="009B0A1D" w:rsidRPr="006738B9">
        <w:rPr>
          <w:rFonts w:ascii="Times New Roman" w:hAnsi="Times New Roman" w:cs="Times New Roman"/>
          <w:sz w:val="24"/>
          <w:szCs w:val="24"/>
        </w:rPr>
        <w:t xml:space="preserve">, максимальное снижение демографических проблем в долгосрочной перспективе. Это положительно скажется на экономическом росте, а соответственно, на доходной части бюджета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6738B9">
        <w:rPr>
          <w:rFonts w:ascii="Times New Roman" w:hAnsi="Times New Roman" w:cs="Times New Roman"/>
          <w:sz w:val="24"/>
          <w:szCs w:val="24"/>
        </w:rPr>
        <w:t xml:space="preserve">, что позволит обеспечить социальные обязательства перед населением. </w:t>
      </w:r>
    </w:p>
    <w:p w:rsidR="009B0A1D" w:rsidRDefault="000C2394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6738B9">
        <w:rPr>
          <w:rFonts w:ascii="Times New Roman" w:hAnsi="Times New Roman" w:cs="Times New Roman"/>
          <w:sz w:val="24"/>
          <w:szCs w:val="24"/>
        </w:rPr>
        <w:t xml:space="preserve">Перечень основных показателей социально-экономического развития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6738B9">
        <w:rPr>
          <w:rFonts w:ascii="Times New Roman" w:hAnsi="Times New Roman" w:cs="Times New Roman"/>
          <w:sz w:val="24"/>
          <w:szCs w:val="24"/>
        </w:rPr>
        <w:t xml:space="preserve"> (по различным сценарным вариантам развития) представлен в Приложении 1. </w:t>
      </w:r>
    </w:p>
    <w:p w:rsidR="009B0A1D" w:rsidRDefault="000C2394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6738B9">
        <w:rPr>
          <w:rFonts w:ascii="Times New Roman" w:hAnsi="Times New Roman" w:cs="Times New Roman"/>
          <w:sz w:val="24"/>
          <w:szCs w:val="24"/>
        </w:rPr>
        <w:t xml:space="preserve">Целевые индикаторы Стратегии социально-экономического развития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6738B9">
        <w:rPr>
          <w:rFonts w:ascii="Times New Roman" w:hAnsi="Times New Roman" w:cs="Times New Roman"/>
          <w:sz w:val="24"/>
          <w:szCs w:val="24"/>
        </w:rPr>
        <w:t xml:space="preserve"> до 2035 года показателей реализации Стратегии по приоритетным направлениям представлены в Приложении 2.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0A1D" w:rsidRDefault="009B0A1D" w:rsidP="009B0A1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029F9">
        <w:rPr>
          <w:rFonts w:ascii="Times New Roman" w:hAnsi="Times New Roman" w:cs="Times New Roman"/>
          <w:b/>
          <w:sz w:val="28"/>
          <w:szCs w:val="28"/>
        </w:rPr>
        <w:lastRenderedPageBreak/>
        <w:t>IV. ОЦЕНКА ФИНАНСОВЫХ РЕСУРСОВ РЕАЛИЗАЦИИ СТРАТЕГИИ-2035</w:t>
      </w:r>
    </w:p>
    <w:p w:rsidR="009B0A1D" w:rsidRDefault="000C2394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9B0A1D" w:rsidRPr="00580588">
        <w:rPr>
          <w:rFonts w:ascii="Times New Roman" w:hAnsi="Times New Roman" w:cs="Times New Roman"/>
          <w:sz w:val="24"/>
          <w:szCs w:val="24"/>
        </w:rPr>
        <w:t xml:space="preserve">Для достижения целей и задач социально-экономической политики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580588">
        <w:rPr>
          <w:rFonts w:ascii="Times New Roman" w:hAnsi="Times New Roman" w:cs="Times New Roman"/>
          <w:sz w:val="24"/>
          <w:szCs w:val="24"/>
        </w:rPr>
        <w:t xml:space="preserve">, установленных Стратегией-2035, необходимо обеспечить участие в реализации ее мероприятий широкого круга лиц: органов местного самоуправления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580588">
        <w:rPr>
          <w:rFonts w:ascii="Times New Roman" w:hAnsi="Times New Roman" w:cs="Times New Roman"/>
          <w:sz w:val="24"/>
          <w:szCs w:val="24"/>
        </w:rPr>
        <w:t>, государственных органов исполнительной власти Челябинской области, территориальных органов федеральных органов исполнительной власти, организаций образования и науки, коммерческих организаций, общественных объединений и некоммерческих организаций, населения, а также обеспечить привлечение необходимых финансовых ресурсов.</w:t>
      </w:r>
      <w:proofErr w:type="gramEnd"/>
    </w:p>
    <w:p w:rsidR="009B0A1D" w:rsidRDefault="000C2394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A76162">
        <w:rPr>
          <w:rFonts w:ascii="Times New Roman" w:hAnsi="Times New Roman" w:cs="Times New Roman"/>
          <w:sz w:val="24"/>
          <w:szCs w:val="24"/>
        </w:rPr>
        <w:t>Реализация приоритетных направлений Стратегии-2035 требует привлечения существенных финансовых ресурсов, источниками которых являются средства бюджетов всех уровней (с учетом межбюджетных трансфертов), фондов и институтов развития, а также привлеченные средства из внебюджетных источников (в том числе инвестиции организаций), имущество, находящееся в государственной и муниципальной собственности, сбережения населения</w:t>
      </w:r>
      <w:r w:rsidR="009B0A1D">
        <w:rPr>
          <w:rFonts w:ascii="Times New Roman" w:hAnsi="Times New Roman" w:cs="Times New Roman"/>
          <w:sz w:val="24"/>
          <w:szCs w:val="24"/>
        </w:rPr>
        <w:t>.</w:t>
      </w:r>
    </w:p>
    <w:p w:rsidR="009B0A1D" w:rsidRDefault="000C2394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9C2525">
        <w:rPr>
          <w:rFonts w:ascii="Times New Roman" w:hAnsi="Times New Roman" w:cs="Times New Roman"/>
          <w:sz w:val="24"/>
          <w:szCs w:val="24"/>
        </w:rPr>
        <w:t xml:space="preserve">Учитывая то обстоятельство, что бюджет </w:t>
      </w:r>
      <w:r w:rsidR="009B0A1D">
        <w:rPr>
          <w:rFonts w:ascii="Times New Roman" w:hAnsi="Times New Roman" w:cs="Times New Roman"/>
          <w:sz w:val="24"/>
          <w:szCs w:val="24"/>
        </w:rPr>
        <w:t>Кизильский муниципальный район</w:t>
      </w:r>
      <w:r w:rsidR="009B0A1D" w:rsidRPr="009C2525">
        <w:rPr>
          <w:rFonts w:ascii="Times New Roman" w:hAnsi="Times New Roman" w:cs="Times New Roman"/>
          <w:sz w:val="24"/>
          <w:szCs w:val="24"/>
        </w:rPr>
        <w:t xml:space="preserve"> является дотационным, без привлечения сре</w:t>
      </w:r>
      <w:proofErr w:type="gramStart"/>
      <w:r w:rsidR="009B0A1D" w:rsidRPr="009C2525">
        <w:rPr>
          <w:rFonts w:ascii="Times New Roman" w:hAnsi="Times New Roman" w:cs="Times New Roman"/>
          <w:sz w:val="24"/>
          <w:szCs w:val="24"/>
        </w:rPr>
        <w:t>дств др</w:t>
      </w:r>
      <w:proofErr w:type="gramEnd"/>
      <w:r w:rsidR="009B0A1D" w:rsidRPr="009C2525">
        <w:rPr>
          <w:rFonts w:ascii="Times New Roman" w:hAnsi="Times New Roman" w:cs="Times New Roman"/>
          <w:sz w:val="24"/>
          <w:szCs w:val="24"/>
        </w:rPr>
        <w:t>угих бюджетов бюджетной системы РФ невозможно реализовать намеченные планы. Средства межбюджетных трансфертов необходимо направлять, в первую очередь, на развитие инженерной инфраструктуры, обеспечение безопасности населения, создание комфортных условий жизнедеятельности, а также на проекты и мероприятия, направленные на развитие социальной инфраструктуры.</w:t>
      </w:r>
    </w:p>
    <w:p w:rsidR="009B0A1D" w:rsidRDefault="000C2394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EB5AA5">
        <w:rPr>
          <w:rFonts w:ascii="Times New Roman" w:hAnsi="Times New Roman" w:cs="Times New Roman"/>
          <w:sz w:val="24"/>
          <w:szCs w:val="24"/>
        </w:rPr>
        <w:t>Достижение целей Стратегии-2035 планируется осуществлять с привлечением средств федерального и областного бюджетов в соответствии с Бюджетным кодексом Российской Федерации и действующим порядком финансирования государственных программ</w:t>
      </w:r>
      <w:r w:rsidR="009B0A1D">
        <w:rPr>
          <w:rFonts w:ascii="Times New Roman" w:hAnsi="Times New Roman" w:cs="Times New Roman"/>
          <w:sz w:val="24"/>
          <w:szCs w:val="24"/>
        </w:rPr>
        <w:t>.</w:t>
      </w:r>
    </w:p>
    <w:p w:rsidR="009B0A1D" w:rsidRDefault="000C2394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750984">
        <w:rPr>
          <w:rFonts w:ascii="Times New Roman" w:hAnsi="Times New Roman" w:cs="Times New Roman"/>
          <w:sz w:val="24"/>
          <w:szCs w:val="24"/>
        </w:rPr>
        <w:t xml:space="preserve">Реализация задач Стратегии-2035 за счет средств бюджета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750984">
        <w:rPr>
          <w:rFonts w:ascii="Times New Roman" w:hAnsi="Times New Roman" w:cs="Times New Roman"/>
          <w:sz w:val="24"/>
          <w:szCs w:val="24"/>
        </w:rPr>
        <w:t xml:space="preserve"> будет исполняться в рамках реализации муниципальных программ по приоритетным направлениям, объем </w:t>
      </w:r>
      <w:proofErr w:type="gramStart"/>
      <w:r w:rsidR="009B0A1D" w:rsidRPr="00750984">
        <w:rPr>
          <w:rFonts w:ascii="Times New Roman" w:hAnsi="Times New Roman" w:cs="Times New Roman"/>
          <w:sz w:val="24"/>
          <w:szCs w:val="24"/>
        </w:rPr>
        <w:t>средств</w:t>
      </w:r>
      <w:proofErr w:type="gramEnd"/>
      <w:r w:rsidR="009B0A1D" w:rsidRPr="00750984">
        <w:rPr>
          <w:rFonts w:ascii="Times New Roman" w:hAnsi="Times New Roman" w:cs="Times New Roman"/>
          <w:sz w:val="24"/>
          <w:szCs w:val="24"/>
        </w:rPr>
        <w:t xml:space="preserve"> которых подлежит ежегодному уточнению исходя из возможностей бюджета. Социально-экономическое развитие </w:t>
      </w:r>
      <w:r w:rsidR="009B0A1D">
        <w:rPr>
          <w:rFonts w:ascii="Times New Roman" w:hAnsi="Times New Roman" w:cs="Times New Roman"/>
          <w:sz w:val="24"/>
          <w:szCs w:val="24"/>
        </w:rPr>
        <w:t>района</w:t>
      </w:r>
      <w:r w:rsidR="009B0A1D" w:rsidRPr="00750984">
        <w:rPr>
          <w:rFonts w:ascii="Times New Roman" w:hAnsi="Times New Roman" w:cs="Times New Roman"/>
          <w:sz w:val="24"/>
          <w:szCs w:val="24"/>
        </w:rPr>
        <w:t xml:space="preserve"> может осуществляться только при наличии эффективных муниципальных программ, так как они представляют собой увязанные по ресурсам, исполнителям и срокам осуществления комплексы мероприятий, обеспечивающих решение конкретных задач в области строительства, социально-экономического, инвестиционного, социально-демографического, культурного, экологического развития территории. Привлечение средств вышестоящих бюджетов на территорию </w:t>
      </w:r>
      <w:r w:rsidR="009B0A1D">
        <w:rPr>
          <w:rFonts w:ascii="Times New Roman" w:hAnsi="Times New Roman" w:cs="Times New Roman"/>
          <w:sz w:val="24"/>
          <w:szCs w:val="24"/>
        </w:rPr>
        <w:t>района</w:t>
      </w:r>
      <w:r w:rsidR="009B0A1D" w:rsidRPr="00750984">
        <w:rPr>
          <w:rFonts w:ascii="Times New Roman" w:hAnsi="Times New Roman" w:cs="Times New Roman"/>
          <w:sz w:val="24"/>
          <w:szCs w:val="24"/>
        </w:rPr>
        <w:t xml:space="preserve"> возможно при активном участии администрации в действующих федеральных программах и программах Челябинской области в рамках </w:t>
      </w:r>
      <w:proofErr w:type="spellStart"/>
      <w:r w:rsidR="009B0A1D" w:rsidRPr="00750984">
        <w:rPr>
          <w:rFonts w:ascii="Times New Roman" w:hAnsi="Times New Roman" w:cs="Times New Roman"/>
          <w:sz w:val="24"/>
          <w:szCs w:val="24"/>
        </w:rPr>
        <w:t>софинансирования</w:t>
      </w:r>
      <w:proofErr w:type="spellEnd"/>
      <w:r w:rsidR="009B0A1D" w:rsidRPr="00750984">
        <w:rPr>
          <w:rFonts w:ascii="Times New Roman" w:hAnsi="Times New Roman" w:cs="Times New Roman"/>
          <w:sz w:val="24"/>
          <w:szCs w:val="24"/>
        </w:rPr>
        <w:t xml:space="preserve"> соответствующих муниципальных программ. Перечень действующих муниципальных программ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750984">
        <w:rPr>
          <w:rFonts w:ascii="Times New Roman" w:hAnsi="Times New Roman" w:cs="Times New Roman"/>
          <w:sz w:val="24"/>
          <w:szCs w:val="24"/>
        </w:rPr>
        <w:t xml:space="preserve"> представлен в Приложении 4.</w:t>
      </w:r>
    </w:p>
    <w:p w:rsidR="009B0A1D" w:rsidRDefault="000C2394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9B0A1D" w:rsidRPr="00CC6218">
        <w:rPr>
          <w:rFonts w:ascii="Times New Roman" w:hAnsi="Times New Roman" w:cs="Times New Roman"/>
          <w:sz w:val="24"/>
          <w:szCs w:val="24"/>
        </w:rPr>
        <w:t>Ключевым источником реализации Стратегии-2035 являются внебюджетные средства, объем которых, согласно долгосрочным прогнозам, будет иметь тенденцию к росту</w:t>
      </w:r>
      <w:r w:rsidR="009B0A1D">
        <w:rPr>
          <w:rFonts w:ascii="Times New Roman" w:hAnsi="Times New Roman" w:cs="Times New Roman"/>
          <w:sz w:val="24"/>
          <w:szCs w:val="24"/>
        </w:rPr>
        <w:t>.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480979">
        <w:rPr>
          <w:rFonts w:ascii="Times New Roman" w:hAnsi="Times New Roman" w:cs="Times New Roman"/>
          <w:sz w:val="24"/>
          <w:szCs w:val="24"/>
        </w:rPr>
        <w:t xml:space="preserve">     Поскольку финансовой политикой федерального уровня ограничиваются бюджетные заимствования, важным источником инфраструктурных инвестиций в рамках стратегии является механизм </w:t>
      </w:r>
      <w:proofErr w:type="spellStart"/>
      <w:r w:rsidRPr="00480979">
        <w:rPr>
          <w:rFonts w:ascii="Times New Roman" w:hAnsi="Times New Roman" w:cs="Times New Roman"/>
          <w:sz w:val="24"/>
          <w:szCs w:val="24"/>
        </w:rPr>
        <w:t>муниципально</w:t>
      </w:r>
      <w:proofErr w:type="spellEnd"/>
      <w:r w:rsidRPr="00480979">
        <w:rPr>
          <w:rFonts w:ascii="Times New Roman" w:hAnsi="Times New Roman" w:cs="Times New Roman"/>
          <w:sz w:val="24"/>
          <w:szCs w:val="24"/>
        </w:rPr>
        <w:t>-частного партнерства. Этот механизм обеспечивает повышение эффективности бюджетных расходов, стимулирование инвестиционной деятельности и обеспечение реализации социальных программ.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150970">
        <w:rPr>
          <w:rFonts w:ascii="Times New Roman" w:hAnsi="Times New Roman" w:cs="Times New Roman"/>
          <w:sz w:val="24"/>
          <w:szCs w:val="24"/>
        </w:rPr>
        <w:t xml:space="preserve">     Перспективы и темпы социально-экономического развития </w:t>
      </w:r>
      <w:r>
        <w:rPr>
          <w:rFonts w:ascii="Times New Roman" w:hAnsi="Times New Roman" w:cs="Times New Roman"/>
          <w:sz w:val="24"/>
          <w:szCs w:val="24"/>
        </w:rPr>
        <w:t xml:space="preserve">Кизильского </w:t>
      </w:r>
      <w:r w:rsidR="003659C9">
        <w:rPr>
          <w:rFonts w:ascii="Times New Roman" w:hAnsi="Times New Roman" w:cs="Times New Roman"/>
          <w:sz w:val="24"/>
          <w:szCs w:val="24"/>
        </w:rPr>
        <w:t>муниципального</w:t>
      </w:r>
      <w:r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150970">
        <w:rPr>
          <w:rFonts w:ascii="Times New Roman" w:hAnsi="Times New Roman" w:cs="Times New Roman"/>
          <w:sz w:val="24"/>
          <w:szCs w:val="24"/>
        </w:rPr>
        <w:t xml:space="preserve"> во многом будут определяться объемом инвестиций в основной капитал, направляемых, в том числе на реализацию крупных инвестиционных проектов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B0A1D" w:rsidRPr="006434E7" w:rsidRDefault="000C2394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6434E7"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6434E7">
        <w:rPr>
          <w:rFonts w:ascii="Times New Roman" w:hAnsi="Times New Roman" w:cs="Times New Roman"/>
          <w:sz w:val="24"/>
          <w:szCs w:val="24"/>
        </w:rPr>
        <w:t xml:space="preserve">Для успешного экономического роста и сохранения созданного потенциала инженерной и социальной инфраструктуры в </w:t>
      </w:r>
      <w:r w:rsidR="00AD4F5F" w:rsidRPr="006434E7">
        <w:rPr>
          <w:rFonts w:ascii="Times New Roman" w:hAnsi="Times New Roman" w:cs="Times New Roman"/>
          <w:sz w:val="24"/>
          <w:szCs w:val="24"/>
        </w:rPr>
        <w:t xml:space="preserve">Кизильском </w:t>
      </w:r>
      <w:r w:rsidR="009B0A1D" w:rsidRPr="006434E7">
        <w:rPr>
          <w:rFonts w:ascii="Times New Roman" w:hAnsi="Times New Roman" w:cs="Times New Roman"/>
          <w:sz w:val="24"/>
          <w:szCs w:val="24"/>
        </w:rPr>
        <w:t xml:space="preserve"> </w:t>
      </w:r>
      <w:r w:rsidR="00AD4F5F" w:rsidRPr="006434E7">
        <w:rPr>
          <w:rFonts w:ascii="Times New Roman" w:hAnsi="Times New Roman" w:cs="Times New Roman"/>
          <w:sz w:val="24"/>
          <w:szCs w:val="24"/>
        </w:rPr>
        <w:t>муниципальном районе</w:t>
      </w:r>
      <w:r w:rsidR="009B0A1D" w:rsidRPr="006434E7">
        <w:rPr>
          <w:rFonts w:ascii="Times New Roman" w:hAnsi="Times New Roman" w:cs="Times New Roman"/>
          <w:sz w:val="24"/>
          <w:szCs w:val="24"/>
        </w:rPr>
        <w:t xml:space="preserve"> до 2035 года необходимо привлечь не менее   </w:t>
      </w:r>
      <w:r w:rsidR="006434E7" w:rsidRPr="006434E7">
        <w:rPr>
          <w:rFonts w:ascii="Times New Roman" w:hAnsi="Times New Roman" w:cs="Times New Roman"/>
          <w:sz w:val="24"/>
          <w:szCs w:val="24"/>
        </w:rPr>
        <w:t xml:space="preserve">720 </w:t>
      </w:r>
      <w:r w:rsidR="009B0A1D" w:rsidRPr="006434E7">
        <w:rPr>
          <w:rFonts w:ascii="Times New Roman" w:hAnsi="Times New Roman" w:cs="Times New Roman"/>
          <w:sz w:val="24"/>
          <w:szCs w:val="24"/>
        </w:rPr>
        <w:t xml:space="preserve">млн. рублей инвестиций в основной капитал, из которых не менее </w:t>
      </w:r>
      <w:r w:rsidR="006434E7" w:rsidRPr="006434E7">
        <w:rPr>
          <w:rFonts w:ascii="Times New Roman" w:hAnsi="Times New Roman" w:cs="Times New Roman"/>
          <w:sz w:val="24"/>
          <w:szCs w:val="24"/>
        </w:rPr>
        <w:t xml:space="preserve">32 </w:t>
      </w:r>
      <w:r w:rsidR="009B0A1D" w:rsidRPr="006434E7">
        <w:rPr>
          <w:rFonts w:ascii="Times New Roman" w:hAnsi="Times New Roman" w:cs="Times New Roman"/>
          <w:sz w:val="24"/>
          <w:szCs w:val="24"/>
        </w:rPr>
        <w:t>% – за счет внебюджетных источников.</w:t>
      </w:r>
    </w:p>
    <w:p w:rsidR="009B0A1D" w:rsidRDefault="000C2394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FB6A4D">
        <w:rPr>
          <w:rFonts w:ascii="Times New Roman" w:hAnsi="Times New Roman" w:cs="Times New Roman"/>
          <w:sz w:val="24"/>
          <w:szCs w:val="24"/>
        </w:rPr>
        <w:t>Достижимость целевого объема инвестиций обусловлена следующими факторами.</w:t>
      </w:r>
    </w:p>
    <w:p w:rsidR="009B0A1D" w:rsidRPr="006434E7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6434E7">
        <w:rPr>
          <w:rFonts w:ascii="Times New Roman" w:hAnsi="Times New Roman" w:cs="Times New Roman"/>
          <w:sz w:val="24"/>
          <w:szCs w:val="24"/>
        </w:rPr>
        <w:t xml:space="preserve"> 1. </w:t>
      </w:r>
      <w:proofErr w:type="gramStart"/>
      <w:r w:rsidRPr="006434E7">
        <w:rPr>
          <w:rFonts w:ascii="Times New Roman" w:hAnsi="Times New Roman" w:cs="Times New Roman"/>
          <w:sz w:val="24"/>
          <w:szCs w:val="24"/>
        </w:rPr>
        <w:t>В базовом сценарии общий уровень инвестиционной активности в экономике (отношения инвестиций в основной капитал к объему товаров и услуг, задан выше уровня, достигнутого в 2011-2014 годах.</w:t>
      </w:r>
      <w:proofErr w:type="gramEnd"/>
      <w:r w:rsidRPr="006434E7">
        <w:rPr>
          <w:rFonts w:ascii="Times New Roman" w:hAnsi="Times New Roman" w:cs="Times New Roman"/>
          <w:sz w:val="24"/>
          <w:szCs w:val="24"/>
        </w:rPr>
        <w:t xml:space="preserve"> В базовом сценарии планируется сохранить уровень инвестиций в пределах среднего объема годовых инвестиций в основной капитал за период 2012-2017 гг.</w:t>
      </w:r>
      <w:r w:rsidR="006434E7" w:rsidRPr="006434E7">
        <w:rPr>
          <w:rFonts w:ascii="Times New Roman" w:hAnsi="Times New Roman" w:cs="Times New Roman"/>
          <w:sz w:val="24"/>
          <w:szCs w:val="24"/>
        </w:rPr>
        <w:t xml:space="preserve"> по крупным и средним </w:t>
      </w:r>
      <w:r w:rsidRPr="006434E7">
        <w:rPr>
          <w:rFonts w:ascii="Times New Roman" w:hAnsi="Times New Roman" w:cs="Times New Roman"/>
          <w:sz w:val="24"/>
          <w:szCs w:val="24"/>
        </w:rPr>
        <w:t xml:space="preserve"> </w:t>
      </w:r>
      <w:r w:rsidR="006434E7" w:rsidRPr="006434E7">
        <w:rPr>
          <w:rFonts w:ascii="Times New Roman" w:hAnsi="Times New Roman" w:cs="Times New Roman"/>
          <w:sz w:val="24"/>
          <w:szCs w:val="24"/>
        </w:rPr>
        <w:t>предприятиям 220</w:t>
      </w:r>
      <w:bookmarkStart w:id="0" w:name="_GoBack"/>
      <w:bookmarkEnd w:id="0"/>
      <w:r w:rsidRPr="006434E7">
        <w:rPr>
          <w:rFonts w:ascii="Times New Roman" w:hAnsi="Times New Roman" w:cs="Times New Roman"/>
          <w:sz w:val="24"/>
          <w:szCs w:val="24"/>
        </w:rPr>
        <w:t xml:space="preserve"> млн. в год.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5E0A4D">
        <w:rPr>
          <w:rFonts w:ascii="Times New Roman" w:hAnsi="Times New Roman" w:cs="Times New Roman"/>
          <w:sz w:val="24"/>
          <w:szCs w:val="24"/>
        </w:rPr>
        <w:t xml:space="preserve">2. Ожидаемое изменение инвестиционных настроений бизнеса. Важнейшим результатом начального этапа Стратегии-2035 должна стать перемена настроений, </w:t>
      </w:r>
      <w:proofErr w:type="gramStart"/>
      <w:r w:rsidRPr="005E0A4D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5E0A4D">
        <w:rPr>
          <w:rFonts w:ascii="Times New Roman" w:hAnsi="Times New Roman" w:cs="Times New Roman"/>
          <w:sz w:val="24"/>
          <w:szCs w:val="24"/>
        </w:rPr>
        <w:t xml:space="preserve"> пессимистических, которые преобладают в обществе и предпринимательских кругах сейчас, до нейтральных, а затем – до умеренно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E0A4D">
        <w:rPr>
          <w:rFonts w:ascii="Times New Roman" w:hAnsi="Times New Roman" w:cs="Times New Roman"/>
          <w:sz w:val="24"/>
          <w:szCs w:val="24"/>
        </w:rPr>
        <w:t xml:space="preserve">оптимистичных. </w:t>
      </w:r>
      <w:proofErr w:type="gramStart"/>
      <w:r w:rsidRPr="005E0A4D">
        <w:rPr>
          <w:rFonts w:ascii="Times New Roman" w:hAnsi="Times New Roman" w:cs="Times New Roman"/>
          <w:sz w:val="24"/>
          <w:szCs w:val="24"/>
        </w:rPr>
        <w:t>Достижимость этого результата определяется, во-первых, заложенными в Послании Президента Российской Федерации Федеральному Собранию 1 марта 2018 года мерами, направленными на оживление экономики в масштабах Российской Федерации, во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E0A4D">
        <w:rPr>
          <w:rFonts w:ascii="Times New Roman" w:hAnsi="Times New Roman" w:cs="Times New Roman"/>
          <w:sz w:val="24"/>
          <w:szCs w:val="24"/>
        </w:rPr>
        <w:t>вторых, стратегическими целями и задачами, обозначенными в Указе Президента Российской Федерации от 07.05.2018 № 204, и, в-третьих, первоочередными мерами, предусматриваемыми в рамках Стратегии-2035: повышением качества трудовых ресурсов, развитием современных общественных пространств и инфраструктуры.</w:t>
      </w:r>
      <w:proofErr w:type="gramEnd"/>
    </w:p>
    <w:p w:rsidR="009B0A1D" w:rsidRDefault="000C2394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9B0A1D" w:rsidRPr="005E0A4D">
        <w:rPr>
          <w:rFonts w:ascii="Times New Roman" w:hAnsi="Times New Roman" w:cs="Times New Roman"/>
          <w:sz w:val="24"/>
          <w:szCs w:val="24"/>
        </w:rPr>
        <w:t xml:space="preserve"> Ключевые факторы финансового риска, связанного с реализацией Стратегии-2035: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5E0A4D">
        <w:rPr>
          <w:rFonts w:ascii="Times New Roman" w:hAnsi="Times New Roman" w:cs="Times New Roman"/>
          <w:sz w:val="24"/>
          <w:szCs w:val="24"/>
        </w:rPr>
        <w:t xml:space="preserve">- не реализация в значительной степени стратегических мер из-за недостаточности финансовых ресурсов;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5E0A4D">
        <w:rPr>
          <w:rFonts w:ascii="Times New Roman" w:hAnsi="Times New Roman" w:cs="Times New Roman"/>
          <w:sz w:val="24"/>
          <w:szCs w:val="24"/>
        </w:rPr>
        <w:t xml:space="preserve">- финансовая неустойчивость местного бюджета с учетом вновь принимаемых обязательств. </w:t>
      </w:r>
    </w:p>
    <w:p w:rsidR="009B0A1D" w:rsidRDefault="000C2394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5E0A4D">
        <w:rPr>
          <w:rFonts w:ascii="Times New Roman" w:hAnsi="Times New Roman" w:cs="Times New Roman"/>
          <w:sz w:val="24"/>
          <w:szCs w:val="24"/>
        </w:rPr>
        <w:t>Таким образом, целевые темпы роста экономики и инвестиций, предусмотренные Стратегией-2035 достижимы, при следующих условиях:</w:t>
      </w:r>
    </w:p>
    <w:p w:rsidR="009B0A1D" w:rsidRDefault="007E5B86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9B0A1D" w:rsidRPr="005E0A4D">
        <w:rPr>
          <w:rFonts w:ascii="Times New Roman" w:hAnsi="Times New Roman" w:cs="Times New Roman"/>
          <w:sz w:val="24"/>
          <w:szCs w:val="24"/>
        </w:rPr>
        <w:t xml:space="preserve"> качественная реализация первоочередных мероприятий;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5E0A4D">
        <w:rPr>
          <w:rFonts w:ascii="Times New Roman" w:hAnsi="Times New Roman" w:cs="Times New Roman"/>
          <w:sz w:val="24"/>
          <w:szCs w:val="24"/>
        </w:rPr>
        <w:t xml:space="preserve">- общие позитивные тенденции в экономике Российской Федерации;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5E0A4D">
        <w:rPr>
          <w:rFonts w:ascii="Times New Roman" w:hAnsi="Times New Roman" w:cs="Times New Roman"/>
          <w:sz w:val="24"/>
          <w:szCs w:val="24"/>
        </w:rPr>
        <w:t>- активное использование механизмов МЧП для реализации проектов модернизации и развития инженерной, транспортной и социальной инфраструктуры.</w:t>
      </w:r>
    </w:p>
    <w:p w:rsidR="00015C6F" w:rsidRDefault="00015C6F" w:rsidP="009B0A1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A1D" w:rsidRDefault="009B0A1D" w:rsidP="009B0A1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F32">
        <w:rPr>
          <w:rFonts w:ascii="Times New Roman" w:hAnsi="Times New Roman" w:cs="Times New Roman"/>
          <w:b/>
          <w:sz w:val="28"/>
          <w:szCs w:val="28"/>
        </w:rPr>
        <w:t>V. МЕХАНИЗМЫ РЕАЛИЗАЦИИ СТРАТЕГИИ-2035</w:t>
      </w:r>
    </w:p>
    <w:p w:rsidR="009B0A1D" w:rsidRDefault="000C2394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B0A1D" w:rsidRPr="008A58DC">
        <w:rPr>
          <w:rFonts w:ascii="Times New Roman" w:hAnsi="Times New Roman" w:cs="Times New Roman"/>
          <w:sz w:val="24"/>
          <w:szCs w:val="24"/>
        </w:rPr>
        <w:t xml:space="preserve">Стратегия-2035 закрепляет систему представлений о приоритетных направлениях, целях и задачах социально-экономической политики органов местного самоуправления, важнейших направлениях и средствах реализации указанных целей на долгосрочную перспективу. Соответствующие направления, цели и задачи Стратегии декомпозируются в рамках стратегических и программных документов на муниципальном уровне, что позволит создать систему взаимосвязанных между собой целей и задач и повысить эффективность стратегического планирования социально-экономического развития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8A58DC">
        <w:rPr>
          <w:rFonts w:ascii="Times New Roman" w:hAnsi="Times New Roman" w:cs="Times New Roman"/>
          <w:sz w:val="24"/>
          <w:szCs w:val="24"/>
        </w:rPr>
        <w:t>.</w:t>
      </w:r>
    </w:p>
    <w:p w:rsidR="009B0A1D" w:rsidRDefault="000C2394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067637">
        <w:rPr>
          <w:rFonts w:ascii="Times New Roman" w:hAnsi="Times New Roman" w:cs="Times New Roman"/>
          <w:sz w:val="24"/>
          <w:szCs w:val="24"/>
        </w:rPr>
        <w:t xml:space="preserve">Реализация Стратегии-2035 предусматривает создание системы эффективного взаимодействия органов местного самоуправления </w:t>
      </w:r>
      <w:r w:rsidR="009B0A1D">
        <w:rPr>
          <w:rFonts w:ascii="Times New Roman" w:hAnsi="Times New Roman" w:cs="Times New Roman"/>
          <w:sz w:val="24"/>
          <w:szCs w:val="24"/>
        </w:rPr>
        <w:t>района</w:t>
      </w:r>
      <w:r w:rsidR="009B0A1D" w:rsidRPr="00067637">
        <w:rPr>
          <w:rFonts w:ascii="Times New Roman" w:hAnsi="Times New Roman" w:cs="Times New Roman"/>
          <w:sz w:val="24"/>
          <w:szCs w:val="24"/>
        </w:rPr>
        <w:t xml:space="preserve">, научного и </w:t>
      </w:r>
      <w:proofErr w:type="gramStart"/>
      <w:r w:rsidR="009B0A1D" w:rsidRPr="00067637">
        <w:rPr>
          <w:rFonts w:ascii="Times New Roman" w:hAnsi="Times New Roman" w:cs="Times New Roman"/>
          <w:sz w:val="24"/>
          <w:szCs w:val="24"/>
        </w:rPr>
        <w:t>бизнес-сообщества</w:t>
      </w:r>
      <w:proofErr w:type="gramEnd"/>
      <w:r w:rsidR="009B0A1D" w:rsidRPr="00067637">
        <w:rPr>
          <w:rFonts w:ascii="Times New Roman" w:hAnsi="Times New Roman" w:cs="Times New Roman"/>
          <w:sz w:val="24"/>
          <w:szCs w:val="24"/>
        </w:rPr>
        <w:t>, а также гражданского общества. Успешная реализация Стратегии-2035 обусловлена заинтересованностью и ответственностью руководителей органов местного самоуправления, государственных и муниципальных учреждений.</w:t>
      </w:r>
    </w:p>
    <w:p w:rsidR="009B0A1D" w:rsidRDefault="000C2394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635907">
        <w:rPr>
          <w:rFonts w:ascii="Times New Roman" w:hAnsi="Times New Roman" w:cs="Times New Roman"/>
          <w:sz w:val="24"/>
          <w:szCs w:val="24"/>
        </w:rPr>
        <w:t xml:space="preserve">Система стратегического планирования развития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635907">
        <w:rPr>
          <w:rFonts w:ascii="Times New Roman" w:hAnsi="Times New Roman" w:cs="Times New Roman"/>
          <w:sz w:val="24"/>
          <w:szCs w:val="24"/>
        </w:rPr>
        <w:t xml:space="preserve"> основывается на программно-целевых, проектных методах управления, методах территориального планирования, прогнозирования социально-экономического развития.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635907">
        <w:rPr>
          <w:rFonts w:ascii="Times New Roman" w:hAnsi="Times New Roman" w:cs="Times New Roman"/>
          <w:sz w:val="24"/>
          <w:szCs w:val="24"/>
        </w:rPr>
        <w:t xml:space="preserve"> Основными элементами механизма реализации Стратегии-2035 являются: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635907">
        <w:rPr>
          <w:rFonts w:ascii="Times New Roman" w:hAnsi="Times New Roman" w:cs="Times New Roman"/>
          <w:sz w:val="24"/>
          <w:szCs w:val="24"/>
        </w:rPr>
        <w:lastRenderedPageBreak/>
        <w:t xml:space="preserve">- нормативное правовое обеспечение;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635907">
        <w:rPr>
          <w:rFonts w:ascii="Times New Roman" w:hAnsi="Times New Roman" w:cs="Times New Roman"/>
          <w:sz w:val="24"/>
          <w:szCs w:val="24"/>
        </w:rPr>
        <w:t xml:space="preserve">- информационно-методическое обеспечение;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635907">
        <w:rPr>
          <w:rFonts w:ascii="Times New Roman" w:hAnsi="Times New Roman" w:cs="Times New Roman"/>
          <w:sz w:val="24"/>
          <w:szCs w:val="24"/>
        </w:rPr>
        <w:t xml:space="preserve">- организационно-управленческое обеспечение;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635907">
        <w:rPr>
          <w:rFonts w:ascii="Times New Roman" w:hAnsi="Times New Roman" w:cs="Times New Roman"/>
          <w:sz w:val="24"/>
          <w:szCs w:val="24"/>
        </w:rPr>
        <w:t xml:space="preserve">- финансовое обеспечение;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635907">
        <w:rPr>
          <w:rFonts w:ascii="Times New Roman" w:hAnsi="Times New Roman" w:cs="Times New Roman"/>
          <w:sz w:val="24"/>
          <w:szCs w:val="24"/>
        </w:rPr>
        <w:t xml:space="preserve">- мониторинг и </w:t>
      </w:r>
      <w:proofErr w:type="gramStart"/>
      <w:r w:rsidRPr="0063590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635907">
        <w:rPr>
          <w:rFonts w:ascii="Times New Roman" w:hAnsi="Times New Roman" w:cs="Times New Roman"/>
          <w:sz w:val="24"/>
          <w:szCs w:val="24"/>
        </w:rPr>
        <w:t xml:space="preserve"> ходом реализации Стратегии-2035;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635907">
        <w:rPr>
          <w:rFonts w:ascii="Times New Roman" w:hAnsi="Times New Roman" w:cs="Times New Roman"/>
          <w:sz w:val="24"/>
          <w:szCs w:val="24"/>
        </w:rPr>
        <w:t xml:space="preserve"> - обеспечение возможности корректировки Стратегии-2035.</w:t>
      </w:r>
    </w:p>
    <w:p w:rsidR="009B0A1D" w:rsidRPr="006A0362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6A0362">
        <w:rPr>
          <w:rFonts w:ascii="Times New Roman" w:hAnsi="Times New Roman" w:cs="Times New Roman"/>
          <w:sz w:val="24"/>
          <w:szCs w:val="24"/>
        </w:rPr>
        <w:t xml:space="preserve">Нормативное правовое обеспечение.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</w:t>
      </w:r>
      <w:r w:rsidRPr="006A0362">
        <w:rPr>
          <w:rFonts w:ascii="Times New Roman" w:hAnsi="Times New Roman" w:cs="Times New Roman"/>
          <w:sz w:val="24"/>
          <w:szCs w:val="24"/>
        </w:rPr>
        <w:t xml:space="preserve">равовой блок механизма реализации Стратегии-2035 охватывает все необходимые сферы социально-экономического развития </w:t>
      </w:r>
      <w:r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Pr="006A0362">
        <w:rPr>
          <w:rFonts w:ascii="Times New Roman" w:hAnsi="Times New Roman" w:cs="Times New Roman"/>
          <w:sz w:val="24"/>
          <w:szCs w:val="24"/>
        </w:rPr>
        <w:t xml:space="preserve">, включая систему стратегического планирования. Предусматривается как разработка новых, так и изменение уже действующих нормативных правовых актов, направленных на обеспечение реализации Стратегии-2035 по всем направлениям деятельности муниципального регулирования, в результате чего будет сформирована система нормативных правовых актов, регламентирующих реализацию Стратегии-2035 и способствующих повышению оперативности и качества управленческих решений, принимаемых органами местного самоуправления </w:t>
      </w:r>
      <w:r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Pr="006A0362">
        <w:rPr>
          <w:rFonts w:ascii="Times New Roman" w:hAnsi="Times New Roman" w:cs="Times New Roman"/>
          <w:sz w:val="24"/>
          <w:szCs w:val="24"/>
        </w:rPr>
        <w:t>.</w:t>
      </w:r>
    </w:p>
    <w:p w:rsidR="009B0A1D" w:rsidRDefault="00E109DA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E47592">
        <w:rPr>
          <w:rFonts w:ascii="Times New Roman" w:hAnsi="Times New Roman" w:cs="Times New Roman"/>
          <w:sz w:val="24"/>
          <w:szCs w:val="24"/>
        </w:rPr>
        <w:t xml:space="preserve">Стратегия социально-экономического развития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E47592">
        <w:rPr>
          <w:rFonts w:ascii="Times New Roman" w:hAnsi="Times New Roman" w:cs="Times New Roman"/>
          <w:sz w:val="24"/>
          <w:szCs w:val="24"/>
        </w:rPr>
        <w:t xml:space="preserve"> на период до 2035 года является основой для разработки муниципальных программ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E47592">
        <w:rPr>
          <w:rFonts w:ascii="Times New Roman" w:hAnsi="Times New Roman" w:cs="Times New Roman"/>
          <w:sz w:val="24"/>
          <w:szCs w:val="24"/>
        </w:rPr>
        <w:t xml:space="preserve"> и плана мероприятий по реализации Стратегии-2035.</w:t>
      </w:r>
    </w:p>
    <w:p w:rsidR="009B0A1D" w:rsidRDefault="00E109DA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9C4EBF">
        <w:rPr>
          <w:rFonts w:ascii="Times New Roman" w:hAnsi="Times New Roman" w:cs="Times New Roman"/>
          <w:sz w:val="24"/>
          <w:szCs w:val="24"/>
        </w:rPr>
        <w:t xml:space="preserve">В целях реализации Стратегии-2035 разрабатывается и утверждается план мероприятий по ее реализации. Для каждого мероприятия определяются цели, задачи, обеспечивающие достижение стратегических и целевых ориентиров, ответственные исполнители, сроки и этапы выполнения мероприятий - таким образом, реализуется принцип повышения скоординированности оперативных управленческих решений органов местного самоуправления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9C4EBF">
        <w:rPr>
          <w:rFonts w:ascii="Times New Roman" w:hAnsi="Times New Roman" w:cs="Times New Roman"/>
          <w:sz w:val="24"/>
          <w:szCs w:val="24"/>
        </w:rPr>
        <w:t xml:space="preserve"> по реализации Стратегии-2035</w:t>
      </w:r>
      <w:r w:rsidR="009B0A1D">
        <w:rPr>
          <w:rFonts w:ascii="Times New Roman" w:hAnsi="Times New Roman" w:cs="Times New Roman"/>
          <w:sz w:val="24"/>
          <w:szCs w:val="24"/>
        </w:rPr>
        <w:t>.</w:t>
      </w:r>
    </w:p>
    <w:p w:rsidR="009B0A1D" w:rsidRDefault="00E109DA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FB34BD">
        <w:rPr>
          <w:rFonts w:ascii="Times New Roman" w:hAnsi="Times New Roman" w:cs="Times New Roman"/>
          <w:sz w:val="24"/>
          <w:szCs w:val="24"/>
        </w:rPr>
        <w:t xml:space="preserve">При реализации Стратегии применяется программно-целевой метод управления в сочетании с проектным подходом. Важнейшим инструментом активного воздействия на комплексное развитие региона будет являться реализация муниципальных программ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FB34BD">
        <w:rPr>
          <w:rFonts w:ascii="Times New Roman" w:hAnsi="Times New Roman" w:cs="Times New Roman"/>
          <w:sz w:val="24"/>
          <w:szCs w:val="24"/>
        </w:rPr>
        <w:t xml:space="preserve">. Цели и задачи муниципальных программ должны соответствовать приоритетам и целям основных направлений, </w:t>
      </w:r>
      <w:r w:rsidR="009B0A1D" w:rsidRPr="00FB34BD">
        <w:rPr>
          <w:rFonts w:ascii="Times New Roman" w:hAnsi="Times New Roman" w:cs="Times New Roman"/>
          <w:sz w:val="24"/>
          <w:szCs w:val="24"/>
        </w:rPr>
        <w:lastRenderedPageBreak/>
        <w:t xml:space="preserve">указанным в Стратегии2035. В целях эффективной реализации Стратегии-2035 будут внесены изменения в существующие муниципальные программы, либо, при необходимости, разработаны новые в соответствии с целями и приоритетами развития </w:t>
      </w:r>
      <w:r w:rsidR="009B0A1D">
        <w:rPr>
          <w:rFonts w:ascii="Times New Roman" w:hAnsi="Times New Roman" w:cs="Times New Roman"/>
          <w:sz w:val="24"/>
          <w:szCs w:val="24"/>
        </w:rPr>
        <w:t>района</w:t>
      </w:r>
      <w:r w:rsidR="009B0A1D" w:rsidRPr="00FB34BD">
        <w:rPr>
          <w:rFonts w:ascii="Times New Roman" w:hAnsi="Times New Roman" w:cs="Times New Roman"/>
          <w:sz w:val="24"/>
          <w:szCs w:val="24"/>
        </w:rPr>
        <w:t>.</w:t>
      </w:r>
    </w:p>
    <w:p w:rsidR="009B0A1D" w:rsidRDefault="00E109DA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AB2483">
        <w:rPr>
          <w:rFonts w:ascii="Times New Roman" w:hAnsi="Times New Roman" w:cs="Times New Roman"/>
          <w:sz w:val="24"/>
          <w:szCs w:val="24"/>
        </w:rPr>
        <w:t xml:space="preserve">Координацию деятельности органов местного самоуправления, государственных органов исполнительной власти Челябинской области, территориальных органов федеральных органов исполнительной власти, общественных объединений, научных и других организаций при рассмотрении вопросов, связанных со стратегическим развитием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AB2483">
        <w:rPr>
          <w:rFonts w:ascii="Times New Roman" w:hAnsi="Times New Roman" w:cs="Times New Roman"/>
          <w:sz w:val="24"/>
          <w:szCs w:val="24"/>
        </w:rPr>
        <w:t xml:space="preserve">, разработкой и реализацией приоритетных проектов осуществляет </w:t>
      </w:r>
      <w:r w:rsidR="009B0A1D">
        <w:rPr>
          <w:rFonts w:ascii="Times New Roman" w:hAnsi="Times New Roman" w:cs="Times New Roman"/>
          <w:sz w:val="24"/>
          <w:szCs w:val="24"/>
        </w:rPr>
        <w:t>Муниципальный проектный офис</w:t>
      </w:r>
      <w:r w:rsidR="009B0A1D" w:rsidRPr="00AB2483">
        <w:rPr>
          <w:rFonts w:ascii="Times New Roman" w:hAnsi="Times New Roman" w:cs="Times New Roman"/>
          <w:sz w:val="24"/>
          <w:szCs w:val="24"/>
        </w:rPr>
        <w:t xml:space="preserve">, созданный Главой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AB2483">
        <w:rPr>
          <w:rFonts w:ascii="Times New Roman" w:hAnsi="Times New Roman" w:cs="Times New Roman"/>
          <w:sz w:val="24"/>
          <w:szCs w:val="24"/>
        </w:rPr>
        <w:t>.</w:t>
      </w:r>
    </w:p>
    <w:p w:rsidR="009B0A1D" w:rsidRDefault="00E109DA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2751F4">
        <w:rPr>
          <w:rFonts w:ascii="Times New Roman" w:hAnsi="Times New Roman" w:cs="Times New Roman"/>
          <w:sz w:val="24"/>
          <w:szCs w:val="24"/>
        </w:rPr>
        <w:t xml:space="preserve">Ответственность за достижение целей и выполнение задач Стратегии-2035, за реализацию приоритетных проектов и мероприятий, за достижение целевых индикаторов Стратегии-2035 распределяется между органами местного самоуправления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2751F4">
        <w:rPr>
          <w:rFonts w:ascii="Times New Roman" w:hAnsi="Times New Roman" w:cs="Times New Roman"/>
          <w:sz w:val="24"/>
          <w:szCs w:val="24"/>
        </w:rPr>
        <w:t xml:space="preserve">. Управление и общую координацию реализации осуществляет администрация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2751F4">
        <w:rPr>
          <w:rFonts w:ascii="Times New Roman" w:hAnsi="Times New Roman" w:cs="Times New Roman"/>
          <w:sz w:val="24"/>
          <w:szCs w:val="24"/>
        </w:rPr>
        <w:t>.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2552C2">
        <w:rPr>
          <w:rFonts w:ascii="Times New Roman" w:hAnsi="Times New Roman" w:cs="Times New Roman"/>
          <w:sz w:val="24"/>
          <w:szCs w:val="24"/>
        </w:rPr>
        <w:t xml:space="preserve">Информационно-методическое обеспечение. </w:t>
      </w:r>
    </w:p>
    <w:p w:rsidR="009B0A1D" w:rsidRDefault="00E109DA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2552C2">
        <w:rPr>
          <w:rFonts w:ascii="Times New Roman" w:hAnsi="Times New Roman" w:cs="Times New Roman"/>
          <w:sz w:val="24"/>
          <w:szCs w:val="24"/>
        </w:rPr>
        <w:t xml:space="preserve">Участники стратегического планирования в процессе реализации Стратегии-2035 должны быть обеспечены актуальной, достоверной и достаточной информацией, методической поддержкой для подготовки и принятия управленческих решений, в </w:t>
      </w:r>
      <w:proofErr w:type="gramStart"/>
      <w:r w:rsidR="009B0A1D" w:rsidRPr="002552C2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="009B0A1D" w:rsidRPr="002552C2">
        <w:rPr>
          <w:rFonts w:ascii="Times New Roman" w:hAnsi="Times New Roman" w:cs="Times New Roman"/>
          <w:sz w:val="24"/>
          <w:szCs w:val="24"/>
        </w:rPr>
        <w:t xml:space="preserve"> с чем необходимым является ее всестороннее публичное обсуждение и информирование деловых кругов и общественности: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2552C2">
        <w:rPr>
          <w:rFonts w:ascii="Times New Roman" w:hAnsi="Times New Roman" w:cs="Times New Roman"/>
          <w:sz w:val="24"/>
          <w:szCs w:val="24"/>
        </w:rPr>
        <w:t xml:space="preserve"> - о целях, задачах и приоритетных направлениях Стратегии-2035, и механизмах их достижения;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2552C2">
        <w:rPr>
          <w:rFonts w:ascii="Times New Roman" w:hAnsi="Times New Roman" w:cs="Times New Roman"/>
          <w:sz w:val="24"/>
          <w:szCs w:val="24"/>
        </w:rPr>
        <w:t>- о решениях и действиях, принимаемых субъектами экономической деятельности для реализации Стратегии-2035;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2552C2">
        <w:rPr>
          <w:rFonts w:ascii="Times New Roman" w:hAnsi="Times New Roman" w:cs="Times New Roman"/>
          <w:sz w:val="24"/>
          <w:szCs w:val="24"/>
        </w:rPr>
        <w:t xml:space="preserve"> - о ходе и результатах реализации Стратегии-2035 и степени эффективности принимаемых решений.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B8029D">
        <w:rPr>
          <w:rFonts w:ascii="Times New Roman" w:hAnsi="Times New Roman" w:cs="Times New Roman"/>
          <w:sz w:val="24"/>
          <w:szCs w:val="24"/>
        </w:rPr>
        <w:t xml:space="preserve">Финансовое обеспечение. </w:t>
      </w:r>
    </w:p>
    <w:p w:rsidR="009B0A1D" w:rsidRDefault="009E09B0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B8029D">
        <w:rPr>
          <w:rFonts w:ascii="Times New Roman" w:hAnsi="Times New Roman" w:cs="Times New Roman"/>
          <w:sz w:val="24"/>
          <w:szCs w:val="24"/>
        </w:rPr>
        <w:t xml:space="preserve">Успешная реализация </w:t>
      </w:r>
      <w:proofErr w:type="gramStart"/>
      <w:r w:rsidR="009B0A1D" w:rsidRPr="00B8029D">
        <w:rPr>
          <w:rFonts w:ascii="Times New Roman" w:hAnsi="Times New Roman" w:cs="Times New Roman"/>
          <w:sz w:val="24"/>
          <w:szCs w:val="24"/>
        </w:rPr>
        <w:t>настоящей</w:t>
      </w:r>
      <w:proofErr w:type="gramEnd"/>
      <w:r w:rsidR="009B0A1D" w:rsidRPr="00B8029D">
        <w:rPr>
          <w:rFonts w:ascii="Times New Roman" w:hAnsi="Times New Roman" w:cs="Times New Roman"/>
          <w:sz w:val="24"/>
          <w:szCs w:val="24"/>
        </w:rPr>
        <w:t xml:space="preserve"> Стратегии-2035 невозможна без наличия соответствующих финансово-инвестиционных ресурсов. Практическое достижение намеченных целей возможно при эффективном использовании финансового блока инструментов реализации Стратегии-2035, направленных на концентрацию финансовых ресурсов на приоритетных направлениях развития, нацеленность на результат. Финансовая база будет определяться денежными средствами местного бюджета, организаций и населения </w:t>
      </w:r>
      <w:r w:rsidR="009B0A1D">
        <w:rPr>
          <w:rFonts w:ascii="Times New Roman" w:hAnsi="Times New Roman" w:cs="Times New Roman"/>
          <w:sz w:val="24"/>
          <w:szCs w:val="24"/>
        </w:rPr>
        <w:t xml:space="preserve">Кизильского муниципального </w:t>
      </w:r>
      <w:r w:rsidR="009B0A1D">
        <w:rPr>
          <w:rFonts w:ascii="Times New Roman" w:hAnsi="Times New Roman" w:cs="Times New Roman"/>
          <w:sz w:val="24"/>
          <w:szCs w:val="24"/>
        </w:rPr>
        <w:lastRenderedPageBreak/>
        <w:t>района</w:t>
      </w:r>
      <w:r w:rsidR="009B0A1D" w:rsidRPr="00B8029D">
        <w:rPr>
          <w:rFonts w:ascii="Times New Roman" w:hAnsi="Times New Roman" w:cs="Times New Roman"/>
          <w:sz w:val="24"/>
          <w:szCs w:val="24"/>
        </w:rPr>
        <w:t xml:space="preserve">. Предполагается активизация усилий по представлению интересов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="009B0A1D" w:rsidRPr="00B8029D">
        <w:rPr>
          <w:rFonts w:ascii="Times New Roman" w:hAnsi="Times New Roman" w:cs="Times New Roman"/>
          <w:sz w:val="24"/>
          <w:szCs w:val="24"/>
        </w:rPr>
        <w:t xml:space="preserve"> на областном и федеральном уровнях и включению объектов и мероприятий Стратегии-2035 в государственные программы Челябинской области и Российской Федерации.</w:t>
      </w:r>
    </w:p>
    <w:p w:rsidR="009B0A1D" w:rsidRPr="00C23CC8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C23CC8">
        <w:rPr>
          <w:rFonts w:ascii="Times New Roman" w:hAnsi="Times New Roman" w:cs="Times New Roman"/>
          <w:sz w:val="24"/>
          <w:szCs w:val="24"/>
        </w:rPr>
        <w:t xml:space="preserve">     Мониторинг и </w:t>
      </w:r>
      <w:proofErr w:type="gramStart"/>
      <w:r w:rsidRPr="00C23CC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C23CC8">
        <w:rPr>
          <w:rFonts w:ascii="Times New Roman" w:hAnsi="Times New Roman" w:cs="Times New Roman"/>
          <w:sz w:val="24"/>
          <w:szCs w:val="24"/>
        </w:rPr>
        <w:t xml:space="preserve"> ходом реализации Стратегии-2035.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C23CC8">
        <w:rPr>
          <w:rFonts w:ascii="Times New Roman" w:hAnsi="Times New Roman" w:cs="Times New Roman"/>
          <w:sz w:val="24"/>
          <w:szCs w:val="24"/>
        </w:rPr>
        <w:t xml:space="preserve">     Механизм реализации Стратегии-2035 предполагает наличие действенной системы мониторинга и контроля, осуществляемых на основе комплексного анализа достижения целевых показателей и ориентиров социально-экономического развития </w:t>
      </w:r>
      <w:r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Pr="00C23CC8">
        <w:rPr>
          <w:rFonts w:ascii="Times New Roman" w:hAnsi="Times New Roman" w:cs="Times New Roman"/>
          <w:sz w:val="24"/>
          <w:szCs w:val="24"/>
        </w:rPr>
        <w:t xml:space="preserve">, степени выполнения запланированных мероприятий. Мониторинг даст возможность сверять реальные результаты с ранее </w:t>
      </w:r>
      <w:proofErr w:type="gramStart"/>
      <w:r w:rsidRPr="00C23CC8">
        <w:rPr>
          <w:rFonts w:ascii="Times New Roman" w:hAnsi="Times New Roman" w:cs="Times New Roman"/>
          <w:sz w:val="24"/>
          <w:szCs w:val="24"/>
        </w:rPr>
        <w:t>предусмотренными</w:t>
      </w:r>
      <w:proofErr w:type="gramEnd"/>
      <w:r w:rsidRPr="00C23CC8">
        <w:rPr>
          <w:rFonts w:ascii="Times New Roman" w:hAnsi="Times New Roman" w:cs="Times New Roman"/>
          <w:sz w:val="24"/>
          <w:szCs w:val="24"/>
        </w:rPr>
        <w:t xml:space="preserve"> и при необходимости уточнять траекторию развития </w:t>
      </w:r>
      <w:r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Pr="00C23CC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B0A1D" w:rsidRDefault="00505C5F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C23CC8">
        <w:rPr>
          <w:rFonts w:ascii="Times New Roman" w:hAnsi="Times New Roman" w:cs="Times New Roman"/>
          <w:sz w:val="24"/>
          <w:szCs w:val="24"/>
        </w:rPr>
        <w:t xml:space="preserve">Целью мониторинга реализации Стратегии-2035 является повышение эффективности функционирования системы стратегического планирования, осуществляемого на основе комплексной оценки основных социально-экономических и финансовых показателей, содержащихся в документах стратегического планирования, а также повышение эффективности деятельности участников стратегического планирования по достижению в установленные сроки запланированных показателей социально-экономического развития </w:t>
      </w:r>
      <w:r w:rsidR="009B0A1D">
        <w:rPr>
          <w:rFonts w:ascii="Times New Roman" w:hAnsi="Times New Roman" w:cs="Times New Roman"/>
          <w:sz w:val="24"/>
          <w:szCs w:val="24"/>
        </w:rPr>
        <w:t>Кизильского муниципального района.</w:t>
      </w:r>
    </w:p>
    <w:p w:rsidR="009B0A1D" w:rsidRDefault="00505C5F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0A1D" w:rsidRPr="00E816AF">
        <w:rPr>
          <w:rFonts w:ascii="Times New Roman" w:hAnsi="Times New Roman" w:cs="Times New Roman"/>
          <w:sz w:val="24"/>
          <w:szCs w:val="24"/>
        </w:rPr>
        <w:t>Основными задачами мониторинга и контроля реализации Стратегии-2035 являются: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E816AF">
        <w:rPr>
          <w:rFonts w:ascii="Times New Roman" w:hAnsi="Times New Roman" w:cs="Times New Roman"/>
          <w:sz w:val="24"/>
          <w:szCs w:val="24"/>
        </w:rPr>
        <w:t xml:space="preserve"> - сбор, систематизация и обобщение информации о социально-экономическом развитии </w:t>
      </w:r>
      <w:r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Pr="00E816A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E816AF">
        <w:rPr>
          <w:rFonts w:ascii="Times New Roman" w:hAnsi="Times New Roman" w:cs="Times New Roman"/>
          <w:sz w:val="24"/>
          <w:szCs w:val="24"/>
        </w:rPr>
        <w:t xml:space="preserve">- оценка степени достижения запланированных целей социально-экономического развития;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E816AF">
        <w:rPr>
          <w:rFonts w:ascii="Times New Roman" w:hAnsi="Times New Roman" w:cs="Times New Roman"/>
          <w:sz w:val="24"/>
          <w:szCs w:val="24"/>
        </w:rPr>
        <w:t xml:space="preserve">- оценка результативности и эффективности документов стратегического планирования, разрабатываемых в рамках планирования и программирования сфер муниципального управления;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E816AF">
        <w:rPr>
          <w:rFonts w:ascii="Times New Roman" w:hAnsi="Times New Roman" w:cs="Times New Roman"/>
          <w:sz w:val="24"/>
          <w:szCs w:val="24"/>
        </w:rPr>
        <w:t xml:space="preserve">- оценка влияния внутренних и внешних условий на плановый и фактический уровни достижения целей социально-экономического развития </w:t>
      </w:r>
      <w:r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Pr="00E816A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E816AF">
        <w:rPr>
          <w:rFonts w:ascii="Times New Roman" w:hAnsi="Times New Roman" w:cs="Times New Roman"/>
          <w:sz w:val="24"/>
          <w:szCs w:val="24"/>
        </w:rPr>
        <w:t>- оценка соответствия плановых и фактических сроков, результатов реализации документов стратегического планирования и ресурсов, необходимых для их реализации;</w:t>
      </w:r>
    </w:p>
    <w:p w:rsidR="009B0A1D" w:rsidRDefault="009B0A1D" w:rsidP="009B0A1D">
      <w:pPr>
        <w:jc w:val="both"/>
        <w:rPr>
          <w:rFonts w:ascii="Times New Roman" w:hAnsi="Times New Roman" w:cs="Times New Roman"/>
          <w:sz w:val="24"/>
          <w:szCs w:val="24"/>
        </w:rPr>
      </w:pPr>
      <w:r w:rsidRPr="00E816AF">
        <w:rPr>
          <w:rFonts w:ascii="Times New Roman" w:hAnsi="Times New Roman" w:cs="Times New Roman"/>
          <w:sz w:val="24"/>
          <w:szCs w:val="24"/>
        </w:rPr>
        <w:lastRenderedPageBreak/>
        <w:t xml:space="preserve"> - оценка уровня социально-экономического развития </w:t>
      </w:r>
      <w:r>
        <w:rPr>
          <w:rFonts w:ascii="Times New Roman" w:hAnsi="Times New Roman" w:cs="Times New Roman"/>
          <w:sz w:val="24"/>
          <w:szCs w:val="24"/>
        </w:rPr>
        <w:t>Кизильского муниципального района</w:t>
      </w:r>
      <w:r w:rsidRPr="00E816AF">
        <w:rPr>
          <w:rFonts w:ascii="Times New Roman" w:hAnsi="Times New Roman" w:cs="Times New Roman"/>
          <w:sz w:val="24"/>
          <w:szCs w:val="24"/>
        </w:rPr>
        <w:t>, проведение анализа, выявление возможных рисков и угроз и своевременное принятие мер по их предотвращению; - разработка предложений по повышению эффективности функционирования системы стратегического планирования.</w:t>
      </w:r>
    </w:p>
    <w:p w:rsidR="009B0A1D" w:rsidRDefault="00505C5F" w:rsidP="009B0A1D">
      <w:pPr>
        <w:pStyle w:val="a7"/>
        <w:jc w:val="both"/>
      </w:pPr>
      <w:r>
        <w:t xml:space="preserve">     </w:t>
      </w:r>
      <w:r w:rsidR="009B0A1D" w:rsidRPr="00A75552">
        <w:t>Мониторинг и контроль реализации документов стратегического планирования осуществляется ежегодно в соответствии с действующим Положением «О Муниципальном проектном офисе Кизильского муниципального района».</w:t>
      </w:r>
    </w:p>
    <w:p w:rsidR="009B0A1D" w:rsidRDefault="009B0A1D" w:rsidP="009B0A1D">
      <w:pPr>
        <w:pStyle w:val="a7"/>
        <w:jc w:val="both"/>
      </w:pPr>
    </w:p>
    <w:p w:rsidR="009B0A1D" w:rsidRDefault="009B0A1D" w:rsidP="009B0A1D">
      <w:pPr>
        <w:pStyle w:val="a7"/>
        <w:jc w:val="both"/>
      </w:pPr>
      <w:r>
        <w:t xml:space="preserve">     Основными документами, в которых отражаются результаты мониторинга реализации Стратегии -2035 и разработанных на ее основе документов стратегического планирования, является ежегодный отчет главы Кизильского муниципального района о результатах своей деятельности, сводный годовой доклад о ходе реализации и об оценке эффективности реализации муниципальных программ.</w:t>
      </w:r>
    </w:p>
    <w:p w:rsidR="009B0A1D" w:rsidRDefault="009B0A1D" w:rsidP="009B0A1D">
      <w:pPr>
        <w:pStyle w:val="a7"/>
        <w:jc w:val="both"/>
      </w:pPr>
    </w:p>
    <w:p w:rsidR="009B0A1D" w:rsidRDefault="00505C5F" w:rsidP="009B0A1D">
      <w:pPr>
        <w:pStyle w:val="a7"/>
        <w:jc w:val="both"/>
      </w:pPr>
      <w:r>
        <w:t xml:space="preserve">     </w:t>
      </w:r>
      <w:proofErr w:type="gramStart"/>
      <w:r w:rsidR="009B0A1D">
        <w:t xml:space="preserve">Документы, в которых отражаются результаты мониторинга и контроля реализации Стратегии -2035 и разработанных на ее основе документов стратегического планирования, подлежат опубликованию на официальном сайте органов местного самоуправления Кизильского муниципального района в сети Интернет, за исключением отдельных положений, в которых содержится информация, относящаяся к государственной, коммерческой, служебной и иной охраняемой законом тайне. </w:t>
      </w:r>
      <w:proofErr w:type="gramEnd"/>
    </w:p>
    <w:p w:rsidR="009B0A1D" w:rsidRDefault="009B0A1D" w:rsidP="009B0A1D">
      <w:pPr>
        <w:pStyle w:val="a7"/>
        <w:jc w:val="both"/>
      </w:pPr>
      <w:r>
        <w:t xml:space="preserve">     Периодичность разработки плана по реализации Стратегии-2035 определяется постановлением администрации Кизильского муниципального района. </w:t>
      </w:r>
    </w:p>
    <w:p w:rsidR="009B0A1D" w:rsidRDefault="009B0A1D" w:rsidP="009B0A1D">
      <w:pPr>
        <w:pStyle w:val="a7"/>
        <w:jc w:val="both"/>
      </w:pPr>
    </w:p>
    <w:p w:rsidR="009B0A1D" w:rsidRDefault="009B0A1D" w:rsidP="009B0A1D">
      <w:pPr>
        <w:pStyle w:val="a7"/>
        <w:jc w:val="both"/>
      </w:pPr>
      <w:r>
        <w:t xml:space="preserve">    Корректировка (актуализация) Стратегии-2035 </w:t>
      </w:r>
    </w:p>
    <w:p w:rsidR="009B0A1D" w:rsidRDefault="009B0A1D" w:rsidP="009B0A1D">
      <w:pPr>
        <w:pStyle w:val="a7"/>
        <w:jc w:val="both"/>
      </w:pPr>
      <w:r>
        <w:t xml:space="preserve">    Стратегия-2035 не является статичным документом и будет корректироваться с учетом достигнутых результатов и возникающих новых общественных потребностей. Изменения во внешней среде с учетом внутренних факторов будут отражаться в Стратегии2035 в виде уточнения приоритетных направлений и среднесрочных задач развития Кизильского муниципального района. </w:t>
      </w:r>
    </w:p>
    <w:p w:rsidR="009B0A1D" w:rsidRDefault="009B0A1D" w:rsidP="009B0A1D">
      <w:pPr>
        <w:pStyle w:val="a7"/>
        <w:jc w:val="both"/>
      </w:pPr>
      <w:r>
        <w:t xml:space="preserve">Корректировка Стратегии-2035 осуществляется с учетом других документов стратегического планирования, предложений участников стратегического планирования в соответствии с действующими нормативными правовыми актами Российской Федерации, Челябинской области и Кизильского муниципального района. </w:t>
      </w:r>
    </w:p>
    <w:p w:rsidR="009B0A1D" w:rsidRDefault="00505C5F" w:rsidP="009B0A1D">
      <w:pPr>
        <w:pStyle w:val="a7"/>
        <w:jc w:val="both"/>
      </w:pPr>
      <w:r>
        <w:t xml:space="preserve">     </w:t>
      </w:r>
      <w:r w:rsidR="009B0A1D">
        <w:t>Корректировка (актуализация) Стратегии-2035 года осуществляется администрацией Кизильского муниципального района в случае необходимости при изменении внешних и внутренних факторов, оказывающих существенное влияние на социально-экономическое развитие Кизильского муниципального района, но не реже одного раза в три года по итогам выполнения плана реализации Стратегии-2035 на соответствующий период и утверждается решением Собрания депутатов.</w:t>
      </w:r>
    </w:p>
    <w:p w:rsidR="009B0A1D" w:rsidRDefault="009B0A1D" w:rsidP="009B0A1D">
      <w:pPr>
        <w:pStyle w:val="a7"/>
        <w:jc w:val="both"/>
      </w:pPr>
    </w:p>
    <w:p w:rsidR="00732C83" w:rsidRDefault="00732C83" w:rsidP="00D779E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en-US"/>
        </w:rPr>
      </w:pPr>
    </w:p>
    <w:p w:rsidR="00732C83" w:rsidRDefault="00732C83" w:rsidP="00D779E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en-US"/>
        </w:rPr>
      </w:pPr>
    </w:p>
    <w:p w:rsidR="00D80F79" w:rsidRDefault="00D80F79" w:rsidP="00D80F79">
      <w:pPr>
        <w:spacing w:after="160" w:line="259" w:lineRule="auto"/>
        <w:jc w:val="right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en-US"/>
        </w:rPr>
        <w:lastRenderedPageBreak/>
        <w:t>Приложение 1</w:t>
      </w:r>
    </w:p>
    <w:p w:rsidR="00D779E7" w:rsidRDefault="00D779E7" w:rsidP="00D779E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en-US"/>
        </w:rPr>
      </w:pPr>
      <w:r w:rsidRPr="00D779E7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en-US"/>
        </w:rPr>
        <w:t>таблица «Основные показатели»</w:t>
      </w:r>
    </w:p>
    <w:tbl>
      <w:tblPr>
        <w:tblW w:w="15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339"/>
        <w:gridCol w:w="1070"/>
        <w:gridCol w:w="1134"/>
        <w:gridCol w:w="1134"/>
        <w:gridCol w:w="1276"/>
        <w:gridCol w:w="1276"/>
        <w:gridCol w:w="1276"/>
        <w:gridCol w:w="1275"/>
        <w:gridCol w:w="1276"/>
        <w:gridCol w:w="1234"/>
      </w:tblGrid>
      <w:tr w:rsidR="00353CC1" w:rsidRPr="00595D93" w:rsidTr="008943AC">
        <w:tc>
          <w:tcPr>
            <w:tcW w:w="2802" w:type="dxa"/>
          </w:tcPr>
          <w:p w:rsidR="00353CC1" w:rsidRPr="00595D93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95D93">
              <w:rPr>
                <w:rFonts w:ascii="Times New Roman" w:eastAsia="Calibri" w:hAnsi="Times New Roman" w:cs="Times New Roman"/>
              </w:rPr>
              <w:t>Целевой показатель (индикатор)</w:t>
            </w:r>
          </w:p>
        </w:tc>
        <w:tc>
          <w:tcPr>
            <w:tcW w:w="1339" w:type="dxa"/>
          </w:tcPr>
          <w:p w:rsidR="00353CC1" w:rsidRPr="00595D93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95D93">
              <w:rPr>
                <w:rFonts w:ascii="Times New Roman" w:eastAsia="Calibri" w:hAnsi="Times New Roman" w:cs="Times New Roman"/>
              </w:rPr>
              <w:t>Единица измерения</w:t>
            </w:r>
          </w:p>
        </w:tc>
        <w:tc>
          <w:tcPr>
            <w:tcW w:w="1070" w:type="dxa"/>
          </w:tcPr>
          <w:p w:rsidR="00353CC1" w:rsidRPr="00595D93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95D93">
              <w:rPr>
                <w:rFonts w:ascii="Times New Roman" w:eastAsia="Calibri" w:hAnsi="Times New Roman" w:cs="Times New Roman"/>
              </w:rPr>
              <w:t>2017 год</w:t>
            </w:r>
          </w:p>
          <w:p w:rsidR="00353CC1" w:rsidRPr="00595D93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95D93">
              <w:rPr>
                <w:rFonts w:ascii="Times New Roman" w:eastAsia="Calibri" w:hAnsi="Times New Roman" w:cs="Times New Roman"/>
              </w:rPr>
              <w:t>(факт)</w:t>
            </w:r>
          </w:p>
        </w:tc>
        <w:tc>
          <w:tcPr>
            <w:tcW w:w="1134" w:type="dxa"/>
          </w:tcPr>
          <w:p w:rsidR="00353CC1" w:rsidRPr="00595D93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95D93">
              <w:rPr>
                <w:rFonts w:ascii="Times New Roman" w:eastAsia="Calibri" w:hAnsi="Times New Roman" w:cs="Times New Roman"/>
              </w:rPr>
              <w:t xml:space="preserve">2018 </w:t>
            </w:r>
          </w:p>
          <w:p w:rsidR="00353CC1" w:rsidRPr="00595D93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95D93">
              <w:rPr>
                <w:rFonts w:ascii="Times New Roman" w:eastAsia="Calibri" w:hAnsi="Times New Roman" w:cs="Times New Roman"/>
              </w:rPr>
              <w:t>год</w:t>
            </w:r>
          </w:p>
          <w:p w:rsidR="00353CC1" w:rsidRPr="00595D93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95D93">
              <w:rPr>
                <w:rFonts w:ascii="Times New Roman" w:eastAsia="Calibri" w:hAnsi="Times New Roman" w:cs="Times New Roman"/>
              </w:rPr>
              <w:t>(факт)</w:t>
            </w:r>
          </w:p>
        </w:tc>
        <w:tc>
          <w:tcPr>
            <w:tcW w:w="1134" w:type="dxa"/>
          </w:tcPr>
          <w:p w:rsidR="00353CC1" w:rsidRPr="00595D93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95D93">
              <w:rPr>
                <w:rFonts w:ascii="Times New Roman" w:eastAsia="Calibri" w:hAnsi="Times New Roman" w:cs="Times New Roman"/>
              </w:rPr>
              <w:t>2019 год</w:t>
            </w:r>
          </w:p>
          <w:p w:rsidR="00353CC1" w:rsidRPr="00595D93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95D93">
              <w:rPr>
                <w:rFonts w:ascii="Times New Roman" w:eastAsia="Calibri" w:hAnsi="Times New Roman" w:cs="Times New Roman"/>
              </w:rPr>
              <w:t>(оценка)</w:t>
            </w:r>
          </w:p>
        </w:tc>
        <w:tc>
          <w:tcPr>
            <w:tcW w:w="1276" w:type="dxa"/>
          </w:tcPr>
          <w:p w:rsidR="00353CC1" w:rsidRPr="00595D93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95D93">
              <w:rPr>
                <w:rFonts w:ascii="Times New Roman" w:eastAsia="Calibri" w:hAnsi="Times New Roman" w:cs="Times New Roman"/>
              </w:rPr>
              <w:t>2020 год</w:t>
            </w:r>
          </w:p>
          <w:p w:rsidR="00353CC1" w:rsidRPr="00595D93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95D93">
              <w:rPr>
                <w:rFonts w:ascii="Times New Roman" w:eastAsia="Calibri" w:hAnsi="Times New Roman" w:cs="Times New Roman"/>
              </w:rPr>
              <w:t>(прогноз)</w:t>
            </w:r>
          </w:p>
        </w:tc>
        <w:tc>
          <w:tcPr>
            <w:tcW w:w="1276" w:type="dxa"/>
          </w:tcPr>
          <w:p w:rsidR="00353CC1" w:rsidRPr="00595D93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95D93">
              <w:rPr>
                <w:rFonts w:ascii="Times New Roman" w:eastAsia="Calibri" w:hAnsi="Times New Roman" w:cs="Times New Roman"/>
              </w:rPr>
              <w:t>2021 год</w:t>
            </w:r>
          </w:p>
          <w:p w:rsidR="00353CC1" w:rsidRPr="00595D93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95D93">
              <w:rPr>
                <w:rFonts w:ascii="Times New Roman" w:eastAsia="Calibri" w:hAnsi="Times New Roman" w:cs="Times New Roman"/>
              </w:rPr>
              <w:t>(прогноз)</w:t>
            </w:r>
          </w:p>
        </w:tc>
        <w:tc>
          <w:tcPr>
            <w:tcW w:w="1276" w:type="dxa"/>
          </w:tcPr>
          <w:p w:rsidR="00353CC1" w:rsidRPr="00595D93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95D93">
              <w:rPr>
                <w:rFonts w:ascii="Times New Roman" w:eastAsia="Calibri" w:hAnsi="Times New Roman" w:cs="Times New Roman"/>
              </w:rPr>
              <w:t>2022 год</w:t>
            </w:r>
          </w:p>
          <w:p w:rsidR="00353CC1" w:rsidRPr="00595D93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95D93">
              <w:rPr>
                <w:rFonts w:ascii="Times New Roman" w:eastAsia="Calibri" w:hAnsi="Times New Roman" w:cs="Times New Roman"/>
              </w:rPr>
              <w:t>(прогноз)</w:t>
            </w:r>
          </w:p>
        </w:tc>
        <w:tc>
          <w:tcPr>
            <w:tcW w:w="1275" w:type="dxa"/>
          </w:tcPr>
          <w:p w:rsidR="00353CC1" w:rsidRPr="00595D93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95D93">
              <w:rPr>
                <w:rFonts w:ascii="Times New Roman" w:eastAsia="Calibri" w:hAnsi="Times New Roman" w:cs="Times New Roman"/>
              </w:rPr>
              <w:t>2023 год</w:t>
            </w:r>
          </w:p>
          <w:p w:rsidR="00353CC1" w:rsidRPr="00595D93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95D93">
              <w:rPr>
                <w:rFonts w:ascii="Times New Roman" w:eastAsia="Calibri" w:hAnsi="Times New Roman" w:cs="Times New Roman"/>
              </w:rPr>
              <w:t>(прогноз)</w:t>
            </w:r>
          </w:p>
        </w:tc>
        <w:tc>
          <w:tcPr>
            <w:tcW w:w="1276" w:type="dxa"/>
          </w:tcPr>
          <w:p w:rsidR="00353CC1" w:rsidRPr="00595D93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95D93">
              <w:rPr>
                <w:rFonts w:ascii="Times New Roman" w:eastAsia="Calibri" w:hAnsi="Times New Roman" w:cs="Times New Roman"/>
              </w:rPr>
              <w:t>2024 год</w:t>
            </w:r>
          </w:p>
          <w:p w:rsidR="00353CC1" w:rsidRPr="00595D93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95D93">
              <w:rPr>
                <w:rFonts w:ascii="Times New Roman" w:eastAsia="Calibri" w:hAnsi="Times New Roman" w:cs="Times New Roman"/>
              </w:rPr>
              <w:t>(прогноз)</w:t>
            </w:r>
          </w:p>
        </w:tc>
        <w:tc>
          <w:tcPr>
            <w:tcW w:w="1234" w:type="dxa"/>
          </w:tcPr>
          <w:p w:rsidR="00353CC1" w:rsidRPr="00595D93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95D93">
              <w:rPr>
                <w:rFonts w:ascii="Times New Roman" w:eastAsia="Calibri" w:hAnsi="Times New Roman" w:cs="Times New Roman"/>
              </w:rPr>
              <w:t>2025 год</w:t>
            </w:r>
          </w:p>
          <w:p w:rsidR="00353CC1" w:rsidRPr="00595D93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95D93">
              <w:rPr>
                <w:rFonts w:ascii="Times New Roman" w:eastAsia="Calibri" w:hAnsi="Times New Roman" w:cs="Times New Roman"/>
              </w:rPr>
              <w:t>(прогноз)</w:t>
            </w:r>
          </w:p>
        </w:tc>
      </w:tr>
      <w:tr w:rsidR="00353CC1" w:rsidRPr="00595D93" w:rsidTr="008943AC">
        <w:tc>
          <w:tcPr>
            <w:tcW w:w="2802" w:type="dxa"/>
          </w:tcPr>
          <w:p w:rsidR="00353CC1" w:rsidRPr="00595D93" w:rsidRDefault="00353CC1" w:rsidP="008943AC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595D93">
              <w:rPr>
                <w:rFonts w:ascii="Times New Roman" w:eastAsia="Calibri" w:hAnsi="Times New Roman" w:cs="Times New Roman"/>
                <w:sz w:val="21"/>
                <w:szCs w:val="21"/>
              </w:rPr>
              <w:t>Уровень бедности</w:t>
            </w:r>
          </w:p>
        </w:tc>
        <w:tc>
          <w:tcPr>
            <w:tcW w:w="1339" w:type="dxa"/>
          </w:tcPr>
          <w:p w:rsidR="00353CC1" w:rsidRPr="00595D93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595D93">
              <w:rPr>
                <w:rFonts w:ascii="Times New Roman" w:eastAsia="Calibri" w:hAnsi="Times New Roman" w:cs="Times New Roman"/>
                <w:sz w:val="21"/>
                <w:szCs w:val="21"/>
              </w:rPr>
              <w:t>%</w:t>
            </w:r>
          </w:p>
        </w:tc>
        <w:tc>
          <w:tcPr>
            <w:tcW w:w="1070" w:type="dxa"/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14,8</w:t>
            </w:r>
          </w:p>
        </w:tc>
        <w:tc>
          <w:tcPr>
            <w:tcW w:w="1134" w:type="dxa"/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13,3</w:t>
            </w:r>
          </w:p>
        </w:tc>
        <w:tc>
          <w:tcPr>
            <w:tcW w:w="1134" w:type="dxa"/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11,9</w:t>
            </w:r>
          </w:p>
        </w:tc>
        <w:tc>
          <w:tcPr>
            <w:tcW w:w="1276" w:type="dxa"/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10,6</w:t>
            </w:r>
          </w:p>
        </w:tc>
        <w:tc>
          <w:tcPr>
            <w:tcW w:w="1276" w:type="dxa"/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9,5</w:t>
            </w:r>
          </w:p>
        </w:tc>
        <w:tc>
          <w:tcPr>
            <w:tcW w:w="1276" w:type="dxa"/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8,5</w:t>
            </w:r>
          </w:p>
        </w:tc>
        <w:tc>
          <w:tcPr>
            <w:tcW w:w="1275" w:type="dxa"/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7,6</w:t>
            </w:r>
          </w:p>
        </w:tc>
        <w:tc>
          <w:tcPr>
            <w:tcW w:w="1276" w:type="dxa"/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6,8</w:t>
            </w:r>
          </w:p>
        </w:tc>
        <w:tc>
          <w:tcPr>
            <w:tcW w:w="1234" w:type="dxa"/>
          </w:tcPr>
          <w:p w:rsidR="00353CC1" w:rsidRPr="00C0432D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6,1</w:t>
            </w:r>
          </w:p>
        </w:tc>
      </w:tr>
      <w:tr w:rsidR="00353CC1" w:rsidRPr="00595D93" w:rsidTr="008943AC">
        <w:tc>
          <w:tcPr>
            <w:tcW w:w="2802" w:type="dxa"/>
          </w:tcPr>
          <w:p w:rsidR="00353CC1" w:rsidRPr="00595D93" w:rsidRDefault="00353CC1" w:rsidP="008943AC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595D93">
              <w:rPr>
                <w:rFonts w:ascii="Times New Roman" w:eastAsia="Calibri" w:hAnsi="Times New Roman" w:cs="Times New Roman"/>
                <w:sz w:val="21"/>
                <w:szCs w:val="21"/>
              </w:rPr>
              <w:t>Ожидаемая продолжительность жизни при рождении</w:t>
            </w:r>
          </w:p>
        </w:tc>
        <w:tc>
          <w:tcPr>
            <w:tcW w:w="1339" w:type="dxa"/>
          </w:tcPr>
          <w:p w:rsidR="00353CC1" w:rsidRPr="00595D93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595D93">
              <w:rPr>
                <w:rFonts w:ascii="Times New Roman" w:eastAsia="Calibri" w:hAnsi="Times New Roman" w:cs="Times New Roman"/>
                <w:sz w:val="21"/>
                <w:szCs w:val="21"/>
              </w:rPr>
              <w:t>лет</w:t>
            </w:r>
          </w:p>
        </w:tc>
        <w:tc>
          <w:tcPr>
            <w:tcW w:w="1070" w:type="dxa"/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70,8</w:t>
            </w:r>
          </w:p>
        </w:tc>
        <w:tc>
          <w:tcPr>
            <w:tcW w:w="1134" w:type="dxa"/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71,65</w:t>
            </w:r>
          </w:p>
        </w:tc>
        <w:tc>
          <w:tcPr>
            <w:tcW w:w="1134" w:type="dxa"/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72,5</w:t>
            </w:r>
          </w:p>
        </w:tc>
        <w:tc>
          <w:tcPr>
            <w:tcW w:w="1276" w:type="dxa"/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73,35</w:t>
            </w:r>
          </w:p>
        </w:tc>
        <w:tc>
          <w:tcPr>
            <w:tcW w:w="1276" w:type="dxa"/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74,2</w:t>
            </w:r>
          </w:p>
        </w:tc>
        <w:tc>
          <w:tcPr>
            <w:tcW w:w="1276" w:type="dxa"/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75,05</w:t>
            </w:r>
          </w:p>
        </w:tc>
        <w:tc>
          <w:tcPr>
            <w:tcW w:w="1275" w:type="dxa"/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75,89</w:t>
            </w:r>
          </w:p>
        </w:tc>
        <w:tc>
          <w:tcPr>
            <w:tcW w:w="1276" w:type="dxa"/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76,74</w:t>
            </w:r>
          </w:p>
        </w:tc>
        <w:tc>
          <w:tcPr>
            <w:tcW w:w="1234" w:type="dxa"/>
          </w:tcPr>
          <w:p w:rsidR="00353CC1" w:rsidRPr="00C0432D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77,6</w:t>
            </w:r>
          </w:p>
        </w:tc>
      </w:tr>
      <w:tr w:rsidR="00353CC1" w:rsidRPr="00595D93" w:rsidTr="008943AC">
        <w:tc>
          <w:tcPr>
            <w:tcW w:w="2802" w:type="dxa"/>
          </w:tcPr>
          <w:p w:rsidR="00353CC1" w:rsidRPr="00595D93" w:rsidRDefault="00353CC1" w:rsidP="008943AC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595D93">
              <w:rPr>
                <w:rFonts w:ascii="Times New Roman" w:eastAsia="Calibri" w:hAnsi="Times New Roman" w:cs="Times New Roman"/>
                <w:sz w:val="21"/>
                <w:szCs w:val="21"/>
              </w:rPr>
              <w:t>Естественный прирост населения, на 1 тыс. человек</w:t>
            </w:r>
          </w:p>
        </w:tc>
        <w:tc>
          <w:tcPr>
            <w:tcW w:w="1339" w:type="dxa"/>
          </w:tcPr>
          <w:p w:rsidR="00353CC1" w:rsidRPr="00595D93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595D93">
              <w:rPr>
                <w:rFonts w:ascii="Times New Roman" w:eastAsia="Calibri" w:hAnsi="Times New Roman" w:cs="Times New Roman"/>
                <w:sz w:val="21"/>
                <w:szCs w:val="21"/>
              </w:rPr>
              <w:t>человек</w:t>
            </w:r>
          </w:p>
        </w:tc>
        <w:tc>
          <w:tcPr>
            <w:tcW w:w="1070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-3,3</w:t>
            </w:r>
          </w:p>
        </w:tc>
        <w:tc>
          <w:tcPr>
            <w:tcW w:w="1134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-5,5</w:t>
            </w:r>
          </w:p>
        </w:tc>
        <w:tc>
          <w:tcPr>
            <w:tcW w:w="1134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-5,96</w:t>
            </w:r>
          </w:p>
        </w:tc>
        <w:tc>
          <w:tcPr>
            <w:tcW w:w="1276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-4,35</w:t>
            </w:r>
          </w:p>
        </w:tc>
        <w:tc>
          <w:tcPr>
            <w:tcW w:w="1276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-3,9</w:t>
            </w:r>
          </w:p>
        </w:tc>
        <w:tc>
          <w:tcPr>
            <w:tcW w:w="1276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-3,44</w:t>
            </w:r>
          </w:p>
        </w:tc>
        <w:tc>
          <w:tcPr>
            <w:tcW w:w="1275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-2,98</w:t>
            </w:r>
          </w:p>
        </w:tc>
        <w:tc>
          <w:tcPr>
            <w:tcW w:w="1276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-1,9</w:t>
            </w:r>
          </w:p>
        </w:tc>
        <w:tc>
          <w:tcPr>
            <w:tcW w:w="1234" w:type="dxa"/>
          </w:tcPr>
          <w:p w:rsidR="00353CC1" w:rsidRPr="00C0432D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  <w:tr w:rsidR="00353CC1" w:rsidRPr="00595D93" w:rsidTr="008943AC">
        <w:tc>
          <w:tcPr>
            <w:tcW w:w="2802" w:type="dxa"/>
          </w:tcPr>
          <w:p w:rsidR="00353CC1" w:rsidRPr="00595D93" w:rsidRDefault="00353CC1" w:rsidP="008943AC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14337A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Смертность населения, </w:t>
            </w:r>
          </w:p>
        </w:tc>
        <w:tc>
          <w:tcPr>
            <w:tcW w:w="1339" w:type="dxa"/>
          </w:tcPr>
          <w:p w:rsidR="00353CC1" w:rsidRDefault="00353CC1" w:rsidP="008943AC">
            <w:pPr>
              <w:pStyle w:val="a7"/>
              <w:jc w:val="center"/>
              <w:rPr>
                <w:sz w:val="21"/>
                <w:szCs w:val="21"/>
              </w:rPr>
            </w:pPr>
            <w:r w:rsidRPr="0014337A">
              <w:rPr>
                <w:sz w:val="21"/>
                <w:szCs w:val="21"/>
              </w:rPr>
              <w:t xml:space="preserve">случаев </w:t>
            </w:r>
            <w:proofErr w:type="gramStart"/>
            <w:r w:rsidRPr="0014337A">
              <w:rPr>
                <w:sz w:val="21"/>
                <w:szCs w:val="21"/>
              </w:rPr>
              <w:t>на</w:t>
            </w:r>
            <w:proofErr w:type="gramEnd"/>
          </w:p>
          <w:p w:rsidR="00353CC1" w:rsidRPr="0014337A" w:rsidRDefault="00353CC1" w:rsidP="008943AC">
            <w:pPr>
              <w:pStyle w:val="a7"/>
              <w:jc w:val="center"/>
              <w:rPr>
                <w:sz w:val="21"/>
                <w:szCs w:val="21"/>
              </w:rPr>
            </w:pPr>
            <w:r w:rsidRPr="0014337A">
              <w:rPr>
                <w:sz w:val="21"/>
                <w:szCs w:val="21"/>
              </w:rPr>
              <w:t>1 тыс. человек</w:t>
            </w:r>
          </w:p>
        </w:tc>
        <w:tc>
          <w:tcPr>
            <w:tcW w:w="1070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134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15,6</w:t>
            </w:r>
          </w:p>
        </w:tc>
        <w:tc>
          <w:tcPr>
            <w:tcW w:w="1134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14,9</w:t>
            </w:r>
          </w:p>
        </w:tc>
        <w:tc>
          <w:tcPr>
            <w:tcW w:w="1276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14,4</w:t>
            </w:r>
          </w:p>
        </w:tc>
        <w:tc>
          <w:tcPr>
            <w:tcW w:w="1276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14,0</w:t>
            </w:r>
          </w:p>
        </w:tc>
        <w:tc>
          <w:tcPr>
            <w:tcW w:w="1276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13,6</w:t>
            </w:r>
          </w:p>
        </w:tc>
        <w:tc>
          <w:tcPr>
            <w:tcW w:w="1275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13,3</w:t>
            </w:r>
          </w:p>
        </w:tc>
        <w:tc>
          <w:tcPr>
            <w:tcW w:w="1276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12,8</w:t>
            </w:r>
          </w:p>
        </w:tc>
        <w:tc>
          <w:tcPr>
            <w:tcW w:w="1234" w:type="dxa"/>
          </w:tcPr>
          <w:p w:rsidR="00353CC1" w:rsidRPr="00C0432D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  <w:tr w:rsidR="00353CC1" w:rsidRPr="00595D93" w:rsidTr="008943AC">
        <w:tc>
          <w:tcPr>
            <w:tcW w:w="2802" w:type="dxa"/>
          </w:tcPr>
          <w:p w:rsidR="00353CC1" w:rsidRPr="00E35CAC" w:rsidRDefault="00353CC1" w:rsidP="008943AC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Младенческая смертность, </w:t>
            </w:r>
          </w:p>
        </w:tc>
        <w:tc>
          <w:tcPr>
            <w:tcW w:w="1339" w:type="dxa"/>
          </w:tcPr>
          <w:p w:rsidR="00353CC1" w:rsidRPr="00E35CAC" w:rsidRDefault="00353CC1" w:rsidP="008943AC">
            <w:pPr>
              <w:jc w:val="center"/>
            </w:pPr>
            <w:r w:rsidRPr="00E35CAC">
              <w:rPr>
                <w:rFonts w:ascii="Times New Roman" w:eastAsia="Calibri" w:hAnsi="Times New Roman" w:cs="Times New Roman"/>
                <w:sz w:val="21"/>
                <w:szCs w:val="21"/>
              </w:rPr>
              <w:t>случаев на 1 тыс. родившихся живыми</w:t>
            </w:r>
          </w:p>
        </w:tc>
        <w:tc>
          <w:tcPr>
            <w:tcW w:w="1070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134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8,9</w:t>
            </w:r>
          </w:p>
        </w:tc>
        <w:tc>
          <w:tcPr>
            <w:tcW w:w="1134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8,9</w:t>
            </w:r>
          </w:p>
        </w:tc>
        <w:tc>
          <w:tcPr>
            <w:tcW w:w="1276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8,9</w:t>
            </w:r>
          </w:p>
        </w:tc>
        <w:tc>
          <w:tcPr>
            <w:tcW w:w="1276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8,6</w:t>
            </w:r>
          </w:p>
        </w:tc>
        <w:tc>
          <w:tcPr>
            <w:tcW w:w="1276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8,3</w:t>
            </w:r>
          </w:p>
        </w:tc>
        <w:tc>
          <w:tcPr>
            <w:tcW w:w="1275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7,9</w:t>
            </w:r>
          </w:p>
        </w:tc>
        <w:tc>
          <w:tcPr>
            <w:tcW w:w="1276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7,8</w:t>
            </w:r>
          </w:p>
        </w:tc>
        <w:tc>
          <w:tcPr>
            <w:tcW w:w="1234" w:type="dxa"/>
          </w:tcPr>
          <w:p w:rsidR="00353CC1" w:rsidRPr="00C0432D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  <w:tr w:rsidR="00353CC1" w:rsidRPr="00595D93" w:rsidTr="008943AC">
        <w:tc>
          <w:tcPr>
            <w:tcW w:w="2802" w:type="dxa"/>
          </w:tcPr>
          <w:p w:rsidR="00353CC1" w:rsidRPr="00E35CAC" w:rsidRDefault="00353CC1" w:rsidP="008943AC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Количество семей, улучшивших жилищные условия </w:t>
            </w:r>
          </w:p>
        </w:tc>
        <w:tc>
          <w:tcPr>
            <w:tcW w:w="1339" w:type="dxa"/>
          </w:tcPr>
          <w:p w:rsidR="00353CC1" w:rsidRPr="00E35CAC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sz w:val="21"/>
                <w:szCs w:val="21"/>
              </w:rPr>
              <w:t>тыс. семей</w:t>
            </w:r>
          </w:p>
        </w:tc>
        <w:tc>
          <w:tcPr>
            <w:tcW w:w="1070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134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0,26</w:t>
            </w:r>
          </w:p>
        </w:tc>
        <w:tc>
          <w:tcPr>
            <w:tcW w:w="1134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0,21</w:t>
            </w:r>
          </w:p>
        </w:tc>
        <w:tc>
          <w:tcPr>
            <w:tcW w:w="1276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0,21</w:t>
            </w:r>
          </w:p>
        </w:tc>
        <w:tc>
          <w:tcPr>
            <w:tcW w:w="1276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0,2</w:t>
            </w:r>
          </w:p>
        </w:tc>
        <w:tc>
          <w:tcPr>
            <w:tcW w:w="1276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0,19</w:t>
            </w:r>
          </w:p>
        </w:tc>
        <w:tc>
          <w:tcPr>
            <w:tcW w:w="1275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0,18</w:t>
            </w:r>
          </w:p>
        </w:tc>
        <w:tc>
          <w:tcPr>
            <w:tcW w:w="1276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0,17</w:t>
            </w:r>
          </w:p>
        </w:tc>
        <w:tc>
          <w:tcPr>
            <w:tcW w:w="1234" w:type="dxa"/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  <w:tr w:rsidR="00353CC1" w:rsidRPr="00595D93" w:rsidTr="008943AC">
        <w:tc>
          <w:tcPr>
            <w:tcW w:w="2802" w:type="dxa"/>
          </w:tcPr>
          <w:p w:rsidR="00353CC1" w:rsidRPr="00E35CAC" w:rsidRDefault="00353CC1" w:rsidP="008943AC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sz w:val="21"/>
                <w:szCs w:val="21"/>
              </w:rPr>
              <w:t>Уровень доступности жилья</w:t>
            </w:r>
          </w:p>
        </w:tc>
        <w:tc>
          <w:tcPr>
            <w:tcW w:w="1339" w:type="dxa"/>
          </w:tcPr>
          <w:p w:rsidR="00353CC1" w:rsidRPr="00E35CAC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sz w:val="21"/>
                <w:szCs w:val="21"/>
              </w:rPr>
              <w:t>%</w:t>
            </w:r>
          </w:p>
        </w:tc>
        <w:tc>
          <w:tcPr>
            <w:tcW w:w="1070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134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65,6</w:t>
            </w:r>
          </w:p>
        </w:tc>
        <w:tc>
          <w:tcPr>
            <w:tcW w:w="1134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72,6</w:t>
            </w:r>
          </w:p>
        </w:tc>
        <w:tc>
          <w:tcPr>
            <w:tcW w:w="1276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71,2</w:t>
            </w:r>
          </w:p>
        </w:tc>
        <w:tc>
          <w:tcPr>
            <w:tcW w:w="1276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71,5</w:t>
            </w:r>
          </w:p>
        </w:tc>
        <w:tc>
          <w:tcPr>
            <w:tcW w:w="1276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71,7</w:t>
            </w:r>
          </w:p>
        </w:tc>
        <w:tc>
          <w:tcPr>
            <w:tcW w:w="1275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80,6</w:t>
            </w:r>
          </w:p>
        </w:tc>
        <w:tc>
          <w:tcPr>
            <w:tcW w:w="1276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E35CAC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89,1</w:t>
            </w:r>
          </w:p>
        </w:tc>
        <w:tc>
          <w:tcPr>
            <w:tcW w:w="1234" w:type="dxa"/>
          </w:tcPr>
          <w:p w:rsidR="00353CC1" w:rsidRPr="00C0432D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  <w:tr w:rsidR="00353CC1" w:rsidRPr="00595D93" w:rsidTr="008943AC">
        <w:tc>
          <w:tcPr>
            <w:tcW w:w="2802" w:type="dxa"/>
          </w:tcPr>
          <w:p w:rsidR="00353CC1" w:rsidRPr="00E35CAC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5CAC">
              <w:rPr>
                <w:rFonts w:ascii="Times New Roman" w:hAnsi="Times New Roman" w:cs="Times New Roman"/>
                <w:color w:val="000000"/>
              </w:rPr>
              <w:t>Уровень образования</w:t>
            </w:r>
          </w:p>
          <w:p w:rsidR="00353CC1" w:rsidRPr="00E35CAC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5CAC">
              <w:rPr>
                <w:rFonts w:ascii="Times New Roman" w:hAnsi="Times New Roman" w:cs="Times New Roman"/>
                <w:color w:val="000000"/>
              </w:rPr>
              <w:t xml:space="preserve">(доля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</w:t>
            </w:r>
            <w:r w:rsidRPr="00E35CAC">
              <w:rPr>
                <w:rFonts w:ascii="Times New Roman" w:hAnsi="Times New Roman" w:cs="Times New Roman"/>
                <w:color w:val="000000"/>
              </w:rPr>
              <w:lastRenderedPageBreak/>
              <w:t>учреждений)</w:t>
            </w:r>
          </w:p>
        </w:tc>
        <w:tc>
          <w:tcPr>
            <w:tcW w:w="1339" w:type="dxa"/>
          </w:tcPr>
          <w:p w:rsidR="00353CC1" w:rsidRPr="00E35CAC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5CAC">
              <w:rPr>
                <w:rFonts w:ascii="Times New Roman" w:hAnsi="Times New Roman" w:cs="Times New Roman"/>
                <w:color w:val="000000"/>
              </w:rPr>
              <w:lastRenderedPageBreak/>
              <w:t>%</w:t>
            </w:r>
          </w:p>
        </w:tc>
        <w:tc>
          <w:tcPr>
            <w:tcW w:w="1070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5CA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5CA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5CA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5CA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5CA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5CA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75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5CA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5CA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34" w:type="dxa"/>
          </w:tcPr>
          <w:p w:rsidR="00353CC1" w:rsidRPr="00C0432D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  <w:tr w:rsidR="00353CC1" w:rsidRPr="00595D93" w:rsidTr="008943AC">
        <w:tc>
          <w:tcPr>
            <w:tcW w:w="2802" w:type="dxa"/>
          </w:tcPr>
          <w:p w:rsidR="00353CC1" w:rsidRPr="00E35CAC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CAC">
              <w:rPr>
                <w:rFonts w:ascii="Times New Roman" w:hAnsi="Times New Roman" w:cs="Times New Roman"/>
              </w:rPr>
              <w:lastRenderedPageBreak/>
              <w:t>Уровень образования (2018 год – базовое значение)</w:t>
            </w:r>
          </w:p>
          <w:p w:rsidR="00353CC1" w:rsidRPr="00E35CAC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CAC">
              <w:rPr>
                <w:rFonts w:ascii="Times New Roman" w:hAnsi="Times New Roman" w:cs="Times New Roman"/>
              </w:rPr>
              <w:t>(доля детей в возрасте 5-18 лет, получающих услуги по дополнительному образованию в организациях различной организационно-правовой формы и формы собственности, в общей численности детей этой возрастной группы)</w:t>
            </w:r>
          </w:p>
        </w:tc>
        <w:tc>
          <w:tcPr>
            <w:tcW w:w="1339" w:type="dxa"/>
          </w:tcPr>
          <w:p w:rsidR="00353CC1" w:rsidRPr="00E35CAC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35CA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070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5CAC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134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5CAC">
              <w:rPr>
                <w:rFonts w:ascii="Times New Roman" w:hAnsi="Times New Roman" w:cs="Times New Roman"/>
                <w:color w:val="000000"/>
              </w:rPr>
              <w:t>56,4</w:t>
            </w:r>
          </w:p>
        </w:tc>
        <w:tc>
          <w:tcPr>
            <w:tcW w:w="1134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5CAC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1276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5CAC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276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5CAC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1276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5CAC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275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5CAC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1276" w:type="dxa"/>
          </w:tcPr>
          <w:p w:rsidR="00353CC1" w:rsidRPr="00E35CAC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35CAC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1234" w:type="dxa"/>
          </w:tcPr>
          <w:p w:rsidR="00353CC1" w:rsidRPr="00C0432D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  <w:tr w:rsidR="00353CC1" w:rsidRPr="00595D93" w:rsidTr="008943A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595D93" w:rsidRDefault="00353CC1" w:rsidP="008943AC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595D93">
              <w:rPr>
                <w:rFonts w:ascii="Times New Roman" w:eastAsia="Calibri" w:hAnsi="Times New Roman" w:cs="Times New Roman"/>
                <w:sz w:val="21"/>
                <w:szCs w:val="21"/>
              </w:rPr>
              <w:t>Количество высокопроизводительных рабочих мест во внебюджетном секторе экономики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595D93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595D93">
              <w:rPr>
                <w:rFonts w:ascii="Times New Roman" w:eastAsia="Calibri" w:hAnsi="Times New Roman" w:cs="Times New Roman"/>
                <w:sz w:val="21"/>
                <w:szCs w:val="21"/>
              </w:rPr>
              <w:t>тыс. человек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0,1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0,1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  <w:tr w:rsidR="00353CC1" w:rsidRPr="00595D93" w:rsidTr="008943A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595D93" w:rsidRDefault="00353CC1" w:rsidP="008943AC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595D93">
              <w:rPr>
                <w:rFonts w:ascii="Times New Roman" w:eastAsia="Calibri" w:hAnsi="Times New Roman" w:cs="Times New Roman"/>
                <w:sz w:val="21"/>
                <w:szCs w:val="21"/>
              </w:rPr>
              <w:t>Численность занятых в сфере малого и среднего предпринимательства, включая индивидуальных предпринимателей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595D93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595D93">
              <w:rPr>
                <w:rFonts w:ascii="Times New Roman" w:eastAsia="Calibri" w:hAnsi="Times New Roman" w:cs="Times New Roman"/>
                <w:sz w:val="21"/>
                <w:szCs w:val="21"/>
              </w:rPr>
              <w:t>тыс. человек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0,96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1,15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1,24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  <w:tr w:rsidR="00353CC1" w:rsidRPr="00595D93" w:rsidTr="008943A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595D93" w:rsidRDefault="00353CC1" w:rsidP="008943AC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595D93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Производительность труда в базовых </w:t>
            </w:r>
            <w:proofErr w:type="spellStart"/>
            <w:r w:rsidRPr="00595D93">
              <w:rPr>
                <w:rFonts w:ascii="Times New Roman" w:eastAsia="Calibri" w:hAnsi="Times New Roman" w:cs="Times New Roman"/>
                <w:sz w:val="21"/>
                <w:szCs w:val="21"/>
              </w:rPr>
              <w:t>несырьевых</w:t>
            </w:r>
            <w:proofErr w:type="spellEnd"/>
            <w:r w:rsidRPr="00595D93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 отраслях экономики, индекс (2017 год – базовое значение)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595D93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595D93">
              <w:rPr>
                <w:rFonts w:ascii="Times New Roman" w:eastAsia="Calibri" w:hAnsi="Times New Roman" w:cs="Times New Roman"/>
                <w:sz w:val="21"/>
                <w:szCs w:val="21"/>
              </w:rPr>
              <w:t>%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  <w:lang w:val="en-US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  <w:lang w:val="en-US"/>
              </w:rPr>
              <w:t>115</w:t>
            </w: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,</w:t>
            </w: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  <w:lang w:val="en-US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  <w:lang w:val="en-US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  <w:lang w:val="en-US"/>
              </w:rPr>
              <w:t>108</w:t>
            </w: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,</w:t>
            </w: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  <w:lang w:val="en-US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  <w:lang w:val="en-US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  <w:lang w:val="en-US"/>
              </w:rPr>
              <w:t>109</w:t>
            </w: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,</w:t>
            </w: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  <w:lang w:val="en-US"/>
              </w:rPr>
              <w:t>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117,82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119,00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119,91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123,73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  <w:tr w:rsidR="00353CC1" w:rsidRPr="00595D93" w:rsidTr="008943A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595D93" w:rsidRDefault="00353CC1" w:rsidP="008943AC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595D93">
              <w:rPr>
                <w:rFonts w:ascii="Times New Roman" w:eastAsia="Calibri" w:hAnsi="Times New Roman" w:cs="Times New Roman"/>
                <w:sz w:val="21"/>
                <w:szCs w:val="21"/>
              </w:rPr>
              <w:t>Уровень реальной среднемесячной заработной платы (2017 год – базовое значение)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595D93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595D93">
              <w:rPr>
                <w:rFonts w:ascii="Times New Roman" w:eastAsia="Calibri" w:hAnsi="Times New Roman" w:cs="Times New Roman"/>
                <w:sz w:val="21"/>
                <w:szCs w:val="21"/>
              </w:rPr>
              <w:t>%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114,2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117,7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122,3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127,1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132,1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137,1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142,4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  <w:tr w:rsidR="00353CC1" w:rsidRPr="00595D93" w:rsidTr="008943A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595D93" w:rsidRDefault="00353CC1" w:rsidP="008943AC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595D93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Уровень реальной среднемесячной заработной платы, в % к </w:t>
            </w:r>
            <w:proofErr w:type="spellStart"/>
            <w:r w:rsidRPr="00595D93">
              <w:rPr>
                <w:rFonts w:ascii="Times New Roman" w:eastAsia="Calibri" w:hAnsi="Times New Roman" w:cs="Times New Roman"/>
                <w:sz w:val="21"/>
                <w:szCs w:val="21"/>
              </w:rPr>
              <w:t>пред</w:t>
            </w:r>
            <w:proofErr w:type="gramStart"/>
            <w:r w:rsidRPr="00595D93">
              <w:rPr>
                <w:rFonts w:ascii="Times New Roman" w:eastAsia="Calibri" w:hAnsi="Times New Roman" w:cs="Times New Roman"/>
                <w:sz w:val="21"/>
                <w:szCs w:val="21"/>
              </w:rPr>
              <w:t>.г</w:t>
            </w:r>
            <w:proofErr w:type="gramEnd"/>
            <w:r w:rsidRPr="00595D93">
              <w:rPr>
                <w:rFonts w:ascii="Times New Roman" w:eastAsia="Calibri" w:hAnsi="Times New Roman" w:cs="Times New Roman"/>
                <w:sz w:val="21"/>
                <w:szCs w:val="21"/>
              </w:rPr>
              <w:t>оду</w:t>
            </w:r>
            <w:proofErr w:type="spellEnd"/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595D93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595D93">
              <w:rPr>
                <w:rFonts w:ascii="Times New Roman" w:eastAsia="Calibri" w:hAnsi="Times New Roman" w:cs="Times New Roman"/>
                <w:sz w:val="21"/>
                <w:szCs w:val="21"/>
              </w:rPr>
              <w:t>%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114,2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103,1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103,9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103,9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103,9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103,8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103,9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  <w:tr w:rsidR="00353CC1" w:rsidRPr="00595D93" w:rsidTr="008943A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353CC1" w:rsidRDefault="00353CC1" w:rsidP="008943AC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353CC1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Объем инвестиций в основной капитал, за </w:t>
            </w:r>
            <w:r w:rsidRPr="00353CC1">
              <w:rPr>
                <w:rFonts w:ascii="Times New Roman" w:eastAsia="Calibri" w:hAnsi="Times New Roman" w:cs="Times New Roman"/>
                <w:sz w:val="21"/>
                <w:szCs w:val="21"/>
              </w:rPr>
              <w:lastRenderedPageBreak/>
              <w:t>исключением инвестиций инфраструктурных монополий (федеральные проекты) и бюджетных ассигнований федерального бюджета, индекс (2018 год – базовое значение)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353CC1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353CC1">
              <w:rPr>
                <w:rFonts w:ascii="Times New Roman" w:eastAsia="Calibri" w:hAnsi="Times New Roman" w:cs="Times New Roman"/>
                <w:sz w:val="21"/>
                <w:szCs w:val="21"/>
              </w:rPr>
              <w:lastRenderedPageBreak/>
              <w:t>%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353CC1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353CC1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353CC1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353CC1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353CC1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112,86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353CC1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353CC1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122,3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353CC1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353CC1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128,99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353CC1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353CC1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135,63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353CC1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353CC1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142,77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353CC1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353CC1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150,43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353CC1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  <w:tr w:rsidR="00353CC1" w:rsidRPr="00595D93" w:rsidTr="008943A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595D93" w:rsidRDefault="00353CC1" w:rsidP="008943AC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595D93">
              <w:rPr>
                <w:rFonts w:ascii="Times New Roman" w:eastAsia="Calibri" w:hAnsi="Times New Roman" w:cs="Times New Roman"/>
                <w:sz w:val="21"/>
                <w:szCs w:val="21"/>
              </w:rPr>
              <w:lastRenderedPageBreak/>
              <w:t>Качество окружающей среды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595D93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595D93">
              <w:rPr>
                <w:rFonts w:ascii="Times New Roman" w:eastAsia="Calibri" w:hAnsi="Times New Roman" w:cs="Times New Roman"/>
                <w:sz w:val="21"/>
                <w:szCs w:val="21"/>
              </w:rPr>
              <w:t>%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73,00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87,00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98,00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102,00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105,00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117,00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  <w:tr w:rsidR="00353CC1" w:rsidRPr="00595D93" w:rsidTr="008943A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595D93" w:rsidRDefault="00353CC1" w:rsidP="008943AC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proofErr w:type="gramStart"/>
            <w:r w:rsidRPr="00595D93">
              <w:rPr>
                <w:rFonts w:ascii="Times New Roman" w:eastAsia="Calibri" w:hAnsi="Times New Roman" w:cs="Times New Roman"/>
                <w:sz w:val="21"/>
                <w:szCs w:val="21"/>
              </w:rPr>
              <w:t>Доля соответствующих нормативным требования автомобильных дорог регионального значения и автомобильных дорог в городских агломерациях с учетом загруженности</w:t>
            </w:r>
            <w:proofErr w:type="gramEnd"/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595D93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595D93">
              <w:rPr>
                <w:rFonts w:ascii="Times New Roman" w:eastAsia="Calibri" w:hAnsi="Times New Roman" w:cs="Times New Roman"/>
                <w:sz w:val="21"/>
                <w:szCs w:val="21"/>
              </w:rPr>
              <w:t>%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87,53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86,7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84,9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82,3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79,3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76,3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tabs>
                <w:tab w:val="left" w:pos="274"/>
                <w:tab w:val="left" w:pos="1246"/>
                <w:tab w:val="left" w:pos="2134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  <w:r w:rsidRPr="00C0432D">
              <w:rPr>
                <w:rFonts w:ascii="Times New Roman" w:eastAsia="Calibri" w:hAnsi="Times New Roman" w:cs="Times New Roman"/>
                <w:b/>
                <w:sz w:val="21"/>
                <w:szCs w:val="21"/>
              </w:rPr>
              <w:t>70,1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CC1" w:rsidRPr="00C0432D" w:rsidRDefault="00353CC1" w:rsidP="008943AC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1"/>
                <w:szCs w:val="21"/>
              </w:rPr>
            </w:pPr>
          </w:p>
        </w:tc>
      </w:tr>
    </w:tbl>
    <w:p w:rsidR="00353CC1" w:rsidRDefault="00353CC1" w:rsidP="00353CC1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AD4F5F" w:rsidRDefault="00AD4F5F" w:rsidP="00353CC1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AD4F5F" w:rsidRDefault="00AD4F5F" w:rsidP="00353CC1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AD4F5F" w:rsidRDefault="00AD4F5F" w:rsidP="00353CC1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AD4F5F" w:rsidRDefault="00AD4F5F" w:rsidP="00353CC1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AD4F5F" w:rsidRDefault="00AD4F5F" w:rsidP="00353CC1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AD4F5F" w:rsidRDefault="00AD4F5F" w:rsidP="00353CC1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AD4F5F" w:rsidRPr="00595D93" w:rsidRDefault="00AD4F5F" w:rsidP="00353CC1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E82DED" w:rsidRDefault="00E82DED"/>
    <w:p w:rsidR="00B1271E" w:rsidRDefault="00B1271E"/>
    <w:p w:rsidR="00B1271E" w:rsidRDefault="00B1271E"/>
    <w:p w:rsidR="00F85EFF" w:rsidRDefault="00F85EFF"/>
    <w:p w:rsidR="00F85EFF" w:rsidRDefault="00F85EFF"/>
    <w:p w:rsidR="00796D68" w:rsidRDefault="00796D68" w:rsidP="00E54B00">
      <w:pPr>
        <w:suppressAutoHyphens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</w:p>
    <w:p w:rsidR="00796D68" w:rsidRDefault="00796D68" w:rsidP="00E54B00">
      <w:pPr>
        <w:suppressAutoHyphens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</w:p>
    <w:p w:rsidR="00796D68" w:rsidRDefault="00796D68" w:rsidP="00796D68">
      <w:pPr>
        <w:suppressAutoHyphens/>
        <w:spacing w:after="0" w:line="100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lastRenderedPageBreak/>
        <w:t>Приложение 2</w:t>
      </w:r>
    </w:p>
    <w:p w:rsidR="00E54B00" w:rsidRPr="00595D93" w:rsidRDefault="00E54B00" w:rsidP="00E54B00">
      <w:pPr>
        <w:suppressAutoHyphens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595D93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Перечень муниципальных программ,</w:t>
      </w:r>
    </w:p>
    <w:p w:rsidR="00E54B00" w:rsidRPr="00595D93" w:rsidRDefault="00E54B00" w:rsidP="00E54B00">
      <w:pPr>
        <w:suppressAutoHyphens/>
        <w:spacing w:after="0" w:line="100" w:lineRule="atLeast"/>
        <w:jc w:val="center"/>
        <w:textAlignment w:val="baseline"/>
        <w:rPr>
          <w:rFonts w:ascii="Times New Roman" w:eastAsia="Times New Roman" w:hAnsi="Times New Roman" w:cs="Arial"/>
          <w:b/>
          <w:bCs/>
          <w:kern w:val="1"/>
          <w:sz w:val="24"/>
          <w:szCs w:val="24"/>
          <w:lang w:eastAsia="ar-SA"/>
        </w:rPr>
      </w:pPr>
      <w:proofErr w:type="gramStart"/>
      <w:r w:rsidRPr="00595D93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предусмотренных</w:t>
      </w:r>
      <w:proofErr w:type="gramEnd"/>
      <w:r w:rsidRPr="00595D93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 xml:space="preserve"> к реализации на период действия программы </w:t>
      </w:r>
      <w:r w:rsidRPr="00595D93">
        <w:rPr>
          <w:rFonts w:ascii="Times New Roman" w:eastAsia="Times New Roman" w:hAnsi="Times New Roman" w:cs="Arial"/>
          <w:b/>
          <w:bCs/>
          <w:kern w:val="1"/>
          <w:sz w:val="24"/>
          <w:szCs w:val="24"/>
          <w:lang w:eastAsia="ar-SA"/>
        </w:rPr>
        <w:t>комплексного социально-экономического</w:t>
      </w:r>
    </w:p>
    <w:p w:rsidR="00E54B00" w:rsidRPr="00595D93" w:rsidRDefault="00E54B00" w:rsidP="00E54B00">
      <w:pPr>
        <w:tabs>
          <w:tab w:val="left" w:pos="38"/>
        </w:tabs>
        <w:suppressAutoHyphens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spacing w:val="-2"/>
          <w:kern w:val="1"/>
          <w:sz w:val="24"/>
          <w:szCs w:val="24"/>
          <w:lang w:eastAsia="ar-SA"/>
        </w:rPr>
      </w:pPr>
      <w:r w:rsidRPr="00595D93">
        <w:rPr>
          <w:rFonts w:ascii="Times New Roman" w:eastAsia="Times New Roman" w:hAnsi="Times New Roman" w:cs="Arial"/>
          <w:b/>
          <w:bCs/>
          <w:kern w:val="1"/>
          <w:sz w:val="24"/>
          <w:szCs w:val="24"/>
          <w:lang w:eastAsia="ar-SA"/>
        </w:rPr>
        <w:t xml:space="preserve">развития </w:t>
      </w:r>
      <w:r w:rsidRPr="00595D93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  <w:t>Кизильского муниципального района Челябинской области  на 2019 год и плановый период до 2025 года</w:t>
      </w:r>
    </w:p>
    <w:p w:rsidR="00E54B00" w:rsidRPr="00595D93" w:rsidRDefault="00E54B00" w:rsidP="00E54B00">
      <w:pPr>
        <w:suppressAutoHyphens/>
        <w:spacing w:after="0" w:line="100" w:lineRule="atLeast"/>
        <w:jc w:val="center"/>
        <w:textAlignment w:val="baseline"/>
        <w:rPr>
          <w:rFonts w:ascii="Times New Roman" w:eastAsia="Times New Roman" w:hAnsi="Times New Roman" w:cs="Arial"/>
          <w:b/>
          <w:bCs/>
          <w:kern w:val="1"/>
          <w:sz w:val="24"/>
          <w:szCs w:val="24"/>
          <w:lang w:eastAsia="ar-SA"/>
        </w:rPr>
      </w:pPr>
    </w:p>
    <w:tbl>
      <w:tblPr>
        <w:tblW w:w="14716" w:type="dxa"/>
        <w:tblInd w:w="-20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46"/>
        <w:gridCol w:w="4900"/>
        <w:gridCol w:w="1543"/>
        <w:gridCol w:w="1903"/>
        <w:gridCol w:w="1532"/>
        <w:gridCol w:w="1164"/>
        <w:gridCol w:w="1212"/>
        <w:gridCol w:w="1916"/>
      </w:tblGrid>
      <w:tr w:rsidR="00E531FF" w:rsidRPr="00595D93" w:rsidTr="006B3DEF">
        <w:trPr>
          <w:trHeight w:hRule="exact" w:val="387"/>
        </w:trPr>
        <w:tc>
          <w:tcPr>
            <w:tcW w:w="546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531FF" w:rsidRPr="00595D93" w:rsidRDefault="00E531FF" w:rsidP="00E54B00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595D9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</w:t>
            </w:r>
            <w:proofErr w:type="gramEnd"/>
            <w:r w:rsidRPr="00595D9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490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531FF" w:rsidRPr="00595D93" w:rsidRDefault="00E531FF" w:rsidP="00E54B00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Наименование </w:t>
            </w:r>
            <w:proofErr w:type="gramStart"/>
            <w:r w:rsidRPr="00595D9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муниципальной</w:t>
            </w:r>
            <w:proofErr w:type="gramEnd"/>
          </w:p>
          <w:p w:rsidR="00E531FF" w:rsidRPr="00595D93" w:rsidRDefault="00E531FF" w:rsidP="00E54B00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программы</w:t>
            </w:r>
          </w:p>
        </w:tc>
        <w:tc>
          <w:tcPr>
            <w:tcW w:w="154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531FF" w:rsidRPr="00595D93" w:rsidRDefault="00E531FF" w:rsidP="00E54B00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Срок реализации, год</w:t>
            </w:r>
          </w:p>
        </w:tc>
        <w:tc>
          <w:tcPr>
            <w:tcW w:w="190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vAlign w:val="center"/>
          </w:tcPr>
          <w:p w:rsidR="00E531FF" w:rsidRPr="00595D93" w:rsidRDefault="00E531FF" w:rsidP="00E54B00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финансирования,</w:t>
            </w:r>
          </w:p>
          <w:p w:rsidR="00E531FF" w:rsidRPr="00595D93" w:rsidRDefault="00E531FF" w:rsidP="00E54B00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тыс. руб.</w:t>
            </w:r>
          </w:p>
        </w:tc>
        <w:tc>
          <w:tcPr>
            <w:tcW w:w="5824" w:type="dxa"/>
            <w:gridSpan w:val="4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4" w:space="0" w:color="auto"/>
            </w:tcBorders>
          </w:tcPr>
          <w:p w:rsidR="00E531FF" w:rsidRPr="00595D93" w:rsidRDefault="00E531FF" w:rsidP="00E54B00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Источники финансирования, тыс. руб.</w:t>
            </w:r>
          </w:p>
        </w:tc>
      </w:tr>
      <w:tr w:rsidR="00E531FF" w:rsidRPr="00595D93" w:rsidTr="006B3DEF">
        <w:trPr>
          <w:trHeight w:hRule="exact" w:val="869"/>
        </w:trPr>
        <w:tc>
          <w:tcPr>
            <w:tcW w:w="546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531FF" w:rsidRPr="00595D93" w:rsidRDefault="00E531FF" w:rsidP="00E54B00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490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531FF" w:rsidRPr="00595D93" w:rsidRDefault="00E531FF" w:rsidP="00E54B00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E531FF" w:rsidRPr="00595D93" w:rsidRDefault="00E531FF" w:rsidP="00E54B00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90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vAlign w:val="center"/>
          </w:tcPr>
          <w:p w:rsidR="00E531FF" w:rsidRPr="00595D93" w:rsidRDefault="00E531FF" w:rsidP="00E54B00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</w:tcPr>
          <w:p w:rsidR="00E531FF" w:rsidRPr="00595D93" w:rsidRDefault="00E531FF" w:rsidP="00E54B00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Федеральный бюджет</w:t>
            </w:r>
          </w:p>
        </w:tc>
        <w:tc>
          <w:tcPr>
            <w:tcW w:w="1164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</w:tcPr>
          <w:p w:rsidR="00E531FF" w:rsidRPr="00595D93" w:rsidRDefault="00E531FF" w:rsidP="00E54B00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Областной бюджет</w:t>
            </w:r>
          </w:p>
        </w:tc>
        <w:tc>
          <w:tcPr>
            <w:tcW w:w="121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</w:tcPr>
          <w:p w:rsidR="00E531FF" w:rsidRPr="00595D93" w:rsidRDefault="00E531FF" w:rsidP="00E54B00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Местный</w:t>
            </w:r>
          </w:p>
          <w:p w:rsidR="00E531FF" w:rsidRPr="00595D93" w:rsidRDefault="00E531FF" w:rsidP="00E54B00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lang w:eastAsia="ar-SA"/>
              </w:rPr>
              <w:t xml:space="preserve"> бюджет</w:t>
            </w:r>
          </w:p>
        </w:tc>
        <w:tc>
          <w:tcPr>
            <w:tcW w:w="1916" w:type="dxa"/>
            <w:tcBorders>
              <w:left w:val="single" w:sz="2" w:space="0" w:color="000000"/>
              <w:bottom w:val="single" w:sz="1" w:space="0" w:color="000000"/>
              <w:right w:val="single" w:sz="4" w:space="0" w:color="auto"/>
            </w:tcBorders>
          </w:tcPr>
          <w:p w:rsidR="00E531FF" w:rsidRPr="00595D93" w:rsidRDefault="00E531FF" w:rsidP="00E54B00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lang w:eastAsia="ar-SA"/>
              </w:rPr>
              <w:t>Внебюджетные источники</w:t>
            </w:r>
          </w:p>
        </w:tc>
      </w:tr>
      <w:tr w:rsidR="00E531FF" w:rsidRPr="00595D93" w:rsidTr="006B3DEF">
        <w:trPr>
          <w:trHeight w:val="764"/>
        </w:trPr>
        <w:tc>
          <w:tcPr>
            <w:tcW w:w="5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31FF" w:rsidRPr="00595D93" w:rsidRDefault="00E531FF" w:rsidP="00E54B00">
            <w:pPr>
              <w:suppressLineNumbers/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31FF" w:rsidRPr="00595D93" w:rsidRDefault="00E531FF" w:rsidP="00E54B00">
            <w:pPr>
              <w:shd w:val="clear" w:color="auto" w:fill="FFFFFF"/>
              <w:suppressAutoHyphens/>
              <w:snapToGrid w:val="0"/>
              <w:spacing w:after="0" w:line="254" w:lineRule="exact"/>
              <w:ind w:left="19" w:right="269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«Поддержка и развитие малого и среднего предпринимательства в Кизильском муниципальном районе на 2018-2020 годы»</w:t>
            </w:r>
          </w:p>
        </w:tc>
        <w:tc>
          <w:tcPr>
            <w:tcW w:w="1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31FF" w:rsidRPr="00595D93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2018</w:t>
            </w:r>
          </w:p>
          <w:p w:rsidR="00E531FF" w:rsidRPr="00595D93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2019</w:t>
            </w:r>
          </w:p>
          <w:p w:rsidR="00E531FF" w:rsidRPr="00595D93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2020</w:t>
            </w:r>
          </w:p>
        </w:tc>
        <w:tc>
          <w:tcPr>
            <w:tcW w:w="1903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200,0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200,0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200,0</w:t>
            </w:r>
          </w:p>
        </w:tc>
        <w:tc>
          <w:tcPr>
            <w:tcW w:w="153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164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21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200,0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200,0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200,0</w:t>
            </w:r>
          </w:p>
        </w:tc>
        <w:tc>
          <w:tcPr>
            <w:tcW w:w="1916" w:type="dxa"/>
            <w:tcBorders>
              <w:left w:val="single" w:sz="2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</w:tc>
      </w:tr>
      <w:tr w:rsidR="00E531FF" w:rsidRPr="00595D93" w:rsidTr="006B3DEF">
        <w:trPr>
          <w:trHeight w:val="764"/>
        </w:trPr>
        <w:tc>
          <w:tcPr>
            <w:tcW w:w="5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31FF" w:rsidRPr="00595D93" w:rsidRDefault="00E531FF" w:rsidP="00E54B00">
            <w:pPr>
              <w:suppressLineNumbers/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31FF" w:rsidRPr="00595D93" w:rsidRDefault="00E531FF" w:rsidP="00E54B00">
            <w:pPr>
              <w:shd w:val="clear" w:color="auto" w:fill="FFFFFF"/>
              <w:suppressAutoHyphens/>
              <w:snapToGrid w:val="0"/>
              <w:spacing w:after="0" w:line="254" w:lineRule="exact"/>
              <w:ind w:left="19" w:right="269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 xml:space="preserve">Управление муниципальными финансами и муниципальным долгом Кизильского муниципального района </w:t>
            </w:r>
          </w:p>
        </w:tc>
        <w:tc>
          <w:tcPr>
            <w:tcW w:w="1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31FF" w:rsidRPr="00595D93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2019-2021г</w:t>
            </w:r>
          </w:p>
        </w:tc>
        <w:tc>
          <w:tcPr>
            <w:tcW w:w="1903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46846,2</w:t>
            </w:r>
          </w:p>
        </w:tc>
        <w:tc>
          <w:tcPr>
            <w:tcW w:w="153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164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21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46846,2</w:t>
            </w:r>
          </w:p>
        </w:tc>
        <w:tc>
          <w:tcPr>
            <w:tcW w:w="1916" w:type="dxa"/>
            <w:tcBorders>
              <w:left w:val="single" w:sz="2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</w:tc>
      </w:tr>
      <w:tr w:rsidR="00E531FF" w:rsidRPr="00595D93" w:rsidTr="006B3DEF">
        <w:trPr>
          <w:trHeight w:val="764"/>
        </w:trPr>
        <w:tc>
          <w:tcPr>
            <w:tcW w:w="5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31FF" w:rsidRPr="00595D93" w:rsidRDefault="00E531FF" w:rsidP="00E54B00">
            <w:pPr>
              <w:suppressLineNumbers/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4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31FF" w:rsidRPr="00595D93" w:rsidRDefault="00E531FF" w:rsidP="00E54B00">
            <w:pPr>
              <w:shd w:val="clear" w:color="auto" w:fill="FFFFFF"/>
              <w:suppressAutoHyphens/>
              <w:snapToGrid w:val="0"/>
              <w:spacing w:after="0" w:line="254" w:lineRule="exact"/>
              <w:ind w:right="70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ar-SA"/>
              </w:rPr>
              <w:t>«Профилактика безнадзорности и правонарушений несовершеннолетних  в Кизильском муниципальном районе на 2019-2021 годы»</w:t>
            </w:r>
          </w:p>
        </w:tc>
        <w:tc>
          <w:tcPr>
            <w:tcW w:w="1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31FF" w:rsidRPr="00595D93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2019</w:t>
            </w:r>
          </w:p>
          <w:p w:rsidR="00E531FF" w:rsidRPr="00595D93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2020</w:t>
            </w:r>
          </w:p>
          <w:p w:rsidR="00E531FF" w:rsidRPr="00595D93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2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2021</w:t>
            </w:r>
          </w:p>
        </w:tc>
        <w:tc>
          <w:tcPr>
            <w:tcW w:w="1903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310,0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310,0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310,0</w:t>
            </w:r>
          </w:p>
        </w:tc>
        <w:tc>
          <w:tcPr>
            <w:tcW w:w="153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164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21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310,0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310,0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310,0</w:t>
            </w:r>
          </w:p>
        </w:tc>
        <w:tc>
          <w:tcPr>
            <w:tcW w:w="1916" w:type="dxa"/>
            <w:tcBorders>
              <w:left w:val="single" w:sz="2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</w:tc>
      </w:tr>
      <w:tr w:rsidR="00E531FF" w:rsidRPr="00595D93" w:rsidTr="006B3DEF">
        <w:trPr>
          <w:trHeight w:val="1019"/>
        </w:trPr>
        <w:tc>
          <w:tcPr>
            <w:tcW w:w="5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31FF" w:rsidRPr="00595D93" w:rsidRDefault="00E531FF" w:rsidP="00E54B00">
            <w:pPr>
              <w:suppressLineNumbers/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4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31FF" w:rsidRPr="00595D93" w:rsidRDefault="00E531FF" w:rsidP="00E54B00">
            <w:pPr>
              <w:shd w:val="clear" w:color="auto" w:fill="FFFFFF"/>
              <w:suppressAutoHyphens/>
              <w:snapToGrid w:val="0"/>
              <w:spacing w:after="0" w:line="257" w:lineRule="exact"/>
              <w:ind w:left="31"/>
              <w:textAlignment w:val="baseline"/>
              <w:rPr>
                <w:rFonts w:ascii="Times New Roman" w:eastAsia="Times New Roman" w:hAnsi="Times New Roman" w:cs="Times New Roman"/>
                <w:spacing w:val="-2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2"/>
                <w:kern w:val="1"/>
                <w:sz w:val="20"/>
                <w:szCs w:val="20"/>
                <w:lang w:eastAsia="ar-SA"/>
              </w:rPr>
              <w:t>«Противодействие злоупотреблению наркотическими средствами и психотропными веществами и их незаконному обороту в Кизильском муниципальном районе на 2019-2021 годы</w:t>
            </w:r>
          </w:p>
        </w:tc>
        <w:tc>
          <w:tcPr>
            <w:tcW w:w="1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31FF" w:rsidRPr="00595D93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2019</w:t>
            </w:r>
          </w:p>
          <w:p w:rsidR="00E531FF" w:rsidRPr="00595D93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2020</w:t>
            </w:r>
          </w:p>
          <w:p w:rsidR="00E531FF" w:rsidRPr="00595D93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2021</w:t>
            </w:r>
          </w:p>
        </w:tc>
        <w:tc>
          <w:tcPr>
            <w:tcW w:w="1903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370,0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370,0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370,0</w:t>
            </w:r>
          </w:p>
        </w:tc>
        <w:tc>
          <w:tcPr>
            <w:tcW w:w="153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164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21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370,0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370,0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370,0</w:t>
            </w:r>
          </w:p>
        </w:tc>
        <w:tc>
          <w:tcPr>
            <w:tcW w:w="1916" w:type="dxa"/>
            <w:tcBorders>
              <w:top w:val="single" w:sz="1" w:space="0" w:color="000000"/>
              <w:left w:val="single" w:sz="2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</w:tc>
      </w:tr>
      <w:tr w:rsidR="00E531FF" w:rsidRPr="00595D93" w:rsidTr="006B3DEF">
        <w:trPr>
          <w:trHeight w:val="1154"/>
        </w:trPr>
        <w:tc>
          <w:tcPr>
            <w:tcW w:w="5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31FF" w:rsidRPr="00595D93" w:rsidRDefault="00E531FF" w:rsidP="00E54B00">
            <w:pPr>
              <w:suppressLineNumbers/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4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31FF" w:rsidRPr="00595D93" w:rsidRDefault="00E531FF" w:rsidP="00E54B00">
            <w:pPr>
              <w:shd w:val="clear" w:color="auto" w:fill="FFFFFF"/>
              <w:suppressAutoHyphens/>
              <w:snapToGrid w:val="0"/>
              <w:spacing w:after="0" w:line="257" w:lineRule="exact"/>
              <w:ind w:left="31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«Формирование современной городской среды в Кизильском муниципальном районе Челябинской области на 2018-2022 годы»</w:t>
            </w:r>
          </w:p>
        </w:tc>
        <w:tc>
          <w:tcPr>
            <w:tcW w:w="1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31FF" w:rsidRPr="00595D93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2018</w:t>
            </w:r>
          </w:p>
          <w:p w:rsidR="00E531FF" w:rsidRPr="00595D93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2019</w:t>
            </w:r>
          </w:p>
          <w:p w:rsidR="00E531FF" w:rsidRPr="00595D93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2020</w:t>
            </w:r>
          </w:p>
          <w:p w:rsidR="00E531FF" w:rsidRPr="00595D93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2021</w:t>
            </w:r>
          </w:p>
          <w:p w:rsidR="00E531FF" w:rsidRPr="00595D93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2022</w:t>
            </w:r>
          </w:p>
        </w:tc>
        <w:tc>
          <w:tcPr>
            <w:tcW w:w="1903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6796,400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7080,100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7080,100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7080,100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7080,100</w:t>
            </w:r>
          </w:p>
        </w:tc>
        <w:tc>
          <w:tcPr>
            <w:tcW w:w="153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5464,500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4956,070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4956,070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4956,070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4956,070</w:t>
            </w:r>
          </w:p>
        </w:tc>
        <w:tc>
          <w:tcPr>
            <w:tcW w:w="1164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1281,900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2124,030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2124,030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2124,030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2124,030</w:t>
            </w:r>
          </w:p>
        </w:tc>
        <w:tc>
          <w:tcPr>
            <w:tcW w:w="121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50,0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916" w:type="dxa"/>
            <w:tcBorders>
              <w:left w:val="single" w:sz="2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</w:tc>
      </w:tr>
      <w:tr w:rsidR="00E531FF" w:rsidRPr="00595D93" w:rsidTr="006B3DEF">
        <w:trPr>
          <w:trHeight w:val="1034"/>
        </w:trPr>
        <w:tc>
          <w:tcPr>
            <w:tcW w:w="5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31FF" w:rsidRPr="00595D93" w:rsidRDefault="00E531FF" w:rsidP="00E54B00">
            <w:pPr>
              <w:suppressLineNumbers/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4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31FF" w:rsidRPr="00595D93" w:rsidRDefault="00E531FF" w:rsidP="00E54B00">
            <w:pPr>
              <w:shd w:val="clear" w:color="auto" w:fill="FFFFFF"/>
              <w:suppressAutoHyphens/>
              <w:snapToGrid w:val="0"/>
              <w:spacing w:after="0" w:line="257" w:lineRule="exact"/>
              <w:ind w:left="31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«Формирование законопослушного поведения участников дорожного движения в Кизильском муниципальном районе</w:t>
            </w:r>
          </w:p>
          <w:p w:rsidR="00E531FF" w:rsidRPr="00595D93" w:rsidRDefault="00E531FF" w:rsidP="00E54B00">
            <w:pPr>
              <w:shd w:val="clear" w:color="auto" w:fill="FFFFFF"/>
              <w:suppressAutoHyphens/>
              <w:snapToGrid w:val="0"/>
              <w:spacing w:after="0" w:line="257" w:lineRule="exact"/>
              <w:ind w:left="31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на 2018-2020 годы»</w:t>
            </w:r>
          </w:p>
        </w:tc>
        <w:tc>
          <w:tcPr>
            <w:tcW w:w="1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31FF" w:rsidRPr="00595D93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2018</w:t>
            </w:r>
          </w:p>
          <w:p w:rsidR="00E531FF" w:rsidRPr="00595D93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2019</w:t>
            </w:r>
          </w:p>
          <w:p w:rsidR="00E531FF" w:rsidRPr="00595D93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2020</w:t>
            </w:r>
          </w:p>
        </w:tc>
        <w:tc>
          <w:tcPr>
            <w:tcW w:w="1903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10,0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10,0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10,0</w:t>
            </w:r>
          </w:p>
        </w:tc>
        <w:tc>
          <w:tcPr>
            <w:tcW w:w="153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164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21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10,0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10,0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10,0</w:t>
            </w:r>
          </w:p>
        </w:tc>
        <w:tc>
          <w:tcPr>
            <w:tcW w:w="1916" w:type="dxa"/>
            <w:tcBorders>
              <w:left w:val="single" w:sz="2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</w:tc>
      </w:tr>
      <w:tr w:rsidR="00E531FF" w:rsidRPr="00595D93" w:rsidTr="006B3DEF">
        <w:trPr>
          <w:trHeight w:val="764"/>
        </w:trPr>
        <w:tc>
          <w:tcPr>
            <w:tcW w:w="5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31FF" w:rsidRPr="00595D93" w:rsidRDefault="00E531FF" w:rsidP="00E54B00">
            <w:pPr>
              <w:suppressLineNumbers/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lastRenderedPageBreak/>
              <w:t>7</w:t>
            </w:r>
          </w:p>
        </w:tc>
        <w:tc>
          <w:tcPr>
            <w:tcW w:w="4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31FF" w:rsidRPr="00595D93" w:rsidRDefault="00E531FF" w:rsidP="00E54B00">
            <w:pPr>
              <w:shd w:val="clear" w:color="auto" w:fill="FFFFFF"/>
              <w:suppressAutoHyphens/>
              <w:snapToGrid w:val="0"/>
              <w:spacing w:after="0" w:line="257" w:lineRule="exact"/>
              <w:ind w:left="31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«Развитие муниципальной службы в Кизильском муниципальном районе</w:t>
            </w:r>
          </w:p>
          <w:p w:rsidR="00E531FF" w:rsidRPr="00595D93" w:rsidRDefault="00E531FF" w:rsidP="00E54B00">
            <w:pPr>
              <w:shd w:val="clear" w:color="auto" w:fill="FFFFFF"/>
              <w:suppressAutoHyphens/>
              <w:snapToGrid w:val="0"/>
              <w:spacing w:after="0" w:line="257" w:lineRule="exact"/>
              <w:ind w:left="31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 xml:space="preserve"> Челябинской области на 2017-2019 годы</w:t>
            </w:r>
          </w:p>
        </w:tc>
        <w:tc>
          <w:tcPr>
            <w:tcW w:w="1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31FF" w:rsidRPr="00595D93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2019</w:t>
            </w:r>
          </w:p>
        </w:tc>
        <w:tc>
          <w:tcPr>
            <w:tcW w:w="1903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60,0</w:t>
            </w:r>
          </w:p>
        </w:tc>
        <w:tc>
          <w:tcPr>
            <w:tcW w:w="153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164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21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595D93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60,0</w:t>
            </w:r>
          </w:p>
        </w:tc>
        <w:tc>
          <w:tcPr>
            <w:tcW w:w="1916" w:type="dxa"/>
            <w:tcBorders>
              <w:left w:val="single" w:sz="2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</w:tc>
      </w:tr>
      <w:tr w:rsidR="00E531FF" w:rsidRPr="00595D93" w:rsidTr="006B3DEF">
        <w:trPr>
          <w:trHeight w:val="240"/>
        </w:trPr>
        <w:tc>
          <w:tcPr>
            <w:tcW w:w="5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31FF" w:rsidRPr="00595D93" w:rsidRDefault="00E531FF" w:rsidP="00E54B00">
            <w:pPr>
              <w:suppressLineNumbers/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4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31FF" w:rsidRPr="00E54B00" w:rsidRDefault="00E531FF" w:rsidP="00C523B8">
            <w:pPr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E54B00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 xml:space="preserve">Развитие образования в Кизильском муниципальном районе </w:t>
            </w:r>
          </w:p>
          <w:p w:rsidR="00E531FF" w:rsidRPr="00595D93" w:rsidRDefault="00E531FF" w:rsidP="00E54B00">
            <w:pPr>
              <w:shd w:val="clear" w:color="auto" w:fill="FFFFFF"/>
              <w:suppressAutoHyphens/>
              <w:snapToGrid w:val="0"/>
              <w:spacing w:after="0" w:line="257" w:lineRule="exact"/>
              <w:ind w:left="31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</w:p>
        </w:tc>
        <w:tc>
          <w:tcPr>
            <w:tcW w:w="1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31FF" w:rsidRPr="00595D93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E54B00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2018-2024 годы</w:t>
            </w:r>
          </w:p>
        </w:tc>
        <w:tc>
          <w:tcPr>
            <w:tcW w:w="1903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E54B00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1195775,80</w:t>
            </w:r>
          </w:p>
        </w:tc>
        <w:tc>
          <w:tcPr>
            <w:tcW w:w="153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E54B00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164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E54B00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561770,08</w:t>
            </w:r>
          </w:p>
        </w:tc>
        <w:tc>
          <w:tcPr>
            <w:tcW w:w="1212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/>
          </w:tcPr>
          <w:p w:rsidR="00E531FF" w:rsidRPr="00595D93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E54B00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634005,72</w:t>
            </w:r>
          </w:p>
        </w:tc>
        <w:tc>
          <w:tcPr>
            <w:tcW w:w="1916" w:type="dxa"/>
            <w:tcBorders>
              <w:left w:val="single" w:sz="2" w:space="0" w:color="000000"/>
              <w:bottom w:val="single" w:sz="1" w:space="0" w:color="000000"/>
              <w:right w:val="single" w:sz="4" w:space="0" w:color="auto"/>
            </w:tcBorders>
            <w:shd w:val="clear" w:color="auto" w:fill="FFFFFF"/>
          </w:tcPr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</w:tc>
      </w:tr>
      <w:tr w:rsidR="00E531FF" w:rsidRPr="00595D93" w:rsidTr="006B3DEF">
        <w:trPr>
          <w:trHeight w:val="2772"/>
        </w:trPr>
        <w:tc>
          <w:tcPr>
            <w:tcW w:w="54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31FF" w:rsidRDefault="00E531FF" w:rsidP="00E54B00">
            <w:pPr>
              <w:suppressLineNumbers/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E54B00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49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31FF" w:rsidRDefault="00E531FF" w:rsidP="00C523B8">
            <w:pPr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E54B00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Поддержка и развитие дошкольного образования в Кизильском муниципальном районе</w:t>
            </w:r>
          </w:p>
          <w:p w:rsidR="00E531FF" w:rsidRDefault="00E531FF" w:rsidP="00C523B8">
            <w:pPr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C523B8">
            <w:pPr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E54B00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молодежной политики и патриотического воспитания молодежи на территории Кизильского муниципального района</w:t>
            </w:r>
          </w:p>
          <w:p w:rsidR="00E531FF" w:rsidRDefault="00E531FF" w:rsidP="00C523B8">
            <w:pPr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C523B8">
            <w:pPr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E54B00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shd w:val="clear" w:color="auto" w:fill="FFFFFF"/>
                <w:lang w:eastAsia="ar-SA"/>
              </w:rPr>
              <w:t>Сохранение и развитие кадрового потенциала в системе образования Кизильского муниципального района</w:t>
            </w:r>
          </w:p>
          <w:p w:rsidR="00E531FF" w:rsidRDefault="00E531FF" w:rsidP="00C523B8">
            <w:pPr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C523B8">
            <w:pPr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E54B00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Повышение безопасности дорожного движения в Кизильском муниципальном районе</w:t>
            </w:r>
          </w:p>
          <w:p w:rsidR="00E531FF" w:rsidRDefault="00E531FF" w:rsidP="00C523B8">
            <w:pPr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</w:p>
          <w:p w:rsidR="00E531FF" w:rsidRPr="00D73D21" w:rsidRDefault="00E531FF" w:rsidP="00D73D21">
            <w:pPr>
              <w:shd w:val="clear" w:color="auto" w:fill="FFFFFF"/>
              <w:suppressAutoHyphens/>
              <w:snapToGrid w:val="0"/>
              <w:spacing w:after="0" w:line="254" w:lineRule="exact"/>
              <w:ind w:left="19" w:right="269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D73D21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 xml:space="preserve">«Организация деятельности по накоплению, </w:t>
            </w:r>
          </w:p>
          <w:p w:rsidR="00E531FF" w:rsidRPr="00D73D21" w:rsidRDefault="00E531FF" w:rsidP="00D73D21">
            <w:pPr>
              <w:shd w:val="clear" w:color="auto" w:fill="FFFFFF"/>
              <w:suppressAutoHyphens/>
              <w:snapToGrid w:val="0"/>
              <w:spacing w:after="0" w:line="254" w:lineRule="exact"/>
              <w:ind w:left="19" w:right="269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D73D21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 xml:space="preserve">созданию и содержанию мест накопления твердых </w:t>
            </w:r>
          </w:p>
          <w:p w:rsidR="00E531FF" w:rsidRPr="00D73D21" w:rsidRDefault="00E531FF" w:rsidP="00D73D21">
            <w:pPr>
              <w:shd w:val="clear" w:color="auto" w:fill="FFFFFF"/>
              <w:suppressAutoHyphens/>
              <w:snapToGrid w:val="0"/>
              <w:spacing w:after="0" w:line="254" w:lineRule="exact"/>
              <w:ind w:left="19" w:right="269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D73D21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 xml:space="preserve">коммунальных отходов на территории </w:t>
            </w:r>
          </w:p>
          <w:p w:rsidR="00E531FF" w:rsidRDefault="00E531FF" w:rsidP="00D73D21">
            <w:pPr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D73D21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Кизильского муниципального района на 2019-2021 годы»</w:t>
            </w:r>
          </w:p>
          <w:p w:rsidR="00E531FF" w:rsidRDefault="00E531FF" w:rsidP="00D73D21">
            <w:pPr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</w:p>
          <w:p w:rsidR="00E531FF" w:rsidRPr="004210C6" w:rsidRDefault="00E531FF" w:rsidP="00D73D21">
            <w:pPr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4210C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«Обеспечение доступным и комфортным жильем граждан Российской Федерации» на территории Кизильского муниципального района на 2014 - 2020 годы»</w:t>
            </w:r>
          </w:p>
        </w:tc>
        <w:tc>
          <w:tcPr>
            <w:tcW w:w="15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531FF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E54B00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на 2015-2025 годы</w:t>
            </w:r>
          </w:p>
          <w:p w:rsidR="00E531FF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4B00">
              <w:rPr>
                <w:rFonts w:ascii="Times New Roman" w:eastAsia="Times New Roman" w:hAnsi="Times New Roman" w:cs="Times New Roman"/>
                <w:sz w:val="20"/>
                <w:szCs w:val="20"/>
              </w:rPr>
              <w:t>2019-2023 годы</w:t>
            </w:r>
          </w:p>
          <w:p w:rsidR="00E531FF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31FF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31FF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31FF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shd w:val="clear" w:color="auto" w:fill="FFFFFF"/>
                <w:lang w:eastAsia="ar-SA"/>
              </w:rPr>
            </w:pPr>
            <w:r w:rsidRPr="00E54B00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shd w:val="clear" w:color="auto" w:fill="FFFFFF"/>
                <w:lang w:eastAsia="ar-SA"/>
              </w:rPr>
              <w:t>2019-2021 годы</w:t>
            </w:r>
          </w:p>
          <w:p w:rsidR="00E531FF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shd w:val="clear" w:color="auto" w:fill="FFFFFF"/>
                <w:lang w:eastAsia="ar-SA"/>
              </w:rPr>
            </w:pPr>
          </w:p>
          <w:p w:rsidR="00E531FF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shd w:val="clear" w:color="auto" w:fill="FFFFFF"/>
                <w:lang w:eastAsia="ar-SA"/>
              </w:rPr>
            </w:pPr>
          </w:p>
          <w:p w:rsidR="00E531FF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E54B00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2019-2020 годы</w:t>
            </w:r>
          </w:p>
          <w:p w:rsidR="00E531FF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shd w:val="clear" w:color="auto" w:fill="FFFFFF"/>
                <w:lang w:eastAsia="ar-SA"/>
              </w:rPr>
            </w:pPr>
          </w:p>
          <w:p w:rsidR="00E531FF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shd w:val="clear" w:color="auto" w:fill="FFFFFF"/>
                <w:lang w:eastAsia="ar-SA"/>
              </w:rPr>
            </w:pPr>
            <w:r w:rsidRPr="00E54B00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shd w:val="clear" w:color="auto" w:fill="FFFFFF"/>
                <w:lang w:eastAsia="ar-SA"/>
              </w:rPr>
              <w:t>2019-2021 годы</w:t>
            </w:r>
          </w:p>
          <w:p w:rsidR="00E531FF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shd w:val="clear" w:color="auto" w:fill="FFFFFF"/>
                <w:lang w:eastAsia="ar-SA"/>
              </w:rPr>
            </w:pPr>
          </w:p>
          <w:p w:rsidR="00E531FF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shd w:val="clear" w:color="auto" w:fill="FFFFFF"/>
                <w:lang w:eastAsia="ar-SA"/>
              </w:rPr>
            </w:pPr>
          </w:p>
          <w:p w:rsidR="00E531FF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shd w:val="clear" w:color="auto" w:fill="FFFFFF"/>
                <w:lang w:eastAsia="ar-SA"/>
              </w:rPr>
            </w:pPr>
          </w:p>
          <w:p w:rsidR="00E531FF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shd w:val="clear" w:color="auto" w:fill="FFFFFF"/>
                <w:lang w:eastAsia="ar-SA"/>
              </w:rPr>
            </w:pPr>
          </w:p>
          <w:p w:rsidR="00E531FF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shd w:val="clear" w:color="auto" w:fill="FFFFFF"/>
                <w:lang w:eastAsia="ar-SA"/>
              </w:rPr>
            </w:pPr>
          </w:p>
          <w:p w:rsidR="00E531FF" w:rsidRPr="00187F0F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87F0F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2014-2020 годы</w:t>
            </w:r>
          </w:p>
        </w:tc>
        <w:tc>
          <w:tcPr>
            <w:tcW w:w="1903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FFFFFF"/>
          </w:tcPr>
          <w:p w:rsidR="00E531FF" w:rsidRDefault="00E531FF" w:rsidP="00C523B8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E54B00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629572,48</w:t>
            </w:r>
          </w:p>
          <w:p w:rsidR="00E531FF" w:rsidRDefault="00E531FF" w:rsidP="00C523B8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C523B8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</w:p>
          <w:p w:rsidR="00E531FF" w:rsidRPr="00E54B00" w:rsidRDefault="00E531FF" w:rsidP="00C523B8">
            <w:pPr>
              <w:shd w:val="clear" w:color="auto" w:fill="FFFFFF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E54B00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 xml:space="preserve">749,3 </w:t>
            </w:r>
          </w:p>
          <w:p w:rsidR="00E531FF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right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right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E54B00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right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C523B8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E54B00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1260,0</w:t>
            </w:r>
          </w:p>
          <w:p w:rsidR="00E531FF" w:rsidRDefault="00E531FF" w:rsidP="00C523B8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C523B8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C523B8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E54B00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1346,0</w:t>
            </w:r>
          </w:p>
          <w:p w:rsidR="00E531FF" w:rsidRDefault="00E531FF" w:rsidP="00C523B8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C523B8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C523B8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C523B8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1107,9</w:t>
            </w:r>
          </w:p>
          <w:p w:rsidR="00E531FF" w:rsidRDefault="00E531FF" w:rsidP="00C523B8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C523B8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C523B8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C523B8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C523B8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</w:p>
          <w:p w:rsidR="00E531FF" w:rsidRPr="00E54B00" w:rsidRDefault="00E531FF" w:rsidP="00C523B8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87F0F">
              <w:rPr>
                <w:rFonts w:ascii="Times New Roman" w:eastAsia="Times New Roman" w:hAnsi="Times New Roman" w:cs="Times New Roman"/>
                <w:spacing w:val="-3"/>
                <w:kern w:val="1"/>
                <w:lang w:eastAsia="ar-SA"/>
              </w:rPr>
              <w:t>169395,4</w:t>
            </w:r>
          </w:p>
        </w:tc>
        <w:tc>
          <w:tcPr>
            <w:tcW w:w="1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Pr="00E54B00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187F0F">
              <w:rPr>
                <w:rFonts w:ascii="Times New Roman" w:eastAsia="Times New Roman" w:hAnsi="Times New Roman" w:cs="Times New Roman"/>
                <w:spacing w:val="-3"/>
                <w:kern w:val="1"/>
                <w:lang w:eastAsia="ar-SA"/>
              </w:rPr>
              <w:t>6379,9</w:t>
            </w:r>
          </w:p>
        </w:tc>
        <w:tc>
          <w:tcPr>
            <w:tcW w:w="11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E54B00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346069,</w:t>
            </w: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E54B00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5</w:t>
            </w:r>
            <w:r w:rsidRPr="00E54B00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591,3</w:t>
            </w: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507,9</w:t>
            </w: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Pr="00E54B00" w:rsidRDefault="00E531FF" w:rsidP="0060639A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87F0F">
              <w:rPr>
                <w:rFonts w:ascii="Times New Roman" w:eastAsia="Times New Roman" w:hAnsi="Times New Roman" w:cs="Times New Roman"/>
                <w:spacing w:val="-3"/>
                <w:kern w:val="1"/>
                <w:lang w:eastAsia="ar-SA"/>
              </w:rPr>
              <w:t>94280,4</w:t>
            </w:r>
          </w:p>
        </w:tc>
        <w:tc>
          <w:tcPr>
            <w:tcW w:w="1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E54B00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283502,98</w:t>
            </w: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E54B00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158,0</w:t>
            </w: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E54B00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1260,0</w:t>
            </w: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E54B00"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1346,0</w:t>
            </w: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600,0</w:t>
            </w: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187F0F">
              <w:rPr>
                <w:rFonts w:ascii="Times New Roman" w:eastAsia="Times New Roman" w:hAnsi="Times New Roman" w:cs="Times New Roman"/>
                <w:spacing w:val="-3"/>
                <w:kern w:val="1"/>
                <w:lang w:eastAsia="ar-SA"/>
              </w:rPr>
              <w:t>24144,2</w:t>
            </w:r>
          </w:p>
          <w:p w:rsidR="00E531FF" w:rsidRPr="00E54B00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</w:p>
        </w:tc>
        <w:tc>
          <w:tcPr>
            <w:tcW w:w="191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  <w:t>-</w:t>
            </w: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</w:p>
          <w:p w:rsidR="00E531FF" w:rsidRDefault="00E531FF" w:rsidP="001554F9">
            <w:pPr>
              <w:shd w:val="clear" w:color="auto" w:fill="FFFFFF"/>
              <w:suppressAutoHyphens/>
              <w:snapToGrid w:val="0"/>
              <w:spacing w:after="0" w:line="100" w:lineRule="atLeast"/>
              <w:ind w:left="10"/>
              <w:jc w:val="center"/>
              <w:textAlignment w:val="baseline"/>
              <w:rPr>
                <w:rFonts w:ascii="Times New Roman" w:eastAsia="Times New Roman" w:hAnsi="Times New Roman" w:cs="Times New Roman"/>
                <w:spacing w:val="-3"/>
                <w:kern w:val="1"/>
                <w:sz w:val="20"/>
                <w:szCs w:val="20"/>
                <w:lang w:eastAsia="ar-SA"/>
              </w:rPr>
            </w:pPr>
            <w:r w:rsidRPr="00187F0F">
              <w:rPr>
                <w:rFonts w:ascii="Times New Roman" w:eastAsia="Times New Roman" w:hAnsi="Times New Roman" w:cs="Times New Roman"/>
                <w:spacing w:val="-3"/>
                <w:kern w:val="1"/>
                <w:lang w:eastAsia="ar-SA"/>
              </w:rPr>
              <w:t>44590,0</w:t>
            </w:r>
          </w:p>
        </w:tc>
      </w:tr>
    </w:tbl>
    <w:p w:rsidR="00E82DED" w:rsidRDefault="00E82DED">
      <w:pPr>
        <w:rPr>
          <w:sz w:val="20"/>
          <w:szCs w:val="20"/>
        </w:rPr>
      </w:pPr>
    </w:p>
    <w:p w:rsidR="001F04BA" w:rsidRDefault="001F04BA" w:rsidP="001F04BA">
      <w:pPr>
        <w:suppressAutoHyphens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1F04BA" w:rsidRDefault="001F04BA" w:rsidP="001F04BA">
      <w:pPr>
        <w:suppressAutoHyphens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3B1F9F" w:rsidRDefault="003B1F9F" w:rsidP="001F04BA">
      <w:pPr>
        <w:suppressAutoHyphens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3B1F9F" w:rsidRDefault="003B1F9F" w:rsidP="001F04BA">
      <w:pPr>
        <w:suppressAutoHyphens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</w:pPr>
    </w:p>
    <w:p w:rsidR="004A10E3" w:rsidRDefault="004A10E3" w:rsidP="003B1F9F">
      <w:pPr>
        <w:suppressAutoHyphens/>
        <w:spacing w:after="0" w:line="100" w:lineRule="atLeast"/>
        <w:jc w:val="right"/>
        <w:textAlignment w:val="baseline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</w:p>
    <w:p w:rsidR="003B1F9F" w:rsidRDefault="003B1F9F" w:rsidP="003B1F9F">
      <w:pPr>
        <w:suppressAutoHyphens/>
        <w:spacing w:after="0" w:line="100" w:lineRule="atLeast"/>
        <w:jc w:val="right"/>
        <w:textAlignment w:val="baseline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lastRenderedPageBreak/>
        <w:t>Приложение 3</w:t>
      </w:r>
    </w:p>
    <w:p w:rsidR="001F04BA" w:rsidRPr="00847926" w:rsidRDefault="001F04BA" w:rsidP="001F04BA">
      <w:pPr>
        <w:suppressAutoHyphens/>
        <w:spacing w:after="0" w:line="100" w:lineRule="atLeast"/>
        <w:jc w:val="center"/>
        <w:textAlignment w:val="baseline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  <w:r w:rsidRPr="00847926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Портфель инвестиционных проектов</w:t>
      </w:r>
    </w:p>
    <w:tbl>
      <w:tblPr>
        <w:tblW w:w="15022" w:type="dxa"/>
        <w:tblInd w:w="20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1"/>
        <w:gridCol w:w="1418"/>
        <w:gridCol w:w="1418"/>
        <w:gridCol w:w="1842"/>
        <w:gridCol w:w="1560"/>
        <w:gridCol w:w="1275"/>
        <w:gridCol w:w="1134"/>
        <w:gridCol w:w="1559"/>
        <w:gridCol w:w="4395"/>
      </w:tblGrid>
      <w:tr w:rsidR="001F04BA" w:rsidRPr="006A6A4D" w:rsidTr="001F04BA">
        <w:trPr>
          <w:trHeight w:hRule="exact" w:val="367"/>
        </w:trPr>
        <w:tc>
          <w:tcPr>
            <w:tcW w:w="421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 xml:space="preserve">№ </w:t>
            </w:r>
            <w:proofErr w:type="gramStart"/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п</w:t>
            </w:r>
            <w:proofErr w:type="gramEnd"/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/п</w:t>
            </w:r>
          </w:p>
        </w:tc>
        <w:tc>
          <w:tcPr>
            <w:tcW w:w="141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Наименование инвестиционного проекта</w:t>
            </w:r>
          </w:p>
        </w:tc>
        <w:tc>
          <w:tcPr>
            <w:tcW w:w="141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Срок</w:t>
            </w:r>
          </w:p>
          <w:p w:rsidR="001F04BA" w:rsidRPr="001F04BA" w:rsidRDefault="001F04BA" w:rsidP="000815CE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реализации, годы</w:t>
            </w:r>
          </w:p>
        </w:tc>
        <w:tc>
          <w:tcPr>
            <w:tcW w:w="1842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Объем</w:t>
            </w:r>
          </w:p>
          <w:p w:rsidR="001F04BA" w:rsidRPr="001F04BA" w:rsidRDefault="001F04BA" w:rsidP="000815CE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финансирования,</w:t>
            </w:r>
          </w:p>
          <w:p w:rsidR="001F04BA" w:rsidRPr="001F04BA" w:rsidRDefault="001F04BA" w:rsidP="000815CE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тыс. руб.</w:t>
            </w:r>
          </w:p>
        </w:tc>
        <w:tc>
          <w:tcPr>
            <w:tcW w:w="5528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1F04BA" w:rsidRPr="001F04BA" w:rsidRDefault="001F04BA" w:rsidP="000815CE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Источники финансирования, тыс. руб.</w:t>
            </w:r>
          </w:p>
        </w:tc>
        <w:tc>
          <w:tcPr>
            <w:tcW w:w="439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Ожидаемые</w:t>
            </w:r>
          </w:p>
          <w:p w:rsidR="001F04BA" w:rsidRPr="001F04BA" w:rsidRDefault="001F04BA" w:rsidP="000815CE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результаты</w:t>
            </w:r>
          </w:p>
        </w:tc>
      </w:tr>
      <w:tr w:rsidR="001F04BA" w:rsidRPr="006A6A4D" w:rsidTr="001F04BA">
        <w:trPr>
          <w:trHeight w:hRule="exact" w:val="585"/>
        </w:trPr>
        <w:tc>
          <w:tcPr>
            <w:tcW w:w="421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</w:p>
        </w:tc>
        <w:tc>
          <w:tcPr>
            <w:tcW w:w="184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:rsidR="001F04BA" w:rsidRPr="001F04BA" w:rsidRDefault="001F04BA" w:rsidP="000815CE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Федеральный бюджет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</w:tcPr>
          <w:p w:rsidR="001F04BA" w:rsidRPr="001F04BA" w:rsidRDefault="001F04BA" w:rsidP="000815CE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Областной бюджет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</w:tcPr>
          <w:p w:rsidR="001F04BA" w:rsidRPr="001F04BA" w:rsidRDefault="001F04BA" w:rsidP="000815CE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Местный</w:t>
            </w:r>
          </w:p>
          <w:p w:rsidR="001F04BA" w:rsidRPr="001F04BA" w:rsidRDefault="001F04BA" w:rsidP="000815CE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бюджет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:rsidR="001F04BA" w:rsidRPr="001F04BA" w:rsidRDefault="001F04BA" w:rsidP="000815CE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Внебюджетные источники</w:t>
            </w:r>
          </w:p>
        </w:tc>
        <w:tc>
          <w:tcPr>
            <w:tcW w:w="439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</w:p>
        </w:tc>
      </w:tr>
      <w:tr w:rsidR="001F04BA" w:rsidRPr="006A6A4D" w:rsidTr="001F04BA">
        <w:trPr>
          <w:trHeight w:val="264"/>
        </w:trPr>
        <w:tc>
          <w:tcPr>
            <w:tcW w:w="421" w:type="dxa"/>
            <w:tcBorders>
              <w:left w:val="single" w:sz="1" w:space="0" w:color="000000"/>
              <w:bottom w:val="single" w:sz="1" w:space="0" w:color="000000"/>
            </w:tcBorders>
          </w:tcPr>
          <w:p w:rsidR="001F04BA" w:rsidRPr="001F04BA" w:rsidRDefault="001F04BA" w:rsidP="000815CE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Капитальный ремонт здания МУК «Кизильский дом творчества»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2021</w:t>
            </w:r>
          </w:p>
        </w:tc>
        <w:tc>
          <w:tcPr>
            <w:tcW w:w="184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4706,87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before="120"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3431,31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before="120"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804,87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before="120"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4,71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465,98</w:t>
            </w:r>
          </w:p>
        </w:tc>
        <w:tc>
          <w:tcPr>
            <w:tcW w:w="43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1. Сокращение доли муниципальных учреждений культуры, здания которых находятся в аварийном состоянии или требуют капитального ремонта  с 14,81% до 7,40%,</w:t>
            </w:r>
          </w:p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2. Сохранение доли сельского населения Челябинской области на уровне 17,3 %,</w:t>
            </w:r>
          </w:p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 xml:space="preserve">3. Повышение инвестиций в основной капитал (за исключением бюджетных ассигнований) в развитие сельской территории до 0,2 </w:t>
            </w:r>
            <w:proofErr w:type="gramStart"/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млн</w:t>
            </w:r>
            <w:proofErr w:type="gramEnd"/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 xml:space="preserve"> руб. в год.</w:t>
            </w:r>
          </w:p>
        </w:tc>
      </w:tr>
      <w:tr w:rsidR="001F04BA" w:rsidRPr="006A6A4D" w:rsidTr="001F04BA">
        <w:trPr>
          <w:trHeight w:val="270"/>
        </w:trPr>
        <w:tc>
          <w:tcPr>
            <w:tcW w:w="421" w:type="dxa"/>
            <w:tcBorders>
              <w:left w:val="single" w:sz="1" w:space="0" w:color="000000"/>
              <w:bottom w:val="single" w:sz="1" w:space="0" w:color="000000"/>
            </w:tcBorders>
          </w:tcPr>
          <w:p w:rsidR="001F04BA" w:rsidRPr="001F04BA" w:rsidRDefault="001F04BA" w:rsidP="000815CE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Капитальный ремонт футбольного поля на стадионе «Синий камень»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2021</w:t>
            </w:r>
          </w:p>
        </w:tc>
        <w:tc>
          <w:tcPr>
            <w:tcW w:w="184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23996,78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before="120"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17493,65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before="120"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4103,45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before="120"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24,0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2375,68</w:t>
            </w:r>
          </w:p>
        </w:tc>
        <w:tc>
          <w:tcPr>
            <w:tcW w:w="43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both"/>
              <w:textAlignment w:val="baseline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eastAsia="ar-SA"/>
              </w:rPr>
              <w:t>1. Сохранение доли сельского населения Челябинской области на уровне 17,3 %,</w:t>
            </w:r>
          </w:p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both"/>
              <w:textAlignment w:val="baseline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eastAsia="ar-SA"/>
              </w:rPr>
              <w:t>2. Рост доли сельского населения, систематически занимающегося физической культурой и спортом на 2,4 % в год,</w:t>
            </w:r>
          </w:p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both"/>
              <w:textAlignment w:val="baseline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eastAsia="ar-SA"/>
              </w:rPr>
              <w:t>3. Создание новых рабочих мест в сельской местности +1 новое рабочее место,</w:t>
            </w:r>
          </w:p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both"/>
              <w:textAlignment w:val="baseline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eastAsia="ar-SA"/>
              </w:rPr>
              <w:t>4. Повышение инвестиций в основной капитал (за исключением бюджетных ассигнований) в развитие сельской территории</w:t>
            </w:r>
            <w:r w:rsidRPr="001F04BA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eastAsia="ar-SA"/>
              </w:rPr>
              <w:tab/>
              <w:t xml:space="preserve">на 2,4 </w:t>
            </w:r>
            <w:proofErr w:type="gramStart"/>
            <w:r w:rsidRPr="001F04BA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eastAsia="ar-SA"/>
              </w:rPr>
              <w:t>млн</w:t>
            </w:r>
            <w:proofErr w:type="gramEnd"/>
            <w:r w:rsidRPr="001F04BA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eastAsia="ar-SA"/>
              </w:rPr>
              <w:t xml:space="preserve"> руб. в год.</w:t>
            </w:r>
          </w:p>
        </w:tc>
      </w:tr>
      <w:tr w:rsidR="001F04BA" w:rsidRPr="006A6A4D" w:rsidTr="001F04BA">
        <w:trPr>
          <w:trHeight w:val="25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4BA" w:rsidRPr="001F04BA" w:rsidRDefault="001F04BA" w:rsidP="000815CE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proofErr w:type="gramStart"/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 xml:space="preserve">Газоснабжение жилых домов по ул. Энтузиастов, ул. Лесомелиоративной, пер. Автомобильному, ул. Труда, ул. </w:t>
            </w: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lastRenderedPageBreak/>
              <w:t>Молодежной, ул. им. С.К. Полищука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lastRenderedPageBreak/>
              <w:t>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ar-SA"/>
              </w:rPr>
              <w:t>4134,74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ar-SA"/>
              </w:rPr>
              <w:t>3014,23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ar-SA"/>
              </w:rPr>
              <w:t>707,04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ar-SA"/>
              </w:rPr>
              <w:t>4,13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409,34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 xml:space="preserve">1. Повышение инвестиций в основной капитал (за исключением бюджетных ассигнований) в развитие сельской территории на 0,3 </w:t>
            </w:r>
            <w:proofErr w:type="gramStart"/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млн</w:t>
            </w:r>
            <w:proofErr w:type="gramEnd"/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 xml:space="preserve"> руб. в год</w:t>
            </w:r>
          </w:p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2. Сокращение доли муниципальных учреждений культуры, здания которых находятся в аварийном состоянии или требуют капитального ремонта с 14,81% до 7,40%</w:t>
            </w:r>
          </w:p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3. Сохранение доли сельского населения Челябинской области на уровне 17,3 %.</w:t>
            </w:r>
          </w:p>
        </w:tc>
      </w:tr>
      <w:tr w:rsidR="001F04BA" w:rsidRPr="006A6A4D" w:rsidTr="001F04BA">
        <w:trPr>
          <w:trHeight w:val="27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4BA" w:rsidRPr="001F04BA" w:rsidRDefault="001F04BA" w:rsidP="000815CE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lastRenderedPageBreak/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Капитальный ремонт помещений спортзала МОУ «Гранитная школа»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ar-SA"/>
              </w:rPr>
              <w:t>1856,82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ar-SA"/>
              </w:rPr>
              <w:t>1353,62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ar-SA"/>
              </w:rPr>
              <w:t>317,52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color w:val="000000"/>
                <w:kern w:val="1"/>
                <w:sz w:val="20"/>
                <w:szCs w:val="20"/>
                <w:lang w:eastAsia="ar-SA"/>
              </w:rPr>
              <w:t>1,86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183,82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 xml:space="preserve">1. Повышение инвестиций в основной капитал (за исключением бюджетных ассигнований) в развитие сельской территории на 0,2 </w:t>
            </w:r>
            <w:proofErr w:type="gramStart"/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млн</w:t>
            </w:r>
            <w:proofErr w:type="gramEnd"/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 xml:space="preserve"> руб. / год</w:t>
            </w:r>
          </w:p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2 Рост доли сельского населения, систематически занимающегося физической культурой и спортом на 2,4 % в год</w:t>
            </w:r>
          </w:p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3. Сохранение доли сельского населения Челябинской области на уровне 17,3 %</w:t>
            </w:r>
          </w:p>
        </w:tc>
      </w:tr>
      <w:tr w:rsidR="001F04BA" w:rsidRPr="006A6A4D" w:rsidTr="001F04BA">
        <w:trPr>
          <w:trHeight w:val="264"/>
        </w:trPr>
        <w:tc>
          <w:tcPr>
            <w:tcW w:w="421" w:type="dxa"/>
            <w:tcBorders>
              <w:left w:val="single" w:sz="1" w:space="0" w:color="000000"/>
              <w:bottom w:val="single" w:sz="1" w:space="0" w:color="000000"/>
            </w:tcBorders>
          </w:tcPr>
          <w:p w:rsidR="001F04BA" w:rsidRPr="001F04BA" w:rsidRDefault="001F04BA" w:rsidP="000815CE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Капитальный ремонт здания МУК «Централизованная клубная система сельского поселения Путь Октября»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2021</w:t>
            </w:r>
          </w:p>
        </w:tc>
        <w:tc>
          <w:tcPr>
            <w:tcW w:w="184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4806,19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3503,71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before="120"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821,86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before="120"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4,81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475,81</w:t>
            </w:r>
          </w:p>
        </w:tc>
        <w:tc>
          <w:tcPr>
            <w:tcW w:w="43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 xml:space="preserve">1. Повышение инвестиций в основной капитал (за исключением бюджетных ассигнований) в развитие сельской территории на 0,5  </w:t>
            </w:r>
            <w:proofErr w:type="gramStart"/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млн</w:t>
            </w:r>
            <w:proofErr w:type="gramEnd"/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 xml:space="preserve"> руб. в год</w:t>
            </w:r>
          </w:p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2. Сокращение доли муниципальных учреждений культуры, здания которых находятся в аварийном состоянии или требуют капитального ремонта с 14,81% до 7,40%</w:t>
            </w:r>
          </w:p>
        </w:tc>
      </w:tr>
      <w:tr w:rsidR="001F04BA" w:rsidRPr="006A6A4D" w:rsidTr="001F04BA">
        <w:trPr>
          <w:trHeight w:val="270"/>
        </w:trPr>
        <w:tc>
          <w:tcPr>
            <w:tcW w:w="421" w:type="dxa"/>
            <w:tcBorders>
              <w:left w:val="single" w:sz="1" w:space="0" w:color="000000"/>
              <w:bottom w:val="single" w:sz="1" w:space="0" w:color="000000"/>
            </w:tcBorders>
          </w:tcPr>
          <w:p w:rsidR="001F04BA" w:rsidRPr="001F04BA" w:rsidRDefault="001F04BA" w:rsidP="000815CE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Приобретение санитарного автомобиля УАЗ 3962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2021</w:t>
            </w:r>
          </w:p>
        </w:tc>
        <w:tc>
          <w:tcPr>
            <w:tcW w:w="184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1100,70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802,41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before="120"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188,22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before="120"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1,10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108,97</w:t>
            </w:r>
          </w:p>
        </w:tc>
        <w:tc>
          <w:tcPr>
            <w:tcW w:w="43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both"/>
              <w:textAlignment w:val="baseline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eastAsia="ar-SA"/>
              </w:rPr>
              <w:t xml:space="preserve">1. Повышение инвестиций в основной капитал (за исключением бюджетных ассигнований) в развитие сельской территории на 0,5  </w:t>
            </w:r>
            <w:proofErr w:type="gramStart"/>
            <w:r w:rsidRPr="001F04BA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eastAsia="ar-SA"/>
              </w:rPr>
              <w:t>млн</w:t>
            </w:r>
            <w:proofErr w:type="gramEnd"/>
            <w:r w:rsidRPr="001F04BA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eastAsia="ar-SA"/>
              </w:rPr>
              <w:t xml:space="preserve"> руб. в год,</w:t>
            </w:r>
          </w:p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both"/>
              <w:textAlignment w:val="baseline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eastAsia="ar-SA"/>
              </w:rPr>
              <w:t>2. Создание новых рабочих мест в сельской местности +2 новых рабочих мест</w:t>
            </w:r>
          </w:p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both"/>
              <w:textAlignment w:val="baseline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eastAsia="ar-SA"/>
              </w:rPr>
              <w:t>3. Сохранение доли сельского населения Челябинской области на уровне 17,3 %</w:t>
            </w:r>
          </w:p>
        </w:tc>
      </w:tr>
      <w:tr w:rsidR="001F04BA" w:rsidRPr="006A6A4D" w:rsidTr="001F04BA">
        <w:trPr>
          <w:trHeight w:val="270"/>
        </w:trPr>
        <w:tc>
          <w:tcPr>
            <w:tcW w:w="421" w:type="dxa"/>
            <w:tcBorders>
              <w:left w:val="single" w:sz="1" w:space="0" w:color="000000"/>
              <w:bottom w:val="single" w:sz="1" w:space="0" w:color="000000"/>
            </w:tcBorders>
          </w:tcPr>
          <w:p w:rsidR="001F04BA" w:rsidRPr="001F04BA" w:rsidRDefault="00114AE3" w:rsidP="000815CE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Строительство емкостей для хранения зерн</w:t>
            </w:r>
            <w:proofErr w:type="gramStart"/>
            <w:r w:rsidRPr="001F0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ООО</w:t>
            </w:r>
            <w:proofErr w:type="gramEnd"/>
            <w:r w:rsidRPr="001F0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«СП Южное»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2018-2020</w:t>
            </w:r>
          </w:p>
        </w:tc>
        <w:tc>
          <w:tcPr>
            <w:tcW w:w="184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38000,00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15000,00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before="120"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before="120"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23000,00</w:t>
            </w:r>
          </w:p>
        </w:tc>
        <w:tc>
          <w:tcPr>
            <w:tcW w:w="43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both"/>
              <w:textAlignment w:val="baseline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eastAsia="ar-SA"/>
              </w:rPr>
              <w:t>Модернизация предприятия, создание новых рабочих мест</w:t>
            </w:r>
          </w:p>
        </w:tc>
      </w:tr>
      <w:tr w:rsidR="001F04BA" w:rsidRPr="006A6A4D" w:rsidTr="001F04BA">
        <w:trPr>
          <w:trHeight w:val="270"/>
        </w:trPr>
        <w:tc>
          <w:tcPr>
            <w:tcW w:w="421" w:type="dxa"/>
            <w:tcBorders>
              <w:left w:val="single" w:sz="1" w:space="0" w:color="000000"/>
              <w:bottom w:val="single" w:sz="1" w:space="0" w:color="000000"/>
            </w:tcBorders>
          </w:tcPr>
          <w:p w:rsidR="001F04BA" w:rsidRPr="001F04BA" w:rsidRDefault="00114AE3" w:rsidP="000815CE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</w:t>
            </w:r>
            <w:proofErr w:type="spellStart"/>
            <w:r w:rsidRPr="001F0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мехтока</w:t>
            </w:r>
            <w:proofErr w:type="spellEnd"/>
            <w:r w:rsidRPr="001F0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ИП Главы </w:t>
            </w:r>
            <w:proofErr w:type="gramStart"/>
            <w:r w:rsidRPr="001F0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К(</w:t>
            </w:r>
            <w:proofErr w:type="gramEnd"/>
            <w:r w:rsidRPr="001F0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Ф)Х </w:t>
            </w:r>
            <w:r w:rsidRPr="001F0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Суханов Д.Ю.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lastRenderedPageBreak/>
              <w:t>2018-2020</w:t>
            </w:r>
          </w:p>
        </w:tc>
        <w:tc>
          <w:tcPr>
            <w:tcW w:w="184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8000,00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before="120"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before="120"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8000,00</w:t>
            </w:r>
          </w:p>
        </w:tc>
        <w:tc>
          <w:tcPr>
            <w:tcW w:w="43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both"/>
              <w:textAlignment w:val="baseline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eastAsia="ar-SA"/>
              </w:rPr>
              <w:t>Модернизация предприятия, создание новых рабочих мест</w:t>
            </w:r>
          </w:p>
        </w:tc>
      </w:tr>
      <w:tr w:rsidR="001F04BA" w:rsidRPr="006A6A4D" w:rsidTr="001F04BA">
        <w:trPr>
          <w:trHeight w:val="270"/>
        </w:trPr>
        <w:tc>
          <w:tcPr>
            <w:tcW w:w="421" w:type="dxa"/>
            <w:tcBorders>
              <w:left w:val="single" w:sz="1" w:space="0" w:color="000000"/>
              <w:bottom w:val="single" w:sz="1" w:space="0" w:color="000000"/>
            </w:tcBorders>
          </w:tcPr>
          <w:p w:rsidR="001F04BA" w:rsidRPr="001F04BA" w:rsidRDefault="001F04BA" w:rsidP="000815CE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F0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животноводческих помещений для разведения сельскохозяйственных животных ИП Главы </w:t>
            </w:r>
            <w:proofErr w:type="gramStart"/>
            <w:r w:rsidRPr="001F0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К(</w:t>
            </w:r>
            <w:proofErr w:type="gramEnd"/>
            <w:r w:rsidRPr="001F0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Ф)Х </w:t>
            </w:r>
            <w:proofErr w:type="spellStart"/>
            <w:r w:rsidRPr="001F0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Турганова</w:t>
            </w:r>
            <w:proofErr w:type="spellEnd"/>
            <w:r w:rsidRPr="001F0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Т.А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2018-2020</w:t>
            </w:r>
          </w:p>
        </w:tc>
        <w:tc>
          <w:tcPr>
            <w:tcW w:w="184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5000,00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before="120"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before="120"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5000,00</w:t>
            </w:r>
          </w:p>
        </w:tc>
        <w:tc>
          <w:tcPr>
            <w:tcW w:w="43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both"/>
              <w:textAlignment w:val="baseline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eastAsia="ar-SA"/>
              </w:rPr>
              <w:t>Модернизация предприятия, создание новых рабочих мест</w:t>
            </w:r>
          </w:p>
        </w:tc>
      </w:tr>
      <w:tr w:rsidR="001F04BA" w:rsidRPr="006A6A4D" w:rsidTr="001F04BA">
        <w:trPr>
          <w:trHeight w:val="270"/>
        </w:trPr>
        <w:tc>
          <w:tcPr>
            <w:tcW w:w="421" w:type="dxa"/>
            <w:tcBorders>
              <w:left w:val="single" w:sz="1" w:space="0" w:color="000000"/>
              <w:bottom w:val="single" w:sz="1" w:space="0" w:color="000000"/>
            </w:tcBorders>
          </w:tcPr>
          <w:p w:rsidR="001F04BA" w:rsidRPr="001F04BA" w:rsidRDefault="00114AE3" w:rsidP="000815CE">
            <w:pPr>
              <w:suppressLineNumbers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F0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Строительство </w:t>
            </w:r>
            <w:proofErr w:type="spellStart"/>
            <w:r w:rsidRPr="001F0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мехтока</w:t>
            </w:r>
            <w:proofErr w:type="spellEnd"/>
            <w:r w:rsidRPr="001F0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ИП Главы </w:t>
            </w:r>
            <w:proofErr w:type="gramStart"/>
            <w:r w:rsidRPr="001F0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К(</w:t>
            </w:r>
            <w:proofErr w:type="gramEnd"/>
            <w:r w:rsidRPr="001F04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Ф)Х Суханов А.В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2018-2020</w:t>
            </w:r>
          </w:p>
        </w:tc>
        <w:tc>
          <w:tcPr>
            <w:tcW w:w="184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15000,00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before="120"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before="120"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  <w:t>15000,00</w:t>
            </w:r>
          </w:p>
        </w:tc>
        <w:tc>
          <w:tcPr>
            <w:tcW w:w="439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both"/>
              <w:textAlignment w:val="baseline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eastAsia="ar-SA"/>
              </w:rPr>
              <w:t>Модернизация предприятия, создание новых рабочих мест</w:t>
            </w:r>
          </w:p>
        </w:tc>
      </w:tr>
      <w:tr w:rsidR="001F04BA" w:rsidRPr="006A6A4D" w:rsidTr="001F04BA">
        <w:trPr>
          <w:trHeight w:val="41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4BA" w:rsidRPr="001F04BA" w:rsidRDefault="001F04BA" w:rsidP="000815CE">
            <w:pPr>
              <w:suppressLineNumbers/>
              <w:suppressAutoHyphens/>
              <w:spacing w:after="0" w:line="100" w:lineRule="atLeast"/>
              <w:textAlignment w:val="baseline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b/>
                <w:kern w:val="1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0"/>
                <w:szCs w:val="20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b/>
                <w:kern w:val="1"/>
                <w:sz w:val="20"/>
                <w:szCs w:val="20"/>
                <w:lang w:eastAsia="ar-SA"/>
              </w:rPr>
              <w:t>106602,1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b/>
                <w:kern w:val="1"/>
                <w:sz w:val="20"/>
                <w:szCs w:val="20"/>
                <w:lang w:eastAsia="ar-SA"/>
              </w:rPr>
              <w:t>44598,93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b/>
                <w:kern w:val="1"/>
                <w:sz w:val="20"/>
                <w:szCs w:val="20"/>
                <w:lang w:eastAsia="ar-SA"/>
              </w:rPr>
              <w:t>6942,96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b/>
                <w:kern w:val="1"/>
                <w:sz w:val="20"/>
                <w:szCs w:val="20"/>
                <w:lang w:eastAsia="ar-SA"/>
              </w:rPr>
              <w:t>40,61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0"/>
                <w:szCs w:val="20"/>
                <w:lang w:eastAsia="ar-SA"/>
              </w:rPr>
            </w:pPr>
            <w:r w:rsidRPr="001F04BA">
              <w:rPr>
                <w:rFonts w:ascii="Times New Roman" w:eastAsia="Times New Roman" w:hAnsi="Times New Roman" w:cs="Times New Roman"/>
                <w:b/>
                <w:kern w:val="1"/>
                <w:sz w:val="20"/>
                <w:szCs w:val="20"/>
                <w:lang w:eastAsia="ar-SA"/>
              </w:rPr>
              <w:t>55019,60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4BA" w:rsidRPr="001F04BA" w:rsidRDefault="001F04BA" w:rsidP="000815CE">
            <w:pPr>
              <w:suppressAutoHyphens/>
              <w:snapToGrid w:val="0"/>
              <w:spacing w:after="0" w:line="1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1"/>
                <w:sz w:val="20"/>
                <w:szCs w:val="20"/>
                <w:lang w:eastAsia="ar-SA"/>
              </w:rPr>
            </w:pPr>
          </w:p>
        </w:tc>
      </w:tr>
    </w:tbl>
    <w:p w:rsidR="001F04BA" w:rsidRDefault="001F04BA">
      <w:pPr>
        <w:rPr>
          <w:sz w:val="20"/>
          <w:szCs w:val="20"/>
        </w:rPr>
      </w:pPr>
    </w:p>
    <w:p w:rsidR="001800B6" w:rsidRDefault="001800B6">
      <w:pPr>
        <w:rPr>
          <w:sz w:val="20"/>
          <w:szCs w:val="20"/>
        </w:rPr>
      </w:pPr>
    </w:p>
    <w:p w:rsidR="001800B6" w:rsidRDefault="001800B6">
      <w:pPr>
        <w:rPr>
          <w:sz w:val="20"/>
          <w:szCs w:val="20"/>
        </w:rPr>
      </w:pPr>
    </w:p>
    <w:p w:rsidR="001800B6" w:rsidRDefault="001800B6">
      <w:pPr>
        <w:rPr>
          <w:sz w:val="20"/>
          <w:szCs w:val="20"/>
        </w:rPr>
      </w:pPr>
    </w:p>
    <w:p w:rsidR="001800B6" w:rsidRDefault="001800B6">
      <w:pPr>
        <w:rPr>
          <w:sz w:val="20"/>
          <w:szCs w:val="20"/>
        </w:rPr>
      </w:pPr>
    </w:p>
    <w:p w:rsidR="001800B6" w:rsidRDefault="001800B6">
      <w:pPr>
        <w:rPr>
          <w:sz w:val="20"/>
          <w:szCs w:val="20"/>
        </w:rPr>
      </w:pPr>
    </w:p>
    <w:p w:rsidR="001800B6" w:rsidRDefault="001800B6">
      <w:pPr>
        <w:rPr>
          <w:sz w:val="20"/>
          <w:szCs w:val="20"/>
        </w:rPr>
      </w:pPr>
    </w:p>
    <w:p w:rsidR="00B1271E" w:rsidRDefault="00B1271E">
      <w:pPr>
        <w:rPr>
          <w:sz w:val="20"/>
          <w:szCs w:val="20"/>
        </w:rPr>
      </w:pPr>
    </w:p>
    <w:p w:rsidR="00B1271E" w:rsidRDefault="00B1271E">
      <w:pPr>
        <w:rPr>
          <w:sz w:val="20"/>
          <w:szCs w:val="20"/>
        </w:rPr>
      </w:pPr>
    </w:p>
    <w:p w:rsidR="001800B6" w:rsidRDefault="001800B6">
      <w:pPr>
        <w:rPr>
          <w:sz w:val="20"/>
          <w:szCs w:val="20"/>
        </w:rPr>
      </w:pPr>
    </w:p>
    <w:p w:rsidR="00386FD5" w:rsidRDefault="00386FD5" w:rsidP="00386FD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1800B6" w:rsidRPr="00847926" w:rsidRDefault="001800B6" w:rsidP="00C623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00B6">
        <w:rPr>
          <w:rFonts w:ascii="Times New Roman" w:eastAsia="Times New Roman" w:hAnsi="Times New Roman" w:cs="Times New Roman"/>
          <w:b/>
          <w:sz w:val="24"/>
          <w:szCs w:val="24"/>
        </w:rPr>
        <w:t>Основные показатели социально-экономического развития до 2035 года по целевому сценарию</w:t>
      </w:r>
    </w:p>
    <w:tbl>
      <w:tblPr>
        <w:tblW w:w="1549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1842"/>
        <w:gridCol w:w="749"/>
        <w:gridCol w:w="669"/>
        <w:gridCol w:w="709"/>
        <w:gridCol w:w="716"/>
        <w:gridCol w:w="716"/>
        <w:gridCol w:w="716"/>
        <w:gridCol w:w="716"/>
        <w:gridCol w:w="680"/>
        <w:gridCol w:w="716"/>
        <w:gridCol w:w="702"/>
        <w:gridCol w:w="668"/>
        <w:gridCol w:w="716"/>
        <w:gridCol w:w="715"/>
        <w:gridCol w:w="709"/>
        <w:gridCol w:w="709"/>
        <w:gridCol w:w="708"/>
        <w:gridCol w:w="593"/>
        <w:gridCol w:w="695"/>
        <w:gridCol w:w="607"/>
      </w:tblGrid>
      <w:tr w:rsidR="009F487E" w:rsidRPr="009F487E" w:rsidTr="007427C1">
        <w:trPr>
          <w:trHeight w:val="330"/>
        </w:trPr>
        <w:tc>
          <w:tcPr>
            <w:tcW w:w="4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487E" w:rsidRPr="009F487E" w:rsidRDefault="009F487E" w:rsidP="009F487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487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№ </w:t>
            </w:r>
            <w:proofErr w:type="gramStart"/>
            <w:r w:rsidRPr="009F487E">
              <w:rPr>
                <w:rFonts w:ascii="Times New Roman" w:eastAsia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9F487E">
              <w:rPr>
                <w:rFonts w:ascii="Times New Roman" w:eastAsia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18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4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Еди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ница</w:t>
            </w:r>
            <w:proofErr w:type="spellEnd"/>
            <w:proofErr w:type="gramEnd"/>
            <w:r w:rsidR="00B719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изме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рения</w:t>
            </w:r>
          </w:p>
        </w:tc>
        <w:tc>
          <w:tcPr>
            <w:tcW w:w="12460" w:type="dxa"/>
            <w:gridSpan w:val="1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Годы реализации стратегии социально-экономического развития Кизильского муниципального района на период до 2035г</w:t>
            </w:r>
          </w:p>
        </w:tc>
      </w:tr>
      <w:tr w:rsidR="009F487E" w:rsidRPr="009F487E" w:rsidTr="007427C1">
        <w:trPr>
          <w:trHeight w:val="330"/>
        </w:trPr>
        <w:tc>
          <w:tcPr>
            <w:tcW w:w="4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487E">
              <w:rPr>
                <w:rFonts w:ascii="Times New Roman" w:eastAsia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487E">
              <w:rPr>
                <w:rFonts w:ascii="Times New Roman" w:eastAsia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487E">
              <w:rPr>
                <w:rFonts w:ascii="Times New Roman" w:eastAsia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487E">
              <w:rPr>
                <w:rFonts w:ascii="Times New Roman" w:eastAsia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487E">
              <w:rPr>
                <w:rFonts w:ascii="Times New Roman" w:eastAsia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487E">
              <w:rPr>
                <w:rFonts w:ascii="Times New Roman" w:eastAsia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487E">
              <w:rPr>
                <w:rFonts w:ascii="Times New Roman" w:eastAsia="Times New Roman" w:hAnsi="Times New Roman" w:cs="Times New Roman"/>
                <w:sz w:val="18"/>
                <w:szCs w:val="18"/>
              </w:rPr>
              <w:t>2024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487E">
              <w:rPr>
                <w:rFonts w:ascii="Times New Roman" w:eastAsia="Times New Roman" w:hAnsi="Times New Roman" w:cs="Times New Roman"/>
                <w:sz w:val="18"/>
                <w:szCs w:val="18"/>
              </w:rPr>
              <w:t>2025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487E">
              <w:rPr>
                <w:rFonts w:ascii="Times New Roman" w:eastAsia="Times New Roman" w:hAnsi="Times New Roman" w:cs="Times New Roman"/>
                <w:sz w:val="18"/>
                <w:szCs w:val="18"/>
              </w:rPr>
              <w:t>2026</w:t>
            </w:r>
          </w:p>
        </w:tc>
        <w:tc>
          <w:tcPr>
            <w:tcW w:w="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487E">
              <w:rPr>
                <w:rFonts w:ascii="Times New Roman" w:eastAsia="Times New Roman" w:hAnsi="Times New Roman" w:cs="Times New Roman"/>
                <w:sz w:val="18"/>
                <w:szCs w:val="18"/>
              </w:rPr>
              <w:t>2027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487E">
              <w:rPr>
                <w:rFonts w:ascii="Times New Roman" w:eastAsia="Times New Roman" w:hAnsi="Times New Roman" w:cs="Times New Roman"/>
                <w:sz w:val="18"/>
                <w:szCs w:val="18"/>
              </w:rPr>
              <w:t>2028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487E">
              <w:rPr>
                <w:rFonts w:ascii="Times New Roman" w:eastAsia="Times New Roman" w:hAnsi="Times New Roman" w:cs="Times New Roman"/>
                <w:sz w:val="18"/>
                <w:szCs w:val="18"/>
              </w:rPr>
              <w:t>2029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487E">
              <w:rPr>
                <w:rFonts w:ascii="Times New Roman" w:eastAsia="Times New Roman" w:hAnsi="Times New Roman" w:cs="Times New Roman"/>
                <w:sz w:val="18"/>
                <w:szCs w:val="18"/>
              </w:rPr>
              <w:t>2030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487E">
              <w:rPr>
                <w:rFonts w:ascii="Times New Roman" w:eastAsia="Times New Roman" w:hAnsi="Times New Roman" w:cs="Times New Roman"/>
                <w:sz w:val="18"/>
                <w:szCs w:val="18"/>
              </w:rPr>
              <w:t>2031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487E">
              <w:rPr>
                <w:rFonts w:ascii="Times New Roman" w:eastAsia="Times New Roman" w:hAnsi="Times New Roman" w:cs="Times New Roman"/>
                <w:sz w:val="18"/>
                <w:szCs w:val="18"/>
              </w:rPr>
              <w:t>2032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487E">
              <w:rPr>
                <w:rFonts w:ascii="Times New Roman" w:eastAsia="Times New Roman" w:hAnsi="Times New Roman" w:cs="Times New Roman"/>
                <w:sz w:val="18"/>
                <w:szCs w:val="18"/>
              </w:rPr>
              <w:t>2033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487E">
              <w:rPr>
                <w:rFonts w:ascii="Times New Roman" w:eastAsia="Times New Roman" w:hAnsi="Times New Roman" w:cs="Times New Roman"/>
                <w:sz w:val="18"/>
                <w:szCs w:val="18"/>
              </w:rPr>
              <w:t>2034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F487E" w:rsidRPr="009F487E" w:rsidRDefault="009F487E" w:rsidP="009F487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F487E">
              <w:rPr>
                <w:rFonts w:ascii="Times New Roman" w:eastAsia="Times New Roman" w:hAnsi="Times New Roman" w:cs="Times New Roman"/>
                <w:sz w:val="18"/>
                <w:szCs w:val="18"/>
              </w:rPr>
              <w:t>2035</w:t>
            </w:r>
          </w:p>
        </w:tc>
      </w:tr>
      <w:tr w:rsidR="007427C1" w:rsidRPr="009F487E" w:rsidTr="007427C1">
        <w:trPr>
          <w:trHeight w:val="330"/>
        </w:trPr>
        <w:tc>
          <w:tcPr>
            <w:tcW w:w="15492" w:type="dxa"/>
            <w:gridSpan w:val="2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hideMark/>
          </w:tcPr>
          <w:p w:rsidR="009F487E" w:rsidRPr="009F487E" w:rsidRDefault="009F487E" w:rsidP="009F48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Раздел 12. Развитие информационного общества в Кизильском муниципальном районе</w:t>
            </w:r>
          </w:p>
        </w:tc>
      </w:tr>
      <w:tr w:rsidR="009F487E" w:rsidRPr="009F487E" w:rsidTr="007427C1">
        <w:trPr>
          <w:trHeight w:val="1590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субъектов информационного взаимодействия (органов местного самоуправления и их подведомственных учреждений), использующих стандарты безопасного информационного взаимодействия (при наличии финансирования из бюджетов разных уровней)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Ед</w:t>
            </w:r>
            <w:proofErr w:type="spellEnd"/>
            <w:proofErr w:type="gramEnd"/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</w:tr>
      <w:tr w:rsidR="009F487E" w:rsidRPr="009F487E" w:rsidTr="007427C1">
        <w:trPr>
          <w:trHeight w:val="645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F487E" w:rsidRPr="009F487E" w:rsidRDefault="009F487E" w:rsidP="009F4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домохозяйств, имеющих широкополосный доступ к сети "Интернет", в общем числе домашних хозяйств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</w:tr>
      <w:tr w:rsidR="009F487E" w:rsidRPr="009F487E" w:rsidTr="007427C1">
        <w:trPr>
          <w:trHeight w:val="645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населения, имеющего возможность использования </w:t>
            </w: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новейших стандартов связи 5G и выше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9F487E" w:rsidRPr="009F487E" w:rsidTr="007427C1">
        <w:trPr>
          <w:trHeight w:val="1080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Стоимостная доля закупаемого и (или) арендуемого органами местного самоуправления Кизильского муниципального района отечественного программного обеспечения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50,0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70,0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85,0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90,0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90,0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90,0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90,0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90,0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90,0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90,0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90,0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90,0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90,0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90,0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90,0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90,0</w:t>
            </w:r>
          </w:p>
        </w:tc>
      </w:tr>
      <w:tr w:rsidR="009F487E" w:rsidRPr="009F487E" w:rsidTr="007427C1">
        <w:trPr>
          <w:trHeight w:val="1275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сельских поселений Кизильского муниципального района, на территории которых реализуются мероприятия "Умный город" (при наличии финансирования из бюджетов разных уровней)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9F487E" w:rsidRPr="009F487E" w:rsidTr="007427C1">
        <w:trPr>
          <w:trHeight w:val="1275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F487E" w:rsidRPr="009F487E" w:rsidRDefault="009F487E" w:rsidP="009F4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населенных пунктов с населением от 250 человек, в которых обеспечена мобильная связь и широкополосный доступ к сети "Интернет" (при </w:t>
            </w: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наличии финансирования из бюджетов разных уровней)</w:t>
            </w:r>
          </w:p>
        </w:tc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9F487E" w:rsidRPr="009F487E" w:rsidTr="007427C1">
        <w:trPr>
          <w:trHeight w:val="1275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населения в возрасте 15 - 72 лет, столкнувшегося с проблемами при получении государственных и муниципальных услуг через официальные веб-сайты и порталы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9F487E" w:rsidRPr="009F487E" w:rsidTr="007427C1">
        <w:trPr>
          <w:trHeight w:val="1905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приоритетных муниципальных услуг, соответствующих целевой модели цифровой трансформации (предоставление без необходимости личного посещения государственных органов и иных организаций с применением реестровой модели, онлайн), при наличии финансирования из бюджетов разных уровней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87E" w:rsidRPr="009F487E" w:rsidRDefault="009F487E" w:rsidP="009F4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F487E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9F487E" w:rsidRDefault="009F487E" w:rsidP="006529D1">
      <w:pPr>
        <w:rPr>
          <w:sz w:val="20"/>
          <w:szCs w:val="20"/>
        </w:rPr>
      </w:pPr>
    </w:p>
    <w:sectPr w:rsidR="009F487E" w:rsidSect="009513C9">
      <w:pgSz w:w="16838" w:h="11906" w:orient="landscape"/>
      <w:pgMar w:top="1418" w:right="1134" w:bottom="709" w:left="1134" w:header="709" w:footer="709" w:gutter="0"/>
      <w:cols w:space="17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E9F" w:rsidRDefault="00FA4E9F" w:rsidP="00382544">
      <w:pPr>
        <w:spacing w:after="0" w:line="240" w:lineRule="auto"/>
      </w:pPr>
      <w:r>
        <w:separator/>
      </w:r>
    </w:p>
  </w:endnote>
  <w:endnote w:type="continuationSeparator" w:id="0">
    <w:p w:rsidR="00FA4E9F" w:rsidRDefault="00FA4E9F" w:rsidP="00382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72813"/>
      <w:docPartObj>
        <w:docPartGallery w:val="Page Numbers (Bottom of Page)"/>
        <w:docPartUnique/>
      </w:docPartObj>
    </w:sdtPr>
    <w:sdtContent>
      <w:p w:rsidR="00FA4E9F" w:rsidRDefault="00FA4E9F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34E7">
          <w:rPr>
            <w:noProof/>
          </w:rPr>
          <w:t>68</w:t>
        </w:r>
        <w:r>
          <w:rPr>
            <w:noProof/>
          </w:rPr>
          <w:fldChar w:fldCharType="end"/>
        </w:r>
      </w:p>
    </w:sdtContent>
  </w:sdt>
  <w:p w:rsidR="00FA4E9F" w:rsidRDefault="00FA4E9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E9F" w:rsidRDefault="00FA4E9F" w:rsidP="00382544">
      <w:pPr>
        <w:spacing w:after="0" w:line="240" w:lineRule="auto"/>
      </w:pPr>
      <w:r>
        <w:separator/>
      </w:r>
    </w:p>
  </w:footnote>
  <w:footnote w:type="continuationSeparator" w:id="0">
    <w:p w:rsidR="00FA4E9F" w:rsidRDefault="00FA4E9F" w:rsidP="003825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145B1"/>
    <w:multiLevelType w:val="hybridMultilevel"/>
    <w:tmpl w:val="BFFCA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43986"/>
    <w:multiLevelType w:val="multilevel"/>
    <w:tmpl w:val="1C44CC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0938CA"/>
    <w:multiLevelType w:val="hybridMultilevel"/>
    <w:tmpl w:val="D82EDFAA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">
    <w:nsid w:val="56F002B5"/>
    <w:multiLevelType w:val="hybridMultilevel"/>
    <w:tmpl w:val="2C9472CE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4">
    <w:nsid w:val="5923665D"/>
    <w:multiLevelType w:val="hybridMultilevel"/>
    <w:tmpl w:val="1C460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4A048F"/>
    <w:multiLevelType w:val="hybridMultilevel"/>
    <w:tmpl w:val="41F23D80"/>
    <w:lvl w:ilvl="0" w:tplc="38CEA886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7B5DA8"/>
    <w:multiLevelType w:val="hybridMultilevel"/>
    <w:tmpl w:val="998CFAFC"/>
    <w:lvl w:ilvl="0" w:tplc="04190001">
      <w:start w:val="1"/>
      <w:numFmt w:val="bullet"/>
      <w:lvlText w:val=""/>
      <w:lvlJc w:val="left"/>
      <w:pPr>
        <w:tabs>
          <w:tab w:val="num" w:pos="1210"/>
        </w:tabs>
        <w:ind w:left="1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6B2E1129"/>
    <w:multiLevelType w:val="hybridMultilevel"/>
    <w:tmpl w:val="17D24700"/>
    <w:lvl w:ilvl="0" w:tplc="03E6D4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F8F1987"/>
    <w:multiLevelType w:val="hybridMultilevel"/>
    <w:tmpl w:val="1E26F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8"/>
  </w:num>
  <w:num w:numId="7">
    <w:abstractNumId w:val="2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0A1D"/>
    <w:rsid w:val="00015C6F"/>
    <w:rsid w:val="00025921"/>
    <w:rsid w:val="0003234E"/>
    <w:rsid w:val="00033358"/>
    <w:rsid w:val="00037FE1"/>
    <w:rsid w:val="0005149F"/>
    <w:rsid w:val="00052FE0"/>
    <w:rsid w:val="00054080"/>
    <w:rsid w:val="000567B0"/>
    <w:rsid w:val="00057691"/>
    <w:rsid w:val="00060F44"/>
    <w:rsid w:val="00075EB3"/>
    <w:rsid w:val="000815CE"/>
    <w:rsid w:val="00082A61"/>
    <w:rsid w:val="0008718F"/>
    <w:rsid w:val="00092F84"/>
    <w:rsid w:val="000B2D4A"/>
    <w:rsid w:val="000B4EAD"/>
    <w:rsid w:val="000B4FD3"/>
    <w:rsid w:val="000C2394"/>
    <w:rsid w:val="000C42CE"/>
    <w:rsid w:val="000D0F1D"/>
    <w:rsid w:val="000D1AD2"/>
    <w:rsid w:val="000D4856"/>
    <w:rsid w:val="000E4DC8"/>
    <w:rsid w:val="000E5D3B"/>
    <w:rsid w:val="000E733B"/>
    <w:rsid w:val="00112F43"/>
    <w:rsid w:val="001135A4"/>
    <w:rsid w:val="00114AE3"/>
    <w:rsid w:val="00115DF0"/>
    <w:rsid w:val="00116C62"/>
    <w:rsid w:val="00127240"/>
    <w:rsid w:val="0015098C"/>
    <w:rsid w:val="001540E7"/>
    <w:rsid w:val="001554F9"/>
    <w:rsid w:val="00167B69"/>
    <w:rsid w:val="001800B6"/>
    <w:rsid w:val="001814F0"/>
    <w:rsid w:val="00182CB5"/>
    <w:rsid w:val="00187F0F"/>
    <w:rsid w:val="001909E7"/>
    <w:rsid w:val="00196AB7"/>
    <w:rsid w:val="001A74AF"/>
    <w:rsid w:val="001B5C93"/>
    <w:rsid w:val="001C34DB"/>
    <w:rsid w:val="001C5F25"/>
    <w:rsid w:val="001D1810"/>
    <w:rsid w:val="001D4BEA"/>
    <w:rsid w:val="001E0DA1"/>
    <w:rsid w:val="001E7450"/>
    <w:rsid w:val="001F04BA"/>
    <w:rsid w:val="002009C3"/>
    <w:rsid w:val="0020409E"/>
    <w:rsid w:val="002141E6"/>
    <w:rsid w:val="00214749"/>
    <w:rsid w:val="00216610"/>
    <w:rsid w:val="002272E3"/>
    <w:rsid w:val="002356D4"/>
    <w:rsid w:val="00244C87"/>
    <w:rsid w:val="002471E7"/>
    <w:rsid w:val="00250121"/>
    <w:rsid w:val="0026242E"/>
    <w:rsid w:val="00273B83"/>
    <w:rsid w:val="002816CD"/>
    <w:rsid w:val="00282AC9"/>
    <w:rsid w:val="002848DA"/>
    <w:rsid w:val="0029077F"/>
    <w:rsid w:val="00293A93"/>
    <w:rsid w:val="002A0D06"/>
    <w:rsid w:val="002A5A5B"/>
    <w:rsid w:val="002B0B2B"/>
    <w:rsid w:val="002B2033"/>
    <w:rsid w:val="002B2B88"/>
    <w:rsid w:val="002C25AB"/>
    <w:rsid w:val="002D00DF"/>
    <w:rsid w:val="002D0471"/>
    <w:rsid w:val="002E6725"/>
    <w:rsid w:val="003057D9"/>
    <w:rsid w:val="00310206"/>
    <w:rsid w:val="00311CD3"/>
    <w:rsid w:val="00320A6F"/>
    <w:rsid w:val="003403C5"/>
    <w:rsid w:val="00342FA9"/>
    <w:rsid w:val="00352561"/>
    <w:rsid w:val="00353CC1"/>
    <w:rsid w:val="003659C9"/>
    <w:rsid w:val="00382544"/>
    <w:rsid w:val="00386FD5"/>
    <w:rsid w:val="00393E4A"/>
    <w:rsid w:val="003B1F9F"/>
    <w:rsid w:val="003D5A87"/>
    <w:rsid w:val="003E060B"/>
    <w:rsid w:val="003E73A2"/>
    <w:rsid w:val="003F3694"/>
    <w:rsid w:val="004029DC"/>
    <w:rsid w:val="004175F0"/>
    <w:rsid w:val="00417D9F"/>
    <w:rsid w:val="004210C6"/>
    <w:rsid w:val="00423A21"/>
    <w:rsid w:val="00423EE6"/>
    <w:rsid w:val="0043001E"/>
    <w:rsid w:val="00436E03"/>
    <w:rsid w:val="00471724"/>
    <w:rsid w:val="0047231A"/>
    <w:rsid w:val="00472B0B"/>
    <w:rsid w:val="00473398"/>
    <w:rsid w:val="00474026"/>
    <w:rsid w:val="00477791"/>
    <w:rsid w:val="0048154C"/>
    <w:rsid w:val="00485D7E"/>
    <w:rsid w:val="00496147"/>
    <w:rsid w:val="004978A2"/>
    <w:rsid w:val="004A10E3"/>
    <w:rsid w:val="004A260A"/>
    <w:rsid w:val="004A7695"/>
    <w:rsid w:val="004C51CE"/>
    <w:rsid w:val="004D2030"/>
    <w:rsid w:val="004D7E1C"/>
    <w:rsid w:val="004E009F"/>
    <w:rsid w:val="004E2B9C"/>
    <w:rsid w:val="004F0BFB"/>
    <w:rsid w:val="00501345"/>
    <w:rsid w:val="00503458"/>
    <w:rsid w:val="00505C5F"/>
    <w:rsid w:val="0051288C"/>
    <w:rsid w:val="00532047"/>
    <w:rsid w:val="00537ACC"/>
    <w:rsid w:val="00537EEC"/>
    <w:rsid w:val="005400DE"/>
    <w:rsid w:val="005633D7"/>
    <w:rsid w:val="0056698B"/>
    <w:rsid w:val="00577A77"/>
    <w:rsid w:val="00581AED"/>
    <w:rsid w:val="00584607"/>
    <w:rsid w:val="005A7270"/>
    <w:rsid w:val="005A7BD2"/>
    <w:rsid w:val="005B22F9"/>
    <w:rsid w:val="005C3327"/>
    <w:rsid w:val="005F0C9E"/>
    <w:rsid w:val="006050BE"/>
    <w:rsid w:val="0060639A"/>
    <w:rsid w:val="006064C5"/>
    <w:rsid w:val="00606579"/>
    <w:rsid w:val="00607F2A"/>
    <w:rsid w:val="00610FE0"/>
    <w:rsid w:val="006221E5"/>
    <w:rsid w:val="006258E5"/>
    <w:rsid w:val="006374E1"/>
    <w:rsid w:val="006434E7"/>
    <w:rsid w:val="0064516F"/>
    <w:rsid w:val="006529D1"/>
    <w:rsid w:val="00653F31"/>
    <w:rsid w:val="00655C9E"/>
    <w:rsid w:val="006629DB"/>
    <w:rsid w:val="00663120"/>
    <w:rsid w:val="00674E0C"/>
    <w:rsid w:val="006840B6"/>
    <w:rsid w:val="00694B63"/>
    <w:rsid w:val="00696AA3"/>
    <w:rsid w:val="006A43C6"/>
    <w:rsid w:val="006B3DEF"/>
    <w:rsid w:val="006C21DE"/>
    <w:rsid w:val="006C2DB7"/>
    <w:rsid w:val="006D69C5"/>
    <w:rsid w:val="006D77AC"/>
    <w:rsid w:val="006E0BEB"/>
    <w:rsid w:val="006E258E"/>
    <w:rsid w:val="006E63A1"/>
    <w:rsid w:val="006E7F82"/>
    <w:rsid w:val="006F44CD"/>
    <w:rsid w:val="007019C5"/>
    <w:rsid w:val="007216F0"/>
    <w:rsid w:val="00732C83"/>
    <w:rsid w:val="00732D77"/>
    <w:rsid w:val="007427C1"/>
    <w:rsid w:val="00743E50"/>
    <w:rsid w:val="0075057B"/>
    <w:rsid w:val="00752292"/>
    <w:rsid w:val="0076075E"/>
    <w:rsid w:val="00777E33"/>
    <w:rsid w:val="007852F9"/>
    <w:rsid w:val="00794B08"/>
    <w:rsid w:val="00794FEC"/>
    <w:rsid w:val="007952B9"/>
    <w:rsid w:val="00796D68"/>
    <w:rsid w:val="00797BE7"/>
    <w:rsid w:val="007A12A3"/>
    <w:rsid w:val="007A46D6"/>
    <w:rsid w:val="007C3F01"/>
    <w:rsid w:val="007D65AC"/>
    <w:rsid w:val="007E5B86"/>
    <w:rsid w:val="007F2996"/>
    <w:rsid w:val="00801549"/>
    <w:rsid w:val="0080565C"/>
    <w:rsid w:val="00814D96"/>
    <w:rsid w:val="0082162F"/>
    <w:rsid w:val="00825EF5"/>
    <w:rsid w:val="0084394F"/>
    <w:rsid w:val="00843D7C"/>
    <w:rsid w:val="00847110"/>
    <w:rsid w:val="00847926"/>
    <w:rsid w:val="008543A7"/>
    <w:rsid w:val="0085465E"/>
    <w:rsid w:val="008546EB"/>
    <w:rsid w:val="0089196A"/>
    <w:rsid w:val="008943AC"/>
    <w:rsid w:val="00897D8C"/>
    <w:rsid w:val="008A01AE"/>
    <w:rsid w:val="008A7133"/>
    <w:rsid w:val="008D6E2A"/>
    <w:rsid w:val="00900713"/>
    <w:rsid w:val="0090145B"/>
    <w:rsid w:val="00901D81"/>
    <w:rsid w:val="009140DF"/>
    <w:rsid w:val="009331DC"/>
    <w:rsid w:val="00942995"/>
    <w:rsid w:val="009513C9"/>
    <w:rsid w:val="00956123"/>
    <w:rsid w:val="0096158C"/>
    <w:rsid w:val="00972C3C"/>
    <w:rsid w:val="00976EF5"/>
    <w:rsid w:val="00987117"/>
    <w:rsid w:val="009A0E3E"/>
    <w:rsid w:val="009A612C"/>
    <w:rsid w:val="009B0A1D"/>
    <w:rsid w:val="009B33C5"/>
    <w:rsid w:val="009B5A71"/>
    <w:rsid w:val="009C51AD"/>
    <w:rsid w:val="009D1711"/>
    <w:rsid w:val="009D363A"/>
    <w:rsid w:val="009E09B0"/>
    <w:rsid w:val="009F1B78"/>
    <w:rsid w:val="009F487E"/>
    <w:rsid w:val="00A03738"/>
    <w:rsid w:val="00A06AF1"/>
    <w:rsid w:val="00A34D5B"/>
    <w:rsid w:val="00A46835"/>
    <w:rsid w:val="00A57230"/>
    <w:rsid w:val="00A647DC"/>
    <w:rsid w:val="00A768A2"/>
    <w:rsid w:val="00A831A5"/>
    <w:rsid w:val="00A97E85"/>
    <w:rsid w:val="00AA383C"/>
    <w:rsid w:val="00AD4F5F"/>
    <w:rsid w:val="00AD7C5D"/>
    <w:rsid w:val="00AE0B71"/>
    <w:rsid w:val="00AE0DB1"/>
    <w:rsid w:val="00AE3B71"/>
    <w:rsid w:val="00AE460A"/>
    <w:rsid w:val="00AF6CE1"/>
    <w:rsid w:val="00B1271E"/>
    <w:rsid w:val="00B12A30"/>
    <w:rsid w:val="00B15CAB"/>
    <w:rsid w:val="00B26D96"/>
    <w:rsid w:val="00B33C5C"/>
    <w:rsid w:val="00B360B9"/>
    <w:rsid w:val="00B44EA2"/>
    <w:rsid w:val="00B45C91"/>
    <w:rsid w:val="00B53B60"/>
    <w:rsid w:val="00B56FD9"/>
    <w:rsid w:val="00B62E9A"/>
    <w:rsid w:val="00B70EAE"/>
    <w:rsid w:val="00B7197B"/>
    <w:rsid w:val="00B72228"/>
    <w:rsid w:val="00B73135"/>
    <w:rsid w:val="00B81028"/>
    <w:rsid w:val="00B84890"/>
    <w:rsid w:val="00B84FEF"/>
    <w:rsid w:val="00B870CF"/>
    <w:rsid w:val="00B95A15"/>
    <w:rsid w:val="00BB33C2"/>
    <w:rsid w:val="00BC4832"/>
    <w:rsid w:val="00BC695C"/>
    <w:rsid w:val="00BC78AE"/>
    <w:rsid w:val="00BC7AB8"/>
    <w:rsid w:val="00BD0F2D"/>
    <w:rsid w:val="00BE41FF"/>
    <w:rsid w:val="00BE5964"/>
    <w:rsid w:val="00BF16CF"/>
    <w:rsid w:val="00BF2BFB"/>
    <w:rsid w:val="00BF2F94"/>
    <w:rsid w:val="00BF7CDC"/>
    <w:rsid w:val="00C04D95"/>
    <w:rsid w:val="00C10C01"/>
    <w:rsid w:val="00C259D1"/>
    <w:rsid w:val="00C3330F"/>
    <w:rsid w:val="00C33CFD"/>
    <w:rsid w:val="00C523B8"/>
    <w:rsid w:val="00C62349"/>
    <w:rsid w:val="00C91A1A"/>
    <w:rsid w:val="00CA7542"/>
    <w:rsid w:val="00CB7359"/>
    <w:rsid w:val="00CD4CC7"/>
    <w:rsid w:val="00CF0807"/>
    <w:rsid w:val="00D067A2"/>
    <w:rsid w:val="00D166E2"/>
    <w:rsid w:val="00D26E3F"/>
    <w:rsid w:val="00D42B26"/>
    <w:rsid w:val="00D47C38"/>
    <w:rsid w:val="00D54DD7"/>
    <w:rsid w:val="00D61412"/>
    <w:rsid w:val="00D671FC"/>
    <w:rsid w:val="00D67D1C"/>
    <w:rsid w:val="00D73D21"/>
    <w:rsid w:val="00D779E7"/>
    <w:rsid w:val="00D80A35"/>
    <w:rsid w:val="00D80F79"/>
    <w:rsid w:val="00D91937"/>
    <w:rsid w:val="00D921C0"/>
    <w:rsid w:val="00DB47CB"/>
    <w:rsid w:val="00DC1EC9"/>
    <w:rsid w:val="00DC4E52"/>
    <w:rsid w:val="00DE21FE"/>
    <w:rsid w:val="00E109DA"/>
    <w:rsid w:val="00E122CA"/>
    <w:rsid w:val="00E173F0"/>
    <w:rsid w:val="00E207A3"/>
    <w:rsid w:val="00E26ED4"/>
    <w:rsid w:val="00E35CAC"/>
    <w:rsid w:val="00E531FF"/>
    <w:rsid w:val="00E54B00"/>
    <w:rsid w:val="00E6017B"/>
    <w:rsid w:val="00E61CA6"/>
    <w:rsid w:val="00E62D42"/>
    <w:rsid w:val="00E70F27"/>
    <w:rsid w:val="00E75B36"/>
    <w:rsid w:val="00E76711"/>
    <w:rsid w:val="00E82DED"/>
    <w:rsid w:val="00E83A79"/>
    <w:rsid w:val="00E912AE"/>
    <w:rsid w:val="00E92FBC"/>
    <w:rsid w:val="00E9417B"/>
    <w:rsid w:val="00E9462C"/>
    <w:rsid w:val="00E977D1"/>
    <w:rsid w:val="00EA06F5"/>
    <w:rsid w:val="00EA7AE1"/>
    <w:rsid w:val="00EB424F"/>
    <w:rsid w:val="00EB4F44"/>
    <w:rsid w:val="00EC1196"/>
    <w:rsid w:val="00EC1B54"/>
    <w:rsid w:val="00EC7961"/>
    <w:rsid w:val="00ED137D"/>
    <w:rsid w:val="00ED1844"/>
    <w:rsid w:val="00ED2066"/>
    <w:rsid w:val="00ED4670"/>
    <w:rsid w:val="00EE57CE"/>
    <w:rsid w:val="00EE641F"/>
    <w:rsid w:val="00F100E4"/>
    <w:rsid w:val="00F26C3C"/>
    <w:rsid w:val="00F30116"/>
    <w:rsid w:val="00F37ECB"/>
    <w:rsid w:val="00F5249B"/>
    <w:rsid w:val="00F72350"/>
    <w:rsid w:val="00F76B3C"/>
    <w:rsid w:val="00F774BB"/>
    <w:rsid w:val="00F83C5C"/>
    <w:rsid w:val="00F855E6"/>
    <w:rsid w:val="00F85EFF"/>
    <w:rsid w:val="00F87C7F"/>
    <w:rsid w:val="00F91755"/>
    <w:rsid w:val="00FA07A9"/>
    <w:rsid w:val="00FA07D4"/>
    <w:rsid w:val="00FA1B9F"/>
    <w:rsid w:val="00FA4E9F"/>
    <w:rsid w:val="00FB16D0"/>
    <w:rsid w:val="00FC149E"/>
    <w:rsid w:val="00FC773A"/>
    <w:rsid w:val="00FD4AE6"/>
    <w:rsid w:val="00FD69EA"/>
    <w:rsid w:val="00FE24A9"/>
    <w:rsid w:val="00FE56AF"/>
    <w:rsid w:val="00FE5ED4"/>
    <w:rsid w:val="00FE75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8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A1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B0A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B0A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0A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B0A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B0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A1D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9B0A1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"/>
    <w:rsid w:val="009B0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9B0A1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qFormat/>
    <w:rsid w:val="009B0A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link w:val="a9"/>
    <w:uiPriority w:val="99"/>
    <w:unhideWhenUsed/>
    <w:rsid w:val="009B0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бычный (веб) Знак"/>
    <w:basedOn w:val="a0"/>
    <w:link w:val="a8"/>
    <w:uiPriority w:val="99"/>
    <w:locked/>
    <w:rsid w:val="009B0A1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ytitle">
    <w:name w:val="graytitle"/>
    <w:basedOn w:val="a0"/>
    <w:rsid w:val="009B0A1D"/>
  </w:style>
  <w:style w:type="paragraph" w:customStyle="1" w:styleId="11">
    <w:name w:val="Без интервала1"/>
    <w:rsid w:val="009B0A1D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9B0A1D"/>
    <w:rPr>
      <w:rFonts w:cs="Times New Roman"/>
      <w:i/>
      <w:iCs/>
    </w:rPr>
  </w:style>
  <w:style w:type="character" w:styleId="ab">
    <w:name w:val="Hyperlink"/>
    <w:basedOn w:val="a0"/>
    <w:unhideWhenUsed/>
    <w:rsid w:val="009B0A1D"/>
    <w:rPr>
      <w:color w:val="0000FF"/>
      <w:u w:val="single"/>
    </w:rPr>
  </w:style>
  <w:style w:type="paragraph" w:customStyle="1" w:styleId="ConsPlusNormal">
    <w:name w:val="ConsPlusNormal"/>
    <w:uiPriority w:val="99"/>
    <w:rsid w:val="00F76B3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382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382544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382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82544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image" Target="media/image8.jpeg"/><Relationship Id="rId25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mailto:Kizil_muzei.74@mail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://muzeikizil.netdo.ru" TargetMode="External"/><Relationship Id="rId28" Type="http://schemas.openxmlformats.org/officeDocument/2006/relationships/image" Target="media/image14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36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619934282584957"/>
          <c:y val="0.25365853658536575"/>
          <c:w val="0.51040525739320963"/>
          <c:h val="0.4512195121951217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7.637765319349403E-2"/>
                  <c:y val="-0.1906052170307983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Русские
63%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9153198076824313E-2"/>
                  <c:y val="-4.759691623912921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Казахи 14%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1408049387768995E-2"/>
                  <c:y val="-2.128863160397640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Башкиры 13%
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2401187611413286E-2"/>
                  <c:y val="-5.552640066333192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Татары 2,3%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9223625237219447E-2"/>
                  <c:y val="-9.983143570468382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Украинцы 1,5%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7.2043407808168425E-2"/>
                  <c:y val="-0.126325684899143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Белорусы 1,1%
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.10293766916317909"/>
                  <c:y val="-8.8150462899455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Другие нац. 5,1%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Sheet1!$B$1:$H$1</c:f>
              <c:strCache>
                <c:ptCount val="7"/>
                <c:pt idx="0">
                  <c:v>Русские</c:v>
                </c:pt>
                <c:pt idx="1">
                  <c:v>Казахи</c:v>
                </c:pt>
                <c:pt idx="2">
                  <c:v>Башкиры</c:v>
                </c:pt>
                <c:pt idx="3">
                  <c:v>Татары</c:v>
                </c:pt>
                <c:pt idx="4">
                  <c:v>Украинцы</c:v>
                </c:pt>
                <c:pt idx="5">
                  <c:v>Белорусы</c:v>
                </c:pt>
                <c:pt idx="6">
                  <c:v>Другие нац.</c:v>
                </c:pt>
              </c:strCache>
            </c:strRef>
          </c:cat>
          <c:val>
            <c:numRef>
              <c:f>Sheet1!$B$2:$H$2</c:f>
              <c:numCache>
                <c:formatCode>0.0</c:formatCode>
                <c:ptCount val="7"/>
                <c:pt idx="0">
                  <c:v>63</c:v>
                </c:pt>
                <c:pt idx="1">
                  <c:v>14</c:v>
                </c:pt>
                <c:pt idx="2">
                  <c:v>13</c:v>
                </c:pt>
                <c:pt idx="3">
                  <c:v>2.2999999999999998</c:v>
                </c:pt>
                <c:pt idx="4">
                  <c:v>1.5</c:v>
                </c:pt>
                <c:pt idx="5">
                  <c:v>1.1000000000000001</c:v>
                </c:pt>
                <c:pt idx="6">
                  <c:v>5.0999999999999996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Sheet1!$B$1:$H$1</c:f>
              <c:strCache>
                <c:ptCount val="7"/>
                <c:pt idx="0">
                  <c:v>Русские</c:v>
                </c:pt>
                <c:pt idx="1">
                  <c:v>Казахи</c:v>
                </c:pt>
                <c:pt idx="2">
                  <c:v>Башкиры</c:v>
                </c:pt>
                <c:pt idx="3">
                  <c:v>Татары</c:v>
                </c:pt>
                <c:pt idx="4">
                  <c:v>Украинцы</c:v>
                </c:pt>
                <c:pt idx="5">
                  <c:v>Белорусы</c:v>
                </c:pt>
                <c:pt idx="6">
                  <c:v>Другие нац.</c:v>
                </c:pt>
              </c:strCache>
            </c:strRef>
          </c:cat>
          <c:val>
            <c:numRef>
              <c:f>Sheet1!$B$3:$H$3</c:f>
              <c:numCache>
                <c:formatCode>General</c:formatCode>
                <c:ptCount val="7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Sheet1!$B$1:$H$1</c:f>
              <c:strCache>
                <c:ptCount val="7"/>
                <c:pt idx="0">
                  <c:v>Русские</c:v>
                </c:pt>
                <c:pt idx="1">
                  <c:v>Казахи</c:v>
                </c:pt>
                <c:pt idx="2">
                  <c:v>Башкиры</c:v>
                </c:pt>
                <c:pt idx="3">
                  <c:v>Татары</c:v>
                </c:pt>
                <c:pt idx="4">
                  <c:v>Украинцы</c:v>
                </c:pt>
                <c:pt idx="5">
                  <c:v>Белорусы</c:v>
                </c:pt>
                <c:pt idx="6">
                  <c:v>Другие нац.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</c:numCache>
            </c:numRef>
          </c:val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8203723986856521"/>
          <c:y val="0.59756097560975552"/>
          <c:w val="9.6385542168675176E-2"/>
          <c:h val="0.3439024390243917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2009г.</c:v>
                </c:pt>
                <c:pt idx="1">
                  <c:v>2010г.</c:v>
                </c:pt>
                <c:pt idx="2">
                  <c:v>2011г.</c:v>
                </c:pt>
                <c:pt idx="3">
                  <c:v>2012г.</c:v>
                </c:pt>
                <c:pt idx="4">
                  <c:v>2013г.</c:v>
                </c:pt>
                <c:pt idx="5">
                  <c:v>2014г.</c:v>
                </c:pt>
                <c:pt idx="6">
                  <c:v>2015г.</c:v>
                </c:pt>
                <c:pt idx="7">
                  <c:v>2016г.</c:v>
                </c:pt>
                <c:pt idx="8">
                  <c:v>2017г.</c:v>
                </c:pt>
                <c:pt idx="9">
                  <c:v>2018г.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26231</c:v>
                </c:pt>
                <c:pt idx="1">
                  <c:v>26084</c:v>
                </c:pt>
                <c:pt idx="2">
                  <c:v>25828</c:v>
                </c:pt>
                <c:pt idx="3">
                  <c:v>25463</c:v>
                </c:pt>
                <c:pt idx="4">
                  <c:v>24959</c:v>
                </c:pt>
                <c:pt idx="5">
                  <c:v>24359</c:v>
                </c:pt>
                <c:pt idx="6">
                  <c:v>23747</c:v>
                </c:pt>
                <c:pt idx="7">
                  <c:v>23417</c:v>
                </c:pt>
                <c:pt idx="8">
                  <c:v>22908</c:v>
                </c:pt>
                <c:pt idx="9">
                  <c:v>22074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2009г.</c:v>
                </c:pt>
                <c:pt idx="1">
                  <c:v>2010г.</c:v>
                </c:pt>
                <c:pt idx="2">
                  <c:v>2011г.</c:v>
                </c:pt>
                <c:pt idx="3">
                  <c:v>2012г.</c:v>
                </c:pt>
                <c:pt idx="4">
                  <c:v>2013г.</c:v>
                </c:pt>
                <c:pt idx="5">
                  <c:v>2014г.</c:v>
                </c:pt>
                <c:pt idx="6">
                  <c:v>2015г.</c:v>
                </c:pt>
                <c:pt idx="7">
                  <c:v>2016г.</c:v>
                </c:pt>
                <c:pt idx="8">
                  <c:v>2017г.</c:v>
                </c:pt>
                <c:pt idx="9">
                  <c:v>2018г.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2009г.</c:v>
                </c:pt>
                <c:pt idx="1">
                  <c:v>2010г.</c:v>
                </c:pt>
                <c:pt idx="2">
                  <c:v>2011г.</c:v>
                </c:pt>
                <c:pt idx="3">
                  <c:v>2012г.</c:v>
                </c:pt>
                <c:pt idx="4">
                  <c:v>2013г.</c:v>
                </c:pt>
                <c:pt idx="5">
                  <c:v>2014г.</c:v>
                </c:pt>
                <c:pt idx="6">
                  <c:v>2015г.</c:v>
                </c:pt>
                <c:pt idx="7">
                  <c:v>2016г.</c:v>
                </c:pt>
                <c:pt idx="8">
                  <c:v>2017г.</c:v>
                </c:pt>
                <c:pt idx="9">
                  <c:v>2018г.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9893888"/>
        <c:axId val="279895424"/>
      </c:barChart>
      <c:catAx>
        <c:axId val="279893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79895424"/>
        <c:crosses val="autoZero"/>
        <c:auto val="1"/>
        <c:lblAlgn val="ctr"/>
        <c:lblOffset val="100"/>
        <c:noMultiLvlLbl val="0"/>
      </c:catAx>
      <c:valAx>
        <c:axId val="279895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98938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A63D81-755C-465F-871D-942CC24DF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1661</TotalTime>
  <Pages>85</Pages>
  <Words>21565</Words>
  <Characters>122924</Characters>
  <Application>Microsoft Office Word</Application>
  <DocSecurity>0</DocSecurity>
  <Lines>1024</Lines>
  <Paragraphs>288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Этот ПК</cp:lastModifiedBy>
  <cp:revision>336</cp:revision>
  <cp:lastPrinted>2019-12-31T04:20:00Z</cp:lastPrinted>
  <dcterms:created xsi:type="dcterms:W3CDTF">2019-09-30T04:42:00Z</dcterms:created>
  <dcterms:modified xsi:type="dcterms:W3CDTF">2020-05-13T08:38:00Z</dcterms:modified>
</cp:coreProperties>
</file>