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2FE1" w14:textId="4DCFC139" w:rsidR="001B350D" w:rsidRDefault="001B350D" w:rsidP="001B350D">
      <w:pPr>
        <w:spacing w:before="300" w:after="240" w:line="240" w:lineRule="auto"/>
        <w:jc w:val="center"/>
        <w:outlineLvl w:val="0"/>
        <w:rPr>
          <w:rFonts w:ascii="Arial" w:eastAsia="Times New Roman" w:hAnsi="Arial" w:cs="Arial"/>
          <w:color w:val="002D4D"/>
          <w:kern w:val="36"/>
          <w:sz w:val="24"/>
          <w:szCs w:val="24"/>
          <w:lang w:eastAsia="ru-RU"/>
        </w:rPr>
      </w:pPr>
      <w:r w:rsidRPr="007742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78C6EC" wp14:editId="3174182A">
            <wp:extent cx="532913" cy="552450"/>
            <wp:effectExtent l="0" t="0" r="635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0" cy="5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8C04E" w14:textId="77777777" w:rsidR="001B350D" w:rsidRPr="007742E9" w:rsidRDefault="001B350D" w:rsidP="001B350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742E9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55AE" wp14:editId="3F68DC49">
                <wp:simplePos x="0" y="0"/>
                <wp:positionH relativeFrom="column">
                  <wp:posOffset>274955</wp:posOffset>
                </wp:positionH>
                <wp:positionV relativeFrom="paragraph">
                  <wp:posOffset>555625</wp:posOffset>
                </wp:positionV>
                <wp:extent cx="5798185" cy="45085"/>
                <wp:effectExtent l="8255" t="12700" r="13335" b="889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1274" id="Полилиния: фигура 1" o:spid="_x0000_s1026" style="position:absolute;margin-left:21.65pt;margin-top:43.75pt;width:456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" path="m,4l9441,e">
                <v:path arrowok="t" o:connecttype="custom" o:connectlocs="0,45085;5798185,0" o:connectangles="0,0"/>
              </v:shape>
            </w:pict>
          </mc:Fallback>
        </mc:AlternateConten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br/>
        <w:t>КИЗИЛЬСКОГО РАЙОНА</w:t>
      </w:r>
    </w:p>
    <w:p w14:paraId="5A6675B5" w14:textId="77777777" w:rsidR="001B350D" w:rsidRPr="007742E9" w:rsidRDefault="001B350D" w:rsidP="001B350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42E9">
        <w:rPr>
          <w:rFonts w:ascii="Calibri" w:eastAsia="Calibri" w:hAnsi="Calibri" w:cs="Times New Roman"/>
          <w:sz w:val="24"/>
          <w:szCs w:val="24"/>
        </w:rPr>
        <w:t>с. Кизильское, ул. Советская, д. 65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7742E9">
        <w:rPr>
          <w:rFonts w:ascii="Calibri" w:eastAsia="Calibri" w:hAnsi="Calibri" w:cs="Times New Roman"/>
          <w:sz w:val="24"/>
          <w:szCs w:val="24"/>
        </w:rPr>
        <w:t xml:space="preserve"> 457610, телефон (35155) 3-11-17</w:t>
      </w:r>
    </w:p>
    <w:p w14:paraId="27BE86E2" w14:textId="77777777" w:rsidR="001B350D" w:rsidRPr="001B350D" w:rsidRDefault="001B350D" w:rsidP="001B350D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7742E9">
        <w:rPr>
          <w:rFonts w:ascii="Calibri" w:eastAsia="Calibri" w:hAnsi="Calibri" w:cs="Times New Roman"/>
          <w:sz w:val="24"/>
          <w:szCs w:val="24"/>
          <w:lang w:val="en-US"/>
        </w:rPr>
        <w:t>E</w:t>
      </w:r>
      <w:r w:rsidRPr="001B350D">
        <w:rPr>
          <w:rFonts w:ascii="Calibri" w:eastAsia="Calibri" w:hAnsi="Calibri" w:cs="Times New Roman"/>
          <w:sz w:val="24"/>
          <w:szCs w:val="24"/>
        </w:rPr>
        <w:t>-</w:t>
      </w:r>
      <w:r w:rsidRPr="007742E9">
        <w:rPr>
          <w:rFonts w:ascii="Calibri" w:eastAsia="Calibri" w:hAnsi="Calibri" w:cs="Times New Roman"/>
          <w:sz w:val="24"/>
          <w:szCs w:val="24"/>
          <w:lang w:val="en-US"/>
        </w:rPr>
        <w:t>mail</w:t>
      </w:r>
      <w:r w:rsidRPr="001B350D">
        <w:rPr>
          <w:rFonts w:ascii="Calibri" w:eastAsia="Calibri" w:hAnsi="Calibri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"mailto:74t018-tik@iksrf74.uu.ru" </w:instrText>
      </w:r>
      <w:r>
        <w:fldChar w:fldCharType="separate"/>
      </w:r>
      <w:r w:rsidRPr="001B350D">
        <w:rPr>
          <w:rFonts w:ascii="Calibri" w:eastAsia="Calibri" w:hAnsi="Calibri" w:cs="Times New Roman"/>
          <w:color w:val="0000FF"/>
          <w:sz w:val="24"/>
          <w:szCs w:val="24"/>
          <w:u w:val="single"/>
        </w:rPr>
        <w:t>74</w:t>
      </w:r>
      <w:r w:rsidRPr="007742E9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t</w:t>
      </w:r>
      <w:r w:rsidRPr="001B350D">
        <w:rPr>
          <w:rFonts w:ascii="Calibri" w:eastAsia="Calibri" w:hAnsi="Calibri" w:cs="Times New Roman"/>
          <w:color w:val="0000FF"/>
          <w:sz w:val="24"/>
          <w:szCs w:val="24"/>
          <w:u w:val="single"/>
        </w:rPr>
        <w:t>018-</w:t>
      </w:r>
      <w:r w:rsidRPr="007742E9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tik</w:t>
      </w:r>
      <w:r w:rsidRPr="001B350D">
        <w:rPr>
          <w:rFonts w:ascii="Calibri" w:eastAsia="Calibri" w:hAnsi="Calibri" w:cs="Times New Roman"/>
          <w:color w:val="0000FF"/>
          <w:sz w:val="24"/>
          <w:szCs w:val="24"/>
          <w:u w:val="single"/>
        </w:rPr>
        <w:t>@</w:t>
      </w:r>
      <w:r w:rsidRPr="007742E9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iksrf</w:t>
      </w:r>
      <w:r w:rsidRPr="001B350D">
        <w:rPr>
          <w:rFonts w:ascii="Calibri" w:eastAsia="Calibri" w:hAnsi="Calibri" w:cs="Times New Roman"/>
          <w:color w:val="0000FF"/>
          <w:sz w:val="24"/>
          <w:szCs w:val="24"/>
          <w:u w:val="single"/>
        </w:rPr>
        <w:t>74.</w:t>
      </w:r>
      <w:r w:rsidRPr="007742E9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uu</w:t>
      </w:r>
      <w:r w:rsidRPr="001B350D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7742E9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14:paraId="363489DD" w14:textId="77777777" w:rsidR="001B350D" w:rsidRPr="001B350D" w:rsidRDefault="001B350D" w:rsidP="001B350D">
      <w:pPr>
        <w:spacing w:before="300" w:after="240" w:line="240" w:lineRule="auto"/>
        <w:jc w:val="center"/>
        <w:outlineLvl w:val="0"/>
        <w:rPr>
          <w:rFonts w:ascii="Arial" w:eastAsia="Times New Roman" w:hAnsi="Arial" w:cs="Arial"/>
          <w:color w:val="002D4D"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152EEC68" w14:textId="45D553D7" w:rsidR="001B350D" w:rsidRPr="001B350D" w:rsidRDefault="001B350D" w:rsidP="001B350D">
      <w:pPr>
        <w:spacing w:before="300" w:after="240" w:line="240" w:lineRule="auto"/>
        <w:outlineLvl w:val="0"/>
        <w:rPr>
          <w:rFonts w:ascii="Arial" w:eastAsia="Times New Roman" w:hAnsi="Arial" w:cs="Arial"/>
          <w:color w:val="002D4D"/>
          <w:kern w:val="36"/>
          <w:sz w:val="54"/>
          <w:szCs w:val="54"/>
          <w:lang w:eastAsia="ru-RU"/>
        </w:rPr>
      </w:pPr>
      <w:r w:rsidRPr="001B350D">
        <w:rPr>
          <w:rFonts w:ascii="Arial" w:eastAsia="Times New Roman" w:hAnsi="Arial" w:cs="Arial"/>
          <w:color w:val="002D4D"/>
          <w:kern w:val="36"/>
          <w:sz w:val="54"/>
          <w:szCs w:val="54"/>
          <w:lang w:eastAsia="ru-RU"/>
        </w:rPr>
        <w:t>Начался прием заявлений о голосовании по месту нахождения</w:t>
      </w:r>
    </w:p>
    <w:p w14:paraId="44300C60" w14:textId="77777777" w:rsidR="001B350D" w:rsidRPr="001B350D" w:rsidRDefault="001B350D" w:rsidP="001B350D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1B350D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24 Июля 2019</w:t>
      </w:r>
    </w:p>
    <w:p w14:paraId="02579A5E" w14:textId="77777777" w:rsidR="001B350D" w:rsidRPr="001B350D" w:rsidRDefault="001B350D" w:rsidP="001B350D">
      <w:pPr>
        <w:spacing w:before="450" w:after="450" w:line="240" w:lineRule="auto"/>
        <w:rPr>
          <w:rFonts w:ascii="Arial" w:eastAsia="Times New Roman" w:hAnsi="Arial" w:cs="Arial"/>
          <w:color w:val="012742"/>
          <w:sz w:val="24"/>
          <w:szCs w:val="24"/>
          <w:lang w:eastAsia="ru-RU"/>
        </w:rPr>
      </w:pPr>
      <w:r w:rsidRPr="001B350D">
        <w:rPr>
          <w:rFonts w:ascii="Arial" w:eastAsia="Times New Roman" w:hAnsi="Arial" w:cs="Arial"/>
          <w:color w:val="012742"/>
          <w:sz w:val="24"/>
          <w:szCs w:val="24"/>
          <w:lang w:eastAsia="ru-RU"/>
        </w:rPr>
        <w:t>Если Вы житель Челябинской области и в день голосования 8 сентября 2019 года на выборах Губернатора Челябинской области будете находиться вне места своего жительства (регистрации), Вы сможете проголосовать на любом удобном для Вас избирательном участке на территории Челябинской области.</w:t>
      </w:r>
      <w:r w:rsidRPr="001B350D">
        <w:rPr>
          <w:rFonts w:ascii="Arial" w:eastAsia="Times New Roman" w:hAnsi="Arial" w:cs="Arial"/>
          <w:color w:val="012742"/>
          <w:sz w:val="24"/>
          <w:szCs w:val="24"/>
          <w:lang w:eastAsia="ru-RU"/>
        </w:rPr>
        <w:br/>
        <w:t> Для этого Вам необходимо подать заявление о включении Вас в список избирателей по месту нахождения.  Заявление подается лично. Для подачи заявления требуется паспорт.</w:t>
      </w:r>
      <w:r w:rsidRPr="001B350D">
        <w:rPr>
          <w:rFonts w:ascii="Arial" w:eastAsia="Times New Roman" w:hAnsi="Arial" w:cs="Arial"/>
          <w:color w:val="012742"/>
          <w:sz w:val="24"/>
          <w:szCs w:val="24"/>
          <w:lang w:eastAsia="ru-RU"/>
        </w:rPr>
        <w:br/>
      </w:r>
      <w:r w:rsidRPr="001B350D">
        <w:rPr>
          <w:rFonts w:ascii="Arial" w:eastAsia="Times New Roman" w:hAnsi="Arial" w:cs="Arial"/>
          <w:b/>
          <w:bCs/>
          <w:i/>
          <w:iCs/>
          <w:color w:val="012742"/>
          <w:sz w:val="24"/>
          <w:szCs w:val="24"/>
          <w:lang w:eastAsia="ru-RU"/>
        </w:rPr>
        <w:t>Подать заявление можно с 24 июля по 4 сентября 2019 года:</w:t>
      </w:r>
    </w:p>
    <w:p w14:paraId="75C9B34E" w14:textId="77777777" w:rsidR="001B350D" w:rsidRPr="001B350D" w:rsidRDefault="001B350D" w:rsidP="001B350D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1B350D">
          <w:rPr>
            <w:rFonts w:ascii="Arial" w:eastAsia="Times New Roman" w:hAnsi="Arial" w:cs="Arial"/>
            <w:color w:val="9778B9"/>
            <w:sz w:val="24"/>
            <w:szCs w:val="24"/>
            <w:u w:val="single"/>
            <w:lang w:eastAsia="ru-RU"/>
          </w:rPr>
          <w:t>на Едином портале государственных услуг в интернете</w:t>
        </w:r>
      </w:hyperlink>
      <w:r w:rsidRPr="001B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5F0A927" w14:textId="77777777" w:rsidR="001B350D" w:rsidRPr="001B350D" w:rsidRDefault="001B350D" w:rsidP="001B350D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МФЦ (</w:t>
      </w:r>
      <w:hyperlink r:id="rId7" w:history="1">
        <w:r w:rsidRPr="001B350D">
          <w:rPr>
            <w:rFonts w:ascii="Arial" w:eastAsia="Times New Roman" w:hAnsi="Arial" w:cs="Arial"/>
            <w:color w:val="9778B9"/>
            <w:sz w:val="24"/>
            <w:szCs w:val="24"/>
            <w:u w:val="single"/>
            <w:lang w:eastAsia="ru-RU"/>
          </w:rPr>
          <w:t>перечень</w:t>
        </w:r>
      </w:hyperlink>
      <w:r w:rsidRPr="001B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0C962AA4" w14:textId="77777777" w:rsidR="001B350D" w:rsidRPr="001B350D" w:rsidRDefault="001B350D" w:rsidP="001B350D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любой территориальной избирательной комиссии (</w:t>
      </w:r>
      <w:hyperlink r:id="rId8" w:history="1">
        <w:r w:rsidRPr="001B350D">
          <w:rPr>
            <w:rFonts w:ascii="Arial" w:eastAsia="Times New Roman" w:hAnsi="Arial" w:cs="Arial"/>
            <w:color w:val="9778B9"/>
            <w:sz w:val="24"/>
            <w:szCs w:val="24"/>
            <w:u w:val="single"/>
            <w:lang w:eastAsia="ru-RU"/>
          </w:rPr>
          <w:t>перечень</w:t>
        </w:r>
      </w:hyperlink>
      <w:r w:rsidRPr="001B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77EE9783" w14:textId="77777777" w:rsidR="001B350D" w:rsidRPr="001B350D" w:rsidRDefault="001B350D" w:rsidP="001B350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работы территориальных избирательных комиссий: </w:t>
      </w:r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Пн</w:t>
      </w:r>
      <w:proofErr w:type="spellEnd"/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proofErr w:type="spellStart"/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Пт</w:t>
      </w:r>
      <w:proofErr w:type="spellEnd"/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с 16 до 20 часов </w:t>
      </w:r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Сб</w:t>
      </w:r>
      <w:proofErr w:type="spellEnd"/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proofErr w:type="spellStart"/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</w:t>
      </w:r>
      <w:proofErr w:type="spellEnd"/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с 10 до 14 часов</w:t>
      </w:r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B350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Также с 28 августа по 7 сентября 2019 года подать заявление можно в любой участковой избирательной комиссии округа (поиск участка по адресу).</w:t>
      </w:r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9" w:history="1">
        <w:r w:rsidRPr="001B350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Пункты приема заявлений на карте</w:t>
        </w:r>
      </w:hyperlink>
      <w:r w:rsidRPr="001B35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Внимание! Заявление может быть подано только один раз! </w:t>
      </w:r>
    </w:p>
    <w:p w14:paraId="338543F1" w14:textId="77777777" w:rsidR="00BE641D" w:rsidRDefault="00BE641D" w:rsidP="001B350D">
      <w:pPr>
        <w:jc w:val="center"/>
      </w:pPr>
    </w:p>
    <w:sectPr w:rsidR="00BE641D" w:rsidSect="001B35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0B73"/>
    <w:multiLevelType w:val="multilevel"/>
    <w:tmpl w:val="BCD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AE"/>
    <w:rsid w:val="001B350D"/>
    <w:rsid w:val="008B0FAE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76CD"/>
  <w15:chartTrackingRefBased/>
  <w15:docId w15:val="{4329D803-F6FF-4329-8FA3-C132DC5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4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srf74.uu.ru/files/2019/%D1%81%D0%BF%D0%B8%D1%81%D0%BE%D0%BA_%D0%A2%D0%98%D0%9A_%D0%BD%D0%B0%20%D1%81%D0%B0%D0%B9%D1%8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ksrf74.uu.ru/files/2019/%D1%81%D0%BF%D0%B8%D1%81%D0%BE%D0%BA_%D0%9C%D0%A4%D0%A6_%D0%BD%D0%B0%20%D1%81%D0%B0%D0%B9%D1%8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.rostelecom-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2</cp:revision>
  <dcterms:created xsi:type="dcterms:W3CDTF">2019-07-25T10:50:00Z</dcterms:created>
  <dcterms:modified xsi:type="dcterms:W3CDTF">2019-07-25T10:51:00Z</dcterms:modified>
</cp:coreProperties>
</file>