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tblInd w:w="-34" w:type="dxa"/>
        <w:tblLayout w:type="fixed"/>
        <w:tblLook w:val="0000"/>
      </w:tblPr>
      <w:tblGrid>
        <w:gridCol w:w="10467"/>
      </w:tblGrid>
      <w:tr w:rsidR="002D316B" w:rsidRPr="00D95B1C" w:rsidTr="00C458D5">
        <w:trPr>
          <w:trHeight w:val="898"/>
        </w:trPr>
        <w:tc>
          <w:tcPr>
            <w:tcW w:w="10467" w:type="dxa"/>
          </w:tcPr>
          <w:p w:rsidR="002D316B" w:rsidRPr="00D95B1C" w:rsidRDefault="002D316B" w:rsidP="00C458D5">
            <w:pPr>
              <w:jc w:val="center"/>
              <w:rPr>
                <w:sz w:val="24"/>
                <w:szCs w:val="24"/>
              </w:rPr>
            </w:pPr>
            <w:r w:rsidRPr="00D95B1C">
              <w:rPr>
                <w:sz w:val="24"/>
                <w:szCs w:val="24"/>
              </w:rPr>
              <w:object w:dxaOrig="1426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PBrush" ShapeID="_x0000_i1025" DrawAspect="Content" ObjectID="_1584533350" r:id="rId9"/>
              </w:object>
            </w:r>
          </w:p>
        </w:tc>
      </w:tr>
    </w:tbl>
    <w:p w:rsidR="002D316B" w:rsidRPr="00D95B1C" w:rsidRDefault="002D316B" w:rsidP="002D316B">
      <w:pPr>
        <w:rPr>
          <w:b/>
          <w:bCs/>
          <w:sz w:val="24"/>
          <w:szCs w:val="24"/>
        </w:rPr>
      </w:pPr>
    </w:p>
    <w:p w:rsidR="002D316B" w:rsidRPr="002D316B" w:rsidRDefault="002D316B" w:rsidP="002D316B">
      <w:pPr>
        <w:jc w:val="center"/>
        <w:rPr>
          <w:sz w:val="24"/>
          <w:szCs w:val="24"/>
        </w:rPr>
      </w:pPr>
      <w:r w:rsidRPr="002D316B">
        <w:rPr>
          <w:sz w:val="24"/>
          <w:szCs w:val="24"/>
        </w:rPr>
        <w:t>АДМИНИСТРАЦИЯ</w:t>
      </w:r>
    </w:p>
    <w:p w:rsidR="002D316B" w:rsidRPr="002D316B" w:rsidRDefault="002D316B" w:rsidP="002D316B">
      <w:pPr>
        <w:jc w:val="center"/>
        <w:rPr>
          <w:sz w:val="24"/>
          <w:szCs w:val="24"/>
        </w:rPr>
      </w:pPr>
      <w:r w:rsidRPr="002D316B">
        <w:rPr>
          <w:sz w:val="24"/>
          <w:szCs w:val="24"/>
        </w:rPr>
        <w:t>КИЗИЛЬСКОГО МУНИЦИПАЛЬНОГО РАЙОНА</w:t>
      </w:r>
    </w:p>
    <w:p w:rsidR="002D316B" w:rsidRPr="002D316B" w:rsidRDefault="002D316B" w:rsidP="002D316B">
      <w:pPr>
        <w:jc w:val="center"/>
        <w:rPr>
          <w:sz w:val="24"/>
          <w:szCs w:val="24"/>
        </w:rPr>
      </w:pPr>
      <w:r w:rsidRPr="002D316B">
        <w:rPr>
          <w:sz w:val="24"/>
          <w:szCs w:val="24"/>
        </w:rPr>
        <w:t>ЧЕЛЯБИНСКОЙ ОБЛАСТИ</w:t>
      </w:r>
    </w:p>
    <w:p w:rsidR="002D316B" w:rsidRPr="002D316B" w:rsidRDefault="002D316B" w:rsidP="002D316B">
      <w:pPr>
        <w:rPr>
          <w:sz w:val="24"/>
          <w:szCs w:val="24"/>
        </w:rPr>
      </w:pPr>
    </w:p>
    <w:p w:rsidR="002D316B" w:rsidRPr="002D316B" w:rsidRDefault="002D316B" w:rsidP="002D316B">
      <w:pPr>
        <w:rPr>
          <w:sz w:val="24"/>
          <w:szCs w:val="24"/>
        </w:rPr>
      </w:pPr>
    </w:p>
    <w:p w:rsidR="002D316B" w:rsidRPr="002D316B" w:rsidRDefault="002D316B" w:rsidP="002D316B">
      <w:pPr>
        <w:jc w:val="center"/>
        <w:rPr>
          <w:sz w:val="24"/>
          <w:szCs w:val="24"/>
        </w:rPr>
      </w:pPr>
      <w:r w:rsidRPr="002D316B">
        <w:rPr>
          <w:sz w:val="24"/>
          <w:szCs w:val="24"/>
        </w:rPr>
        <w:t>ПОСТАНОВЛЕНИЕ</w:t>
      </w:r>
    </w:p>
    <w:p w:rsidR="002D316B" w:rsidRPr="002D316B" w:rsidRDefault="002D316B" w:rsidP="002D316B">
      <w:pPr>
        <w:jc w:val="center"/>
        <w:rPr>
          <w:sz w:val="24"/>
          <w:szCs w:val="24"/>
        </w:rPr>
      </w:pPr>
    </w:p>
    <w:p w:rsidR="002D316B" w:rsidRPr="002D316B" w:rsidRDefault="002D316B" w:rsidP="002D316B">
      <w:pPr>
        <w:jc w:val="center"/>
        <w:rPr>
          <w:sz w:val="24"/>
          <w:szCs w:val="24"/>
        </w:rPr>
      </w:pPr>
    </w:p>
    <w:p w:rsidR="002D316B" w:rsidRPr="002D316B" w:rsidRDefault="002D316B" w:rsidP="002D316B">
      <w:pPr>
        <w:rPr>
          <w:sz w:val="24"/>
          <w:szCs w:val="24"/>
        </w:rPr>
      </w:pPr>
      <w:r w:rsidRPr="002D316B">
        <w:rPr>
          <w:sz w:val="24"/>
          <w:szCs w:val="24"/>
        </w:rPr>
        <w:t>от «</w:t>
      </w:r>
      <w:r w:rsidR="003C7FA4">
        <w:rPr>
          <w:sz w:val="24"/>
          <w:szCs w:val="24"/>
        </w:rPr>
        <w:t>29</w:t>
      </w:r>
      <w:r w:rsidRPr="002D316B">
        <w:rPr>
          <w:sz w:val="24"/>
          <w:szCs w:val="24"/>
        </w:rPr>
        <w:t xml:space="preserve">» </w:t>
      </w:r>
      <w:r w:rsidR="003C7FA4">
        <w:rPr>
          <w:sz w:val="24"/>
          <w:szCs w:val="24"/>
        </w:rPr>
        <w:t xml:space="preserve">12. </w:t>
      </w:r>
      <w:r w:rsidRPr="002D316B">
        <w:rPr>
          <w:sz w:val="24"/>
          <w:szCs w:val="24"/>
        </w:rPr>
        <w:t>2017</w:t>
      </w:r>
      <w:r w:rsidR="003C7FA4">
        <w:rPr>
          <w:sz w:val="24"/>
          <w:szCs w:val="24"/>
        </w:rPr>
        <w:t xml:space="preserve"> </w:t>
      </w:r>
      <w:r w:rsidRPr="002D316B">
        <w:rPr>
          <w:sz w:val="24"/>
          <w:szCs w:val="24"/>
        </w:rPr>
        <w:t xml:space="preserve">г. № </w:t>
      </w:r>
      <w:r w:rsidR="003C7FA4">
        <w:rPr>
          <w:sz w:val="24"/>
          <w:szCs w:val="24"/>
        </w:rPr>
        <w:t>1372</w:t>
      </w:r>
    </w:p>
    <w:p w:rsidR="002D316B" w:rsidRPr="002D316B" w:rsidRDefault="002D316B" w:rsidP="002D316B">
      <w:pPr>
        <w:rPr>
          <w:sz w:val="24"/>
          <w:szCs w:val="24"/>
        </w:rPr>
      </w:pPr>
      <w:r w:rsidRPr="002D316B">
        <w:rPr>
          <w:sz w:val="24"/>
          <w:szCs w:val="24"/>
        </w:rPr>
        <w:t xml:space="preserve">             с. Кизильское</w:t>
      </w:r>
    </w:p>
    <w:p w:rsidR="002D316B" w:rsidRPr="002D316B" w:rsidRDefault="002D316B" w:rsidP="002D316B">
      <w:pPr>
        <w:rPr>
          <w:sz w:val="24"/>
          <w:szCs w:val="24"/>
        </w:rPr>
      </w:pPr>
    </w:p>
    <w:p w:rsidR="002D316B" w:rsidRPr="002D316B" w:rsidRDefault="002D316B" w:rsidP="002D316B">
      <w:pPr>
        <w:rPr>
          <w:sz w:val="24"/>
          <w:szCs w:val="24"/>
        </w:rPr>
      </w:pPr>
    </w:p>
    <w:p w:rsidR="002D316B" w:rsidRPr="002D316B" w:rsidRDefault="002D316B" w:rsidP="002D316B">
      <w:pPr>
        <w:tabs>
          <w:tab w:val="left" w:pos="4820"/>
        </w:tabs>
        <w:ind w:right="5811"/>
        <w:rPr>
          <w:bCs/>
          <w:sz w:val="24"/>
          <w:szCs w:val="24"/>
        </w:rPr>
      </w:pPr>
      <w:r w:rsidRPr="002D316B">
        <w:rPr>
          <w:sz w:val="24"/>
          <w:szCs w:val="24"/>
        </w:rPr>
        <w:t>Об утверждении муниципальной  программы «Внесение в государственный кадастр недвижимости сведений о границах населенных пунктов Кизильского муниципального района Челябинской области на 2018 год»</w:t>
      </w:r>
    </w:p>
    <w:p w:rsidR="002D316B" w:rsidRPr="002D316B" w:rsidRDefault="002D316B" w:rsidP="002D316B">
      <w:pPr>
        <w:rPr>
          <w:sz w:val="24"/>
          <w:szCs w:val="24"/>
        </w:rPr>
      </w:pPr>
    </w:p>
    <w:p w:rsidR="002D316B" w:rsidRPr="002D316B" w:rsidRDefault="002D316B" w:rsidP="002D316B">
      <w:pPr>
        <w:rPr>
          <w:sz w:val="24"/>
          <w:szCs w:val="24"/>
        </w:rPr>
      </w:pPr>
    </w:p>
    <w:p w:rsidR="002D316B" w:rsidRPr="002D316B" w:rsidRDefault="002D316B" w:rsidP="002D316B">
      <w:pPr>
        <w:rPr>
          <w:sz w:val="24"/>
          <w:szCs w:val="24"/>
        </w:rPr>
      </w:pPr>
    </w:p>
    <w:p w:rsidR="002D316B" w:rsidRPr="002D316B" w:rsidRDefault="002D316B" w:rsidP="002D316B">
      <w:pPr>
        <w:ind w:firstLine="709"/>
        <w:jc w:val="both"/>
        <w:rPr>
          <w:sz w:val="24"/>
          <w:szCs w:val="24"/>
        </w:rPr>
      </w:pPr>
      <w:r w:rsidRPr="002D316B">
        <w:rPr>
          <w:color w:val="000000" w:themeColor="text1"/>
          <w:sz w:val="24"/>
          <w:szCs w:val="24"/>
        </w:rPr>
        <w:t xml:space="preserve">Руководствуясь Федеральным законом от 06.10.2003 г. № 131-ФЗ «Об общих принципах </w:t>
      </w:r>
      <w:proofErr w:type="gramStart"/>
      <w:r w:rsidRPr="002D316B">
        <w:rPr>
          <w:color w:val="000000" w:themeColor="text1"/>
          <w:sz w:val="24"/>
          <w:szCs w:val="24"/>
        </w:rPr>
        <w:t>организации местного самоуправления в Российской Федерации», Федеральным законом от 24.07.2007 г. № 221-ФЗ "О государственном кадастре недвижимости", Уставом Кизильского муниципального района, в целях увеличения количества населенных пунктов Кизильского муниципального района Челябинской области, сведения о которых внесены в государственный кадастр недвижимости в виде координатного описания, а также пополнения федерального фонда пространственных данных, обеспечивающего индивидуализацию и идентификацию объектов недвижимости на территории Кизильского муниципального</w:t>
      </w:r>
      <w:proofErr w:type="gramEnd"/>
      <w:r w:rsidRPr="002D316B">
        <w:rPr>
          <w:color w:val="000000" w:themeColor="text1"/>
          <w:sz w:val="24"/>
          <w:szCs w:val="24"/>
        </w:rPr>
        <w:t xml:space="preserve"> района Челябинской области,</w:t>
      </w:r>
      <w:r w:rsidRPr="002D316B">
        <w:rPr>
          <w:sz w:val="24"/>
          <w:szCs w:val="24"/>
        </w:rPr>
        <w:t xml:space="preserve"> </w:t>
      </w:r>
    </w:p>
    <w:p w:rsidR="002D316B" w:rsidRPr="002D316B" w:rsidRDefault="002D316B" w:rsidP="002D316B">
      <w:pPr>
        <w:ind w:firstLine="709"/>
        <w:jc w:val="both"/>
        <w:rPr>
          <w:sz w:val="24"/>
          <w:szCs w:val="24"/>
        </w:rPr>
      </w:pPr>
    </w:p>
    <w:p w:rsidR="002D316B" w:rsidRPr="002D316B" w:rsidRDefault="002D316B" w:rsidP="002D316B">
      <w:pPr>
        <w:ind w:firstLine="709"/>
        <w:jc w:val="center"/>
        <w:rPr>
          <w:sz w:val="24"/>
          <w:szCs w:val="24"/>
        </w:rPr>
      </w:pPr>
      <w:r w:rsidRPr="002D316B">
        <w:rPr>
          <w:sz w:val="24"/>
          <w:szCs w:val="24"/>
        </w:rPr>
        <w:t>ПОСТАНОВЛЯЮ:</w:t>
      </w:r>
    </w:p>
    <w:p w:rsidR="002D316B" w:rsidRPr="002D316B" w:rsidRDefault="002D316B" w:rsidP="002D316B">
      <w:pPr>
        <w:ind w:firstLine="708"/>
        <w:jc w:val="center"/>
        <w:rPr>
          <w:sz w:val="24"/>
          <w:szCs w:val="24"/>
        </w:rPr>
      </w:pPr>
    </w:p>
    <w:p w:rsidR="002D316B" w:rsidRPr="002D316B" w:rsidRDefault="002D316B" w:rsidP="002D316B">
      <w:pPr>
        <w:tabs>
          <w:tab w:val="left" w:pos="993"/>
        </w:tabs>
        <w:jc w:val="both"/>
        <w:rPr>
          <w:sz w:val="24"/>
          <w:szCs w:val="24"/>
        </w:rPr>
      </w:pPr>
      <w:r w:rsidRPr="002D316B">
        <w:rPr>
          <w:sz w:val="24"/>
          <w:szCs w:val="24"/>
        </w:rPr>
        <w:t>1. Утвердить муниципальную программу «Внесение в государственный кадастр недвижимости сведений о границах населенных пунктов Кизильского муниципального района Челябинской области на 2018 год».</w:t>
      </w:r>
    </w:p>
    <w:p w:rsidR="002D316B" w:rsidRPr="002D316B" w:rsidRDefault="002D316B" w:rsidP="002D316B">
      <w:pPr>
        <w:jc w:val="both"/>
        <w:rPr>
          <w:sz w:val="24"/>
          <w:szCs w:val="24"/>
        </w:rPr>
      </w:pPr>
      <w:r w:rsidRPr="002D316B">
        <w:rPr>
          <w:sz w:val="24"/>
          <w:szCs w:val="24"/>
        </w:rPr>
        <w:t>2. Председателю комитета по делам молодёжи администрации Кизильского муниципального района Гаврилову А.А. опубликовать настоящее Постановление в информационно-коммуникационной сети «Интернет» на официальном сайте администрации Кизильского муниципального района.</w:t>
      </w:r>
    </w:p>
    <w:p w:rsidR="002D316B" w:rsidRPr="002D316B" w:rsidRDefault="002D316B" w:rsidP="002D316B">
      <w:pPr>
        <w:jc w:val="both"/>
        <w:rPr>
          <w:sz w:val="24"/>
          <w:szCs w:val="24"/>
        </w:rPr>
      </w:pPr>
      <w:r w:rsidRPr="002D316B">
        <w:rPr>
          <w:sz w:val="24"/>
          <w:szCs w:val="24"/>
        </w:rPr>
        <w:t xml:space="preserve">3. Настоящее постановление вступает в силу с момента подписания.   </w:t>
      </w:r>
    </w:p>
    <w:p w:rsidR="002D316B" w:rsidRPr="002D316B" w:rsidRDefault="002D316B" w:rsidP="002D316B">
      <w:pPr>
        <w:jc w:val="both"/>
        <w:rPr>
          <w:sz w:val="24"/>
          <w:szCs w:val="24"/>
        </w:rPr>
      </w:pPr>
      <w:r w:rsidRPr="002D316B">
        <w:rPr>
          <w:sz w:val="24"/>
          <w:szCs w:val="24"/>
        </w:rPr>
        <w:t xml:space="preserve">4. </w:t>
      </w:r>
      <w:proofErr w:type="gramStart"/>
      <w:r w:rsidRPr="002D316B">
        <w:rPr>
          <w:sz w:val="24"/>
          <w:szCs w:val="24"/>
        </w:rPr>
        <w:t>Контроль за</w:t>
      </w:r>
      <w:proofErr w:type="gramEnd"/>
      <w:r w:rsidRPr="002D316B">
        <w:rPr>
          <w:sz w:val="24"/>
          <w:szCs w:val="24"/>
        </w:rPr>
        <w:t xml:space="preserve"> выполнением настоящего постановления возложить на заместителя Главы Кизильского муниципального района по строительству и коммунальному хозяйству Минеева Д.М.</w:t>
      </w:r>
    </w:p>
    <w:p w:rsidR="002D316B" w:rsidRPr="002D316B" w:rsidRDefault="002D316B" w:rsidP="002D316B">
      <w:pPr>
        <w:pStyle w:val="ConsPlusNormal"/>
        <w:widowControl/>
        <w:ind w:firstLine="540"/>
        <w:jc w:val="both"/>
        <w:rPr>
          <w:szCs w:val="24"/>
        </w:rPr>
      </w:pPr>
    </w:p>
    <w:p w:rsidR="002D316B" w:rsidRPr="002D316B" w:rsidRDefault="002D316B" w:rsidP="002D316B">
      <w:pPr>
        <w:pStyle w:val="ConsPlusNormal"/>
        <w:widowControl/>
        <w:ind w:firstLine="540"/>
        <w:jc w:val="both"/>
        <w:rPr>
          <w:szCs w:val="24"/>
        </w:rPr>
      </w:pPr>
    </w:p>
    <w:p w:rsidR="002D316B" w:rsidRPr="002D316B" w:rsidRDefault="002D316B" w:rsidP="002D316B">
      <w:pPr>
        <w:pStyle w:val="ConsPlusNormal"/>
        <w:widowControl/>
        <w:ind w:firstLine="540"/>
        <w:jc w:val="both"/>
        <w:rPr>
          <w:szCs w:val="24"/>
        </w:rPr>
      </w:pPr>
    </w:p>
    <w:p w:rsidR="002D316B" w:rsidRPr="002D316B" w:rsidRDefault="002D316B" w:rsidP="002D316B">
      <w:pPr>
        <w:rPr>
          <w:b/>
          <w:sz w:val="24"/>
          <w:szCs w:val="24"/>
        </w:rPr>
      </w:pPr>
      <w:r w:rsidRPr="002D316B">
        <w:rPr>
          <w:sz w:val="24"/>
          <w:szCs w:val="24"/>
        </w:rPr>
        <w:t>Глава  Кизильского муниципального района                                                         А.Б.Селезнёв</w:t>
      </w:r>
    </w:p>
    <w:p w:rsidR="00D92ECF" w:rsidRDefault="00D92ECF" w:rsidP="00201302">
      <w:pPr>
        <w:pStyle w:val="2"/>
        <w:jc w:val="center"/>
        <w:rPr>
          <w:noProof/>
          <w:sz w:val="24"/>
          <w:szCs w:val="24"/>
        </w:rPr>
      </w:pPr>
    </w:p>
    <w:p w:rsidR="002D316B" w:rsidRDefault="002D316B" w:rsidP="002D316B"/>
    <w:p w:rsidR="002D316B" w:rsidRDefault="002D316B" w:rsidP="002D316B"/>
    <w:p w:rsidR="002D316B" w:rsidRPr="002D316B" w:rsidRDefault="002D316B" w:rsidP="002D316B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9"/>
      </w:tblGrid>
      <w:tr w:rsidR="00377C2E" w:rsidRPr="00E2696C" w:rsidTr="004644DD">
        <w:tc>
          <w:tcPr>
            <w:tcW w:w="5353" w:type="dxa"/>
          </w:tcPr>
          <w:p w:rsidR="00377C2E" w:rsidRPr="00E2696C" w:rsidRDefault="00377C2E" w:rsidP="00377C2E">
            <w:pPr>
              <w:tabs>
                <w:tab w:val="center" w:pos="4961"/>
                <w:tab w:val="left" w:pos="7905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377C2E" w:rsidRPr="00E2696C" w:rsidRDefault="00E2696C" w:rsidP="00377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  <w:r w:rsidR="00377C2E" w:rsidRPr="00E2696C">
              <w:rPr>
                <w:sz w:val="24"/>
                <w:szCs w:val="24"/>
              </w:rPr>
              <w:t xml:space="preserve"> </w:t>
            </w:r>
          </w:p>
          <w:p w:rsidR="00377C2E" w:rsidRPr="00E2696C" w:rsidRDefault="00E2696C" w:rsidP="00377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Постановлением</w:t>
            </w:r>
            <w:r w:rsidR="00377C2E" w:rsidRPr="00E2696C">
              <w:rPr>
                <w:sz w:val="24"/>
                <w:szCs w:val="24"/>
              </w:rPr>
              <w:t xml:space="preserve"> Главы </w:t>
            </w:r>
            <w:r w:rsidR="00EF7DF2" w:rsidRPr="00E2696C">
              <w:rPr>
                <w:sz w:val="24"/>
                <w:szCs w:val="24"/>
              </w:rPr>
              <w:t>Кизильского</w:t>
            </w:r>
            <w:r w:rsidR="00377C2E" w:rsidRPr="00E2696C">
              <w:rPr>
                <w:sz w:val="24"/>
                <w:szCs w:val="24"/>
              </w:rPr>
              <w:t xml:space="preserve"> муниципального района</w:t>
            </w:r>
          </w:p>
          <w:p w:rsidR="00377C2E" w:rsidRPr="00E2696C" w:rsidRDefault="00377C2E" w:rsidP="00377C2E">
            <w:pPr>
              <w:jc w:val="right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ab/>
            </w:r>
            <w:r w:rsidRPr="00E2696C">
              <w:rPr>
                <w:sz w:val="24"/>
                <w:szCs w:val="24"/>
              </w:rPr>
              <w:tab/>
            </w:r>
            <w:r w:rsidRPr="00E2696C">
              <w:rPr>
                <w:sz w:val="24"/>
                <w:szCs w:val="24"/>
              </w:rPr>
              <w:tab/>
            </w:r>
            <w:r w:rsidRPr="00E2696C">
              <w:rPr>
                <w:sz w:val="24"/>
                <w:szCs w:val="24"/>
              </w:rPr>
              <w:tab/>
            </w:r>
            <w:r w:rsidRPr="00E2696C">
              <w:rPr>
                <w:sz w:val="24"/>
                <w:szCs w:val="24"/>
              </w:rPr>
              <w:tab/>
            </w:r>
            <w:r w:rsidRPr="00E2696C">
              <w:rPr>
                <w:sz w:val="24"/>
                <w:szCs w:val="24"/>
              </w:rPr>
              <w:tab/>
            </w:r>
            <w:r w:rsidRPr="00E2696C">
              <w:rPr>
                <w:sz w:val="24"/>
                <w:szCs w:val="24"/>
              </w:rPr>
              <w:tab/>
              <w:t xml:space="preserve">от   </w:t>
            </w:r>
            <w:r w:rsidR="003C7FA4">
              <w:rPr>
                <w:sz w:val="24"/>
                <w:szCs w:val="24"/>
              </w:rPr>
              <w:t>29.12.</w:t>
            </w:r>
            <w:r w:rsidR="003C7FA4" w:rsidRPr="002D316B">
              <w:rPr>
                <w:sz w:val="24"/>
                <w:szCs w:val="24"/>
              </w:rPr>
              <w:t>2017</w:t>
            </w:r>
            <w:r w:rsidR="003C7FA4">
              <w:rPr>
                <w:sz w:val="24"/>
                <w:szCs w:val="24"/>
              </w:rPr>
              <w:t xml:space="preserve"> </w:t>
            </w:r>
            <w:r w:rsidR="003C7FA4" w:rsidRPr="002D316B">
              <w:rPr>
                <w:sz w:val="24"/>
                <w:szCs w:val="24"/>
              </w:rPr>
              <w:t xml:space="preserve">г. № </w:t>
            </w:r>
            <w:r w:rsidR="003C7FA4">
              <w:rPr>
                <w:sz w:val="24"/>
                <w:szCs w:val="24"/>
              </w:rPr>
              <w:t>1372</w:t>
            </w:r>
          </w:p>
          <w:p w:rsidR="00377C2E" w:rsidRPr="00E2696C" w:rsidRDefault="00377C2E" w:rsidP="00377C2E">
            <w:pPr>
              <w:tabs>
                <w:tab w:val="center" w:pos="4961"/>
                <w:tab w:val="left" w:pos="7905"/>
                <w:tab w:val="right" w:pos="9922"/>
              </w:tabs>
              <w:rPr>
                <w:sz w:val="24"/>
                <w:szCs w:val="24"/>
              </w:rPr>
            </w:pPr>
          </w:p>
        </w:tc>
      </w:tr>
    </w:tbl>
    <w:p w:rsidR="00AF704F" w:rsidRPr="00E2696C" w:rsidRDefault="00377C2E" w:rsidP="00F546B8">
      <w:pPr>
        <w:adjustRightInd w:val="0"/>
        <w:ind w:left="284" w:firstLine="540"/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t>Муниципальная п</w:t>
      </w:r>
      <w:r w:rsidR="00B620F7" w:rsidRPr="00E2696C">
        <w:rPr>
          <w:b/>
          <w:sz w:val="24"/>
          <w:szCs w:val="24"/>
        </w:rPr>
        <w:t xml:space="preserve">рограмма </w:t>
      </w:r>
    </w:p>
    <w:p w:rsidR="00E2696C" w:rsidRDefault="00B620F7" w:rsidP="00F546B8">
      <w:pPr>
        <w:adjustRightInd w:val="0"/>
        <w:ind w:left="284" w:firstLine="540"/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t xml:space="preserve">«Внесение в государственный кадастр недвижимости сведений о границах населенных пунктов </w:t>
      </w:r>
      <w:r w:rsidR="00EF7DF2" w:rsidRPr="00E2696C">
        <w:rPr>
          <w:b/>
          <w:sz w:val="24"/>
          <w:szCs w:val="24"/>
        </w:rPr>
        <w:t>Кизильского</w:t>
      </w:r>
      <w:r w:rsidR="00377C2E" w:rsidRPr="00E2696C">
        <w:rPr>
          <w:b/>
          <w:sz w:val="24"/>
          <w:szCs w:val="24"/>
        </w:rPr>
        <w:t xml:space="preserve"> муниципального района Челябинской области </w:t>
      </w:r>
    </w:p>
    <w:p w:rsidR="00B620F7" w:rsidRPr="00E2696C" w:rsidRDefault="00B620F7" w:rsidP="00F546B8">
      <w:pPr>
        <w:adjustRightInd w:val="0"/>
        <w:ind w:left="284" w:firstLine="540"/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t>на 201</w:t>
      </w:r>
      <w:r w:rsidR="00EE77F9">
        <w:rPr>
          <w:b/>
          <w:sz w:val="24"/>
          <w:szCs w:val="24"/>
        </w:rPr>
        <w:t xml:space="preserve">8 </w:t>
      </w:r>
      <w:r w:rsidRPr="00E2696C">
        <w:rPr>
          <w:b/>
          <w:sz w:val="24"/>
          <w:szCs w:val="24"/>
        </w:rPr>
        <w:t>год»</w:t>
      </w:r>
    </w:p>
    <w:p w:rsidR="00B620F7" w:rsidRPr="00E2696C" w:rsidRDefault="00B620F7" w:rsidP="00F546B8">
      <w:pPr>
        <w:adjustRightInd w:val="0"/>
        <w:ind w:left="284" w:firstLine="540"/>
        <w:jc w:val="center"/>
        <w:rPr>
          <w:sz w:val="24"/>
          <w:szCs w:val="24"/>
        </w:rPr>
      </w:pPr>
    </w:p>
    <w:p w:rsidR="00F636EE" w:rsidRPr="00E2696C" w:rsidRDefault="00C45CA9" w:rsidP="00F546B8">
      <w:pPr>
        <w:adjustRightInd w:val="0"/>
        <w:ind w:left="284" w:firstLine="540"/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t xml:space="preserve">Паспорт </w:t>
      </w:r>
    </w:p>
    <w:p w:rsidR="00A730D0" w:rsidRDefault="00377C2E" w:rsidP="00EF7DF2">
      <w:pPr>
        <w:adjustRightInd w:val="0"/>
        <w:ind w:firstLine="540"/>
        <w:jc w:val="center"/>
        <w:rPr>
          <w:sz w:val="24"/>
          <w:szCs w:val="24"/>
        </w:rPr>
      </w:pPr>
      <w:r w:rsidRPr="00E2696C">
        <w:rPr>
          <w:sz w:val="24"/>
          <w:szCs w:val="24"/>
        </w:rPr>
        <w:t xml:space="preserve">Муниципальной </w:t>
      </w:r>
      <w:r w:rsidR="00C45CA9" w:rsidRPr="00E2696C">
        <w:rPr>
          <w:sz w:val="24"/>
          <w:szCs w:val="24"/>
        </w:rPr>
        <w:t>программы</w:t>
      </w:r>
      <w:r w:rsidR="00F636EE" w:rsidRPr="00E2696C">
        <w:rPr>
          <w:sz w:val="24"/>
          <w:szCs w:val="24"/>
        </w:rPr>
        <w:t xml:space="preserve"> </w:t>
      </w:r>
    </w:p>
    <w:p w:rsidR="00A730D0" w:rsidRDefault="00C45CA9" w:rsidP="00EF7DF2">
      <w:pPr>
        <w:adjustRightInd w:val="0"/>
        <w:ind w:firstLine="540"/>
        <w:jc w:val="center"/>
        <w:rPr>
          <w:sz w:val="24"/>
          <w:szCs w:val="24"/>
        </w:rPr>
      </w:pPr>
      <w:r w:rsidRPr="00E2696C">
        <w:rPr>
          <w:sz w:val="24"/>
          <w:szCs w:val="24"/>
        </w:rPr>
        <w:t xml:space="preserve">«Внесение в государственный кадастр недвижимости сведений о границах населенных пунктов </w:t>
      </w:r>
      <w:r w:rsidR="00EF7DF2" w:rsidRPr="00E2696C">
        <w:rPr>
          <w:sz w:val="24"/>
          <w:szCs w:val="24"/>
        </w:rPr>
        <w:t>Кизильского</w:t>
      </w:r>
      <w:r w:rsidR="00377C2E" w:rsidRPr="00E2696C">
        <w:rPr>
          <w:sz w:val="24"/>
          <w:szCs w:val="24"/>
        </w:rPr>
        <w:t xml:space="preserve"> муниципального района Челябинской области </w:t>
      </w:r>
      <w:r w:rsidR="006F432F" w:rsidRPr="00E2696C">
        <w:rPr>
          <w:sz w:val="24"/>
          <w:szCs w:val="24"/>
        </w:rPr>
        <w:t>на 201</w:t>
      </w:r>
      <w:r w:rsidR="00EE77F9">
        <w:rPr>
          <w:sz w:val="24"/>
          <w:szCs w:val="24"/>
        </w:rPr>
        <w:t xml:space="preserve">8 </w:t>
      </w:r>
      <w:r w:rsidRPr="00E2696C">
        <w:rPr>
          <w:sz w:val="24"/>
          <w:szCs w:val="24"/>
        </w:rPr>
        <w:t>год»</w:t>
      </w:r>
      <w:r w:rsidR="00377C2E" w:rsidRPr="00E2696C">
        <w:rPr>
          <w:sz w:val="24"/>
          <w:szCs w:val="24"/>
        </w:rPr>
        <w:t xml:space="preserve"> </w:t>
      </w:r>
    </w:p>
    <w:p w:rsidR="00C45CA9" w:rsidRPr="00E2696C" w:rsidRDefault="00377C2E" w:rsidP="00EF7DF2">
      <w:pPr>
        <w:adjustRightInd w:val="0"/>
        <w:ind w:firstLine="540"/>
        <w:jc w:val="center"/>
        <w:rPr>
          <w:sz w:val="24"/>
          <w:szCs w:val="24"/>
        </w:rPr>
      </w:pPr>
      <w:r w:rsidRPr="00E2696C">
        <w:rPr>
          <w:sz w:val="24"/>
          <w:szCs w:val="24"/>
        </w:rPr>
        <w:t>(далее – Программа)</w:t>
      </w:r>
    </w:p>
    <w:p w:rsidR="00F546B8" w:rsidRPr="00E2696C" w:rsidRDefault="00F546B8" w:rsidP="00F546B8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087"/>
      </w:tblGrid>
      <w:tr w:rsidR="002424B5" w:rsidRPr="00E2696C" w:rsidTr="003926D4">
        <w:tc>
          <w:tcPr>
            <w:tcW w:w="3227" w:type="dxa"/>
          </w:tcPr>
          <w:p w:rsidR="002424B5" w:rsidRPr="00E2696C" w:rsidRDefault="002424B5" w:rsidP="00377C2E">
            <w:pPr>
              <w:jc w:val="both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7" w:type="dxa"/>
          </w:tcPr>
          <w:p w:rsidR="00377C2E" w:rsidRPr="00E2696C" w:rsidRDefault="00EF7DF2" w:rsidP="00377C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77C2E" w:rsidRPr="00E2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6C">
              <w:rPr>
                <w:rFonts w:ascii="Times New Roman" w:hAnsi="Times New Roman" w:cs="Times New Roman"/>
                <w:sz w:val="24"/>
                <w:szCs w:val="24"/>
              </w:rPr>
              <w:t>Кизильского</w:t>
            </w:r>
            <w:r w:rsidR="00377C2E" w:rsidRPr="00E269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424B5" w:rsidRPr="00E2696C" w:rsidRDefault="002424B5" w:rsidP="00DD0C41">
            <w:pPr>
              <w:jc w:val="both"/>
              <w:rPr>
                <w:sz w:val="24"/>
                <w:szCs w:val="24"/>
              </w:rPr>
            </w:pPr>
          </w:p>
        </w:tc>
      </w:tr>
      <w:tr w:rsidR="002424B5" w:rsidRPr="00E2696C" w:rsidTr="003926D4">
        <w:tc>
          <w:tcPr>
            <w:tcW w:w="3227" w:type="dxa"/>
          </w:tcPr>
          <w:p w:rsidR="002424B5" w:rsidRPr="00E2696C" w:rsidRDefault="002424B5" w:rsidP="003D2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Соисполнители программы</w:t>
            </w:r>
          </w:p>
          <w:p w:rsidR="002424B5" w:rsidRPr="00E2696C" w:rsidRDefault="002424B5" w:rsidP="003D2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2696C" w:rsidRPr="00E2696C" w:rsidRDefault="00E2696C" w:rsidP="003D2B9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по имуществу и земельным отношениям Кизильского муниципального района.</w:t>
            </w:r>
          </w:p>
          <w:p w:rsidR="002424B5" w:rsidRPr="00E2696C" w:rsidRDefault="00EF7DF2" w:rsidP="00377C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hAnsi="Times New Roman" w:cs="Times New Roman"/>
                <w:sz w:val="24"/>
                <w:szCs w:val="24"/>
              </w:rPr>
              <w:t>Комитет по</w:t>
            </w:r>
            <w:r w:rsidR="00377C2E" w:rsidRPr="00E2696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</w:t>
            </w:r>
            <w:r w:rsidRPr="00E269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77C2E" w:rsidRPr="00E2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6C">
              <w:rPr>
                <w:rFonts w:ascii="Times New Roman" w:hAnsi="Times New Roman" w:cs="Times New Roman"/>
                <w:sz w:val="24"/>
                <w:szCs w:val="24"/>
              </w:rPr>
              <w:t>Кизильского</w:t>
            </w:r>
            <w:r w:rsidR="00377C2E" w:rsidRPr="00E269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2424B5" w:rsidRPr="00E2696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E26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C2E" w:rsidRDefault="00377C2E" w:rsidP="00377C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r w:rsidR="00EF7DF2" w:rsidRPr="00E2696C">
              <w:rPr>
                <w:rFonts w:ascii="Times New Roman" w:hAnsi="Times New Roman" w:cs="Times New Roman"/>
                <w:sz w:val="24"/>
                <w:szCs w:val="24"/>
              </w:rPr>
              <w:t>Кизильского</w:t>
            </w:r>
            <w:r w:rsidRPr="00E269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 (по согласованию).</w:t>
            </w:r>
          </w:p>
          <w:p w:rsidR="00E2696C" w:rsidRPr="00E2696C" w:rsidRDefault="00E2696C" w:rsidP="00E2696C">
            <w:pPr>
              <w:pStyle w:val="ConsPlusNormal"/>
              <w:jc w:val="both"/>
              <w:rPr>
                <w:szCs w:val="24"/>
              </w:rPr>
            </w:pPr>
            <w:r w:rsidRPr="00E2696C">
              <w:rPr>
                <w:szCs w:val="24"/>
              </w:rPr>
              <w:t>Управление Федеральной службы государственной регистрации, кадастра и картографии по Челяби</w:t>
            </w:r>
            <w:r>
              <w:rPr>
                <w:szCs w:val="24"/>
              </w:rPr>
              <w:t>нской области (по согласованию).</w:t>
            </w:r>
          </w:p>
        </w:tc>
      </w:tr>
      <w:tr w:rsidR="002424B5" w:rsidRPr="00E2696C" w:rsidTr="003926D4">
        <w:tc>
          <w:tcPr>
            <w:tcW w:w="3227" w:type="dxa"/>
          </w:tcPr>
          <w:p w:rsidR="002424B5" w:rsidRPr="00E2696C" w:rsidRDefault="002424B5" w:rsidP="003D2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Основная цель программы</w:t>
            </w:r>
          </w:p>
          <w:p w:rsidR="002424B5" w:rsidRPr="00E2696C" w:rsidRDefault="002424B5" w:rsidP="003D2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424B5" w:rsidRPr="00E2696C" w:rsidRDefault="002424B5" w:rsidP="00080D2D">
            <w:pPr>
              <w:pStyle w:val="ConsPlusNormal"/>
              <w:ind w:left="36"/>
              <w:jc w:val="both"/>
              <w:rPr>
                <w:szCs w:val="24"/>
              </w:rPr>
            </w:pPr>
            <w:r w:rsidRPr="00E2696C">
              <w:rPr>
                <w:szCs w:val="24"/>
              </w:rPr>
              <w:t xml:space="preserve">увеличение количества населенных пунктов </w:t>
            </w:r>
            <w:r w:rsidR="00EF7DF2" w:rsidRPr="00E2696C">
              <w:rPr>
                <w:szCs w:val="24"/>
              </w:rPr>
              <w:t>Кизильского</w:t>
            </w:r>
            <w:r w:rsidR="00377C2E" w:rsidRPr="00E2696C">
              <w:rPr>
                <w:szCs w:val="24"/>
              </w:rPr>
              <w:t xml:space="preserve"> муниципального района Челябинской области</w:t>
            </w:r>
            <w:r w:rsidRPr="00E2696C">
              <w:rPr>
                <w:szCs w:val="24"/>
              </w:rPr>
              <w:t>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</w:t>
            </w:r>
            <w:r w:rsidRPr="00E2696C">
              <w:rPr>
                <w:color w:val="FF0000"/>
                <w:szCs w:val="24"/>
              </w:rPr>
              <w:t xml:space="preserve"> </w:t>
            </w:r>
            <w:r w:rsidRPr="00E2696C">
              <w:rPr>
                <w:szCs w:val="24"/>
              </w:rPr>
              <w:t xml:space="preserve">обеспечивающего индивидуализацию и идентификацию объектов недвижимости на территории </w:t>
            </w:r>
            <w:r w:rsidR="00EF7DF2" w:rsidRPr="00E2696C">
              <w:rPr>
                <w:szCs w:val="24"/>
              </w:rPr>
              <w:t>Кизильского</w:t>
            </w:r>
            <w:r w:rsidR="00377C2E" w:rsidRPr="00E2696C">
              <w:rPr>
                <w:szCs w:val="24"/>
              </w:rPr>
              <w:t xml:space="preserve"> муниципального района Челябинской области.</w:t>
            </w:r>
          </w:p>
        </w:tc>
      </w:tr>
      <w:tr w:rsidR="002424B5" w:rsidRPr="00E2696C" w:rsidTr="003926D4">
        <w:tc>
          <w:tcPr>
            <w:tcW w:w="3227" w:type="dxa"/>
          </w:tcPr>
          <w:p w:rsidR="002424B5" w:rsidRPr="00E2696C" w:rsidRDefault="002424B5" w:rsidP="003D2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Основные задачи программы</w:t>
            </w:r>
          </w:p>
          <w:p w:rsidR="002424B5" w:rsidRPr="00E2696C" w:rsidRDefault="002424B5" w:rsidP="003D2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424B5" w:rsidRPr="00E2696C" w:rsidRDefault="002424B5" w:rsidP="00366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 xml:space="preserve">подготовка документации, содержащей необходимые для внесения в государственный кадастр недвижимости сведений о местоположении границ населенных пунктов </w:t>
            </w:r>
            <w:r w:rsidR="00EF7DF2" w:rsidRPr="00E2696C">
              <w:rPr>
                <w:sz w:val="24"/>
                <w:szCs w:val="24"/>
              </w:rPr>
              <w:t>Кизильского</w:t>
            </w:r>
            <w:r w:rsidR="00377C2E" w:rsidRPr="00E2696C">
              <w:rPr>
                <w:sz w:val="24"/>
                <w:szCs w:val="24"/>
              </w:rPr>
              <w:t xml:space="preserve"> муниципального района Челябинской области.</w:t>
            </w:r>
          </w:p>
        </w:tc>
      </w:tr>
      <w:tr w:rsidR="002424B5" w:rsidRPr="00E2696C" w:rsidTr="003926D4">
        <w:tc>
          <w:tcPr>
            <w:tcW w:w="3227" w:type="dxa"/>
          </w:tcPr>
          <w:p w:rsidR="002424B5" w:rsidRPr="00E2696C" w:rsidRDefault="002424B5" w:rsidP="003D2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Целевые индикаторы и показатели программы</w:t>
            </w:r>
          </w:p>
          <w:p w:rsidR="002424B5" w:rsidRPr="00E2696C" w:rsidRDefault="002424B5" w:rsidP="003D2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424B5" w:rsidRPr="00E2696C" w:rsidRDefault="002424B5" w:rsidP="00080D2D">
            <w:pPr>
              <w:pStyle w:val="ConsPlusNormal"/>
              <w:jc w:val="both"/>
              <w:rPr>
                <w:iCs/>
                <w:szCs w:val="24"/>
              </w:rPr>
            </w:pPr>
            <w:r w:rsidRPr="00E2696C">
              <w:rPr>
                <w:iCs/>
                <w:szCs w:val="24"/>
              </w:rPr>
              <w:t xml:space="preserve">количество населенных пунктов </w:t>
            </w:r>
            <w:r w:rsidR="00EF7DF2" w:rsidRPr="00E2696C">
              <w:rPr>
                <w:szCs w:val="24"/>
              </w:rPr>
              <w:t>Кизильского</w:t>
            </w:r>
            <w:r w:rsidR="00377C2E" w:rsidRPr="00E2696C">
              <w:rPr>
                <w:szCs w:val="24"/>
              </w:rPr>
              <w:t xml:space="preserve"> муниципального района Челябинской области</w:t>
            </w:r>
            <w:r w:rsidRPr="00E2696C">
              <w:rPr>
                <w:iCs/>
                <w:szCs w:val="24"/>
              </w:rPr>
              <w:t>, сведения о которых внесены в государственный кадастр недвижимости.</w:t>
            </w:r>
          </w:p>
        </w:tc>
      </w:tr>
      <w:tr w:rsidR="002424B5" w:rsidRPr="00E2696C" w:rsidTr="003926D4">
        <w:tc>
          <w:tcPr>
            <w:tcW w:w="3227" w:type="dxa"/>
          </w:tcPr>
          <w:p w:rsidR="002424B5" w:rsidRPr="00E2696C" w:rsidRDefault="002424B5" w:rsidP="003D2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Этапы и сроки реализации программы</w:t>
            </w:r>
          </w:p>
          <w:p w:rsidR="002424B5" w:rsidRPr="00E2696C" w:rsidRDefault="002424B5" w:rsidP="003D2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F7DF2" w:rsidRPr="00E2696C" w:rsidRDefault="002424B5" w:rsidP="00EF7D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программа реализуется в</w:t>
            </w:r>
            <w:r w:rsidR="00EF7DF2" w:rsidRPr="00E2696C">
              <w:rPr>
                <w:sz w:val="24"/>
                <w:szCs w:val="24"/>
              </w:rPr>
              <w:t xml:space="preserve"> </w:t>
            </w:r>
            <w:r w:rsidR="002F36B7">
              <w:rPr>
                <w:sz w:val="24"/>
                <w:szCs w:val="24"/>
              </w:rPr>
              <w:t>один</w:t>
            </w:r>
            <w:r w:rsidR="00EF7DF2" w:rsidRPr="00E2696C">
              <w:rPr>
                <w:sz w:val="24"/>
                <w:szCs w:val="24"/>
              </w:rPr>
              <w:t xml:space="preserve"> этап</w:t>
            </w:r>
            <w:r w:rsidRPr="00E2696C">
              <w:rPr>
                <w:sz w:val="24"/>
                <w:szCs w:val="24"/>
              </w:rPr>
              <w:t xml:space="preserve"> </w:t>
            </w:r>
            <w:r w:rsidR="00EF7DF2" w:rsidRPr="00E2696C">
              <w:rPr>
                <w:sz w:val="24"/>
                <w:szCs w:val="24"/>
              </w:rPr>
              <w:t xml:space="preserve">– </w:t>
            </w:r>
            <w:r w:rsidRPr="00E2696C">
              <w:rPr>
                <w:sz w:val="24"/>
                <w:szCs w:val="24"/>
              </w:rPr>
              <w:t>201</w:t>
            </w:r>
            <w:r w:rsidR="00EE77F9">
              <w:rPr>
                <w:sz w:val="24"/>
                <w:szCs w:val="24"/>
              </w:rPr>
              <w:t>8</w:t>
            </w:r>
            <w:r w:rsidR="00EF7DF2" w:rsidRPr="00E2696C">
              <w:rPr>
                <w:sz w:val="24"/>
                <w:szCs w:val="24"/>
              </w:rPr>
              <w:t xml:space="preserve"> </w:t>
            </w:r>
            <w:r w:rsidR="00EE77F9">
              <w:rPr>
                <w:sz w:val="24"/>
                <w:szCs w:val="24"/>
              </w:rPr>
              <w:t>г.</w:t>
            </w:r>
            <w:r w:rsidRPr="00E2696C">
              <w:rPr>
                <w:sz w:val="24"/>
                <w:szCs w:val="24"/>
              </w:rPr>
              <w:t xml:space="preserve"> </w:t>
            </w:r>
          </w:p>
          <w:p w:rsidR="002424B5" w:rsidRPr="00E2696C" w:rsidRDefault="002424B5" w:rsidP="003D2B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24B5" w:rsidRPr="00E2696C" w:rsidTr="003926D4">
        <w:tc>
          <w:tcPr>
            <w:tcW w:w="3227" w:type="dxa"/>
          </w:tcPr>
          <w:p w:rsidR="002424B5" w:rsidRPr="00E2696C" w:rsidRDefault="002424B5" w:rsidP="003D2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Объемы бюджетных ассигнований программы</w:t>
            </w:r>
          </w:p>
          <w:p w:rsidR="002424B5" w:rsidRPr="00E2696C" w:rsidRDefault="002424B5" w:rsidP="003D2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424B5" w:rsidRPr="00E2696C" w:rsidRDefault="002424B5" w:rsidP="003D2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общий</w:t>
            </w:r>
            <w:r w:rsidR="00377C2E" w:rsidRPr="00E2696C">
              <w:rPr>
                <w:sz w:val="24"/>
                <w:szCs w:val="24"/>
              </w:rPr>
              <w:t xml:space="preserve"> объем финансирования </w:t>
            </w:r>
            <w:r w:rsidRPr="00E2696C">
              <w:rPr>
                <w:sz w:val="24"/>
                <w:szCs w:val="24"/>
              </w:rPr>
              <w:t>программы на 201</w:t>
            </w:r>
            <w:r w:rsidR="00EE77F9">
              <w:rPr>
                <w:sz w:val="24"/>
                <w:szCs w:val="24"/>
              </w:rPr>
              <w:t xml:space="preserve">8 </w:t>
            </w:r>
            <w:r w:rsidRPr="00E2696C">
              <w:rPr>
                <w:sz w:val="24"/>
                <w:szCs w:val="24"/>
              </w:rPr>
              <w:t xml:space="preserve"> </w:t>
            </w:r>
            <w:r w:rsidR="00EF7DF2" w:rsidRPr="00E2696C">
              <w:rPr>
                <w:sz w:val="24"/>
                <w:szCs w:val="24"/>
              </w:rPr>
              <w:t>год</w:t>
            </w:r>
            <w:r w:rsidRPr="00E2696C">
              <w:rPr>
                <w:sz w:val="24"/>
                <w:szCs w:val="24"/>
              </w:rPr>
              <w:t xml:space="preserve"> из средств </w:t>
            </w:r>
            <w:r w:rsidR="00377C2E" w:rsidRPr="00E2696C">
              <w:rPr>
                <w:sz w:val="24"/>
                <w:szCs w:val="24"/>
              </w:rPr>
              <w:t xml:space="preserve">местного </w:t>
            </w:r>
            <w:r w:rsidRPr="00E2696C">
              <w:rPr>
                <w:sz w:val="24"/>
                <w:szCs w:val="24"/>
              </w:rPr>
              <w:t>бюджет</w:t>
            </w:r>
            <w:r w:rsidR="009A0CE3" w:rsidRPr="00E2696C">
              <w:rPr>
                <w:sz w:val="24"/>
                <w:szCs w:val="24"/>
              </w:rPr>
              <w:t>ов</w:t>
            </w:r>
            <w:r w:rsidRPr="00E2696C">
              <w:rPr>
                <w:sz w:val="24"/>
                <w:szCs w:val="24"/>
              </w:rPr>
              <w:t xml:space="preserve"> составляет </w:t>
            </w:r>
            <w:r w:rsidR="00A730D0">
              <w:rPr>
                <w:b/>
                <w:sz w:val="24"/>
                <w:szCs w:val="24"/>
              </w:rPr>
              <w:t>1307</w:t>
            </w:r>
            <w:r w:rsidR="00EF7DF2" w:rsidRPr="00E2696C">
              <w:rPr>
                <w:b/>
                <w:sz w:val="24"/>
                <w:szCs w:val="24"/>
              </w:rPr>
              <w:t xml:space="preserve"> </w:t>
            </w:r>
            <w:r w:rsidRPr="00E2696C">
              <w:rPr>
                <w:b/>
                <w:sz w:val="24"/>
                <w:szCs w:val="24"/>
              </w:rPr>
              <w:t xml:space="preserve"> тыс. рублей</w:t>
            </w:r>
            <w:r w:rsidRPr="00E2696C">
              <w:rPr>
                <w:sz w:val="24"/>
                <w:szCs w:val="24"/>
              </w:rPr>
              <w:t>, в том числе:</w:t>
            </w:r>
          </w:p>
          <w:p w:rsidR="00117B5A" w:rsidRPr="00E2696C" w:rsidRDefault="00EF7DF2" w:rsidP="00117B5A">
            <w:pPr>
              <w:jc w:val="both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 xml:space="preserve">1 </w:t>
            </w:r>
            <w:r w:rsidR="00A730D0">
              <w:rPr>
                <w:sz w:val="24"/>
                <w:szCs w:val="24"/>
              </w:rPr>
              <w:t>24</w:t>
            </w:r>
            <w:r w:rsidRPr="00E2696C">
              <w:rPr>
                <w:sz w:val="24"/>
                <w:szCs w:val="24"/>
              </w:rPr>
              <w:t>0</w:t>
            </w:r>
            <w:r w:rsidR="00117B5A" w:rsidRPr="00E2696C">
              <w:rPr>
                <w:sz w:val="24"/>
                <w:szCs w:val="24"/>
              </w:rPr>
              <w:t>,0 тыс</w:t>
            </w:r>
            <w:proofErr w:type="gramStart"/>
            <w:r w:rsidR="00117B5A" w:rsidRPr="00E2696C">
              <w:rPr>
                <w:sz w:val="24"/>
                <w:szCs w:val="24"/>
              </w:rPr>
              <w:t>.р</w:t>
            </w:r>
            <w:proofErr w:type="gramEnd"/>
            <w:r w:rsidR="00117B5A" w:rsidRPr="00E2696C">
              <w:rPr>
                <w:sz w:val="24"/>
                <w:szCs w:val="24"/>
              </w:rPr>
              <w:t xml:space="preserve">уб., за счет </w:t>
            </w:r>
            <w:r w:rsidRPr="00E2696C">
              <w:rPr>
                <w:sz w:val="24"/>
                <w:szCs w:val="24"/>
              </w:rPr>
              <w:t xml:space="preserve">областного бюджета; </w:t>
            </w:r>
          </w:p>
          <w:p w:rsidR="002424B5" w:rsidRPr="00E2696C" w:rsidRDefault="00A730D0" w:rsidP="00EF7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117B5A" w:rsidRPr="00E2696C">
              <w:rPr>
                <w:sz w:val="24"/>
                <w:szCs w:val="24"/>
              </w:rPr>
              <w:t xml:space="preserve">,0 тыс. руб.,  </w:t>
            </w:r>
            <w:r w:rsidR="00EF7DF2" w:rsidRPr="00E2696C">
              <w:rPr>
                <w:sz w:val="24"/>
                <w:szCs w:val="24"/>
              </w:rPr>
              <w:t>за счет  местного бюджета.</w:t>
            </w:r>
          </w:p>
        </w:tc>
      </w:tr>
      <w:tr w:rsidR="002424B5" w:rsidRPr="00E2696C" w:rsidTr="003926D4">
        <w:tc>
          <w:tcPr>
            <w:tcW w:w="3227" w:type="dxa"/>
          </w:tcPr>
          <w:p w:rsidR="002424B5" w:rsidRPr="00E2696C" w:rsidRDefault="002424B5" w:rsidP="003D2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Ожи</w:t>
            </w:r>
            <w:r w:rsidR="00377C2E" w:rsidRPr="00E2696C">
              <w:rPr>
                <w:sz w:val="24"/>
                <w:szCs w:val="24"/>
              </w:rPr>
              <w:t xml:space="preserve">даемые результаты реализации </w:t>
            </w:r>
            <w:r w:rsidRPr="00E2696C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2424B5" w:rsidRPr="00E2696C" w:rsidRDefault="002424B5" w:rsidP="00A73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 xml:space="preserve">увеличение количества населенных пунктов, сведения о которых содержатся в государственном кадастре недвижимости – на </w:t>
            </w:r>
            <w:r w:rsidR="00EF7DF2" w:rsidRPr="00E2696C">
              <w:rPr>
                <w:sz w:val="24"/>
                <w:szCs w:val="24"/>
              </w:rPr>
              <w:t>1</w:t>
            </w:r>
            <w:r w:rsidR="00A730D0">
              <w:rPr>
                <w:sz w:val="24"/>
                <w:szCs w:val="24"/>
              </w:rPr>
              <w:t>0</w:t>
            </w:r>
            <w:r w:rsidRPr="00E2696C">
              <w:rPr>
                <w:sz w:val="24"/>
                <w:szCs w:val="24"/>
              </w:rPr>
              <w:t xml:space="preserve"> населенных пункт</w:t>
            </w:r>
            <w:r w:rsidR="004018B8" w:rsidRPr="00E2696C">
              <w:rPr>
                <w:sz w:val="24"/>
                <w:szCs w:val="24"/>
              </w:rPr>
              <w:t>а</w:t>
            </w:r>
          </w:p>
        </w:tc>
      </w:tr>
    </w:tbl>
    <w:p w:rsidR="002424B5" w:rsidRPr="00E2696C" w:rsidRDefault="002424B5" w:rsidP="002424B5">
      <w:pPr>
        <w:jc w:val="both"/>
        <w:rPr>
          <w:sz w:val="24"/>
          <w:szCs w:val="24"/>
        </w:rPr>
      </w:pPr>
    </w:p>
    <w:p w:rsidR="003D4D5E" w:rsidRPr="00E2696C" w:rsidRDefault="003D4D5E" w:rsidP="002424B5">
      <w:pPr>
        <w:jc w:val="both"/>
        <w:rPr>
          <w:sz w:val="24"/>
          <w:szCs w:val="24"/>
        </w:rPr>
      </w:pPr>
    </w:p>
    <w:p w:rsidR="00080D2D" w:rsidRPr="00E2696C" w:rsidRDefault="00080D2D" w:rsidP="001B43A4">
      <w:pPr>
        <w:pStyle w:val="a4"/>
        <w:numPr>
          <w:ilvl w:val="0"/>
          <w:numId w:val="11"/>
        </w:numPr>
        <w:ind w:left="0" w:hanging="11"/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t>Содержание проблемы и обоснование необходимости е</w:t>
      </w:r>
      <w:r w:rsidR="00A730D0">
        <w:rPr>
          <w:b/>
          <w:sz w:val="24"/>
          <w:szCs w:val="24"/>
        </w:rPr>
        <w:t>ё</w:t>
      </w:r>
    </w:p>
    <w:p w:rsidR="002424B5" w:rsidRPr="00E2696C" w:rsidRDefault="00080D2D" w:rsidP="001B43A4">
      <w:pPr>
        <w:pStyle w:val="a4"/>
        <w:ind w:left="0"/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lastRenderedPageBreak/>
        <w:t>решения программными методами</w:t>
      </w:r>
    </w:p>
    <w:p w:rsidR="002424B5" w:rsidRPr="00E2696C" w:rsidRDefault="002424B5" w:rsidP="002424B5">
      <w:pPr>
        <w:pStyle w:val="ConsPlusNormal"/>
        <w:ind w:firstLine="540"/>
        <w:jc w:val="both"/>
        <w:rPr>
          <w:szCs w:val="24"/>
        </w:rPr>
      </w:pPr>
    </w:p>
    <w:p w:rsidR="002424B5" w:rsidRPr="00E2696C" w:rsidRDefault="002424B5" w:rsidP="002424B5">
      <w:pPr>
        <w:pStyle w:val="ConsPlusNormal"/>
        <w:widowControl/>
        <w:numPr>
          <w:ilvl w:val="0"/>
          <w:numId w:val="9"/>
        </w:numPr>
        <w:adjustRightInd w:val="0"/>
        <w:ind w:left="0" w:firstLine="709"/>
        <w:jc w:val="both"/>
        <w:rPr>
          <w:szCs w:val="24"/>
        </w:rPr>
      </w:pPr>
      <w:r w:rsidRPr="00E2696C">
        <w:rPr>
          <w:szCs w:val="24"/>
        </w:rPr>
        <w:t>Государственная политика Челябинской области в сфере земельно-имущественных отношений направлена на рациональное использование земельных ресурсов и объектов недвижимости как важнейших составляющих богатства Челябинской области, обеспечение государственных гарантий прав собственности и иных вещных прав на недвижимое имущество.</w:t>
      </w:r>
    </w:p>
    <w:p w:rsidR="002424B5" w:rsidRPr="00E2696C" w:rsidRDefault="00645071" w:rsidP="002424B5">
      <w:pPr>
        <w:pStyle w:val="ConsPlusNormal"/>
        <w:ind w:firstLine="709"/>
        <w:jc w:val="both"/>
        <w:rPr>
          <w:szCs w:val="24"/>
        </w:rPr>
      </w:pPr>
      <w:hyperlink r:id="rId10" w:history="1">
        <w:r w:rsidR="002424B5" w:rsidRPr="00E2696C">
          <w:rPr>
            <w:szCs w:val="24"/>
          </w:rPr>
          <w:t>Стратегия</w:t>
        </w:r>
      </w:hyperlink>
      <w:r w:rsidR="002424B5" w:rsidRPr="00E2696C">
        <w:rPr>
          <w:szCs w:val="24"/>
        </w:rPr>
        <w:t xml:space="preserve"> социально-экономического развития Челябинской области до 2020 года, утвержденная постановлением Законодательного Собрания Челябинской области от 26.03.2014 № 1949, определяющая основные приоритеты и направления развития Челябинской области на долгосрочную перспективу, невозможна без развития рынков земли и недвижимости.</w:t>
      </w:r>
    </w:p>
    <w:p w:rsidR="002424B5" w:rsidRPr="00E2696C" w:rsidRDefault="002424B5" w:rsidP="002424B5">
      <w:pPr>
        <w:pStyle w:val="ConsPlusNormal"/>
        <w:widowControl/>
        <w:numPr>
          <w:ilvl w:val="0"/>
          <w:numId w:val="9"/>
        </w:numPr>
        <w:adjustRightInd w:val="0"/>
        <w:ind w:left="0" w:firstLine="567"/>
        <w:jc w:val="both"/>
        <w:rPr>
          <w:szCs w:val="24"/>
        </w:rPr>
      </w:pPr>
      <w:r w:rsidRPr="00E2696C">
        <w:rPr>
          <w:szCs w:val="24"/>
        </w:rPr>
        <w:t>Постановлением Правительства Российской Федерации от 10.10.2013 № 903 утверждена федеральная целевая программа «Развитие единой государственной системы регистрации прав и кадастрового учета недвижимости (2014 – 2019 годы)» (далее – ФЦП), одним из мероприят</w:t>
      </w:r>
      <w:r w:rsidR="00366389">
        <w:rPr>
          <w:szCs w:val="24"/>
        </w:rPr>
        <w:t>ий которой является проведение</w:t>
      </w:r>
      <w:r w:rsidRPr="00E2696C">
        <w:rPr>
          <w:szCs w:val="24"/>
        </w:rPr>
        <w:t xml:space="preserve"> работ в отношении границ населенных пунктов, внесение сведений по итогам проведения кадастровых работ в государственный кадастр недвижимости.</w:t>
      </w:r>
    </w:p>
    <w:p w:rsidR="002424B5" w:rsidRPr="00E2696C" w:rsidRDefault="00CE609D" w:rsidP="002424B5">
      <w:pPr>
        <w:pStyle w:val="ConsPlusNormal"/>
        <w:ind w:firstLine="567"/>
        <w:jc w:val="both"/>
        <w:rPr>
          <w:szCs w:val="24"/>
        </w:rPr>
      </w:pPr>
      <w:r w:rsidRPr="00E2696C">
        <w:rPr>
          <w:szCs w:val="24"/>
        </w:rPr>
        <w:t>В свете проводимой Правительством Российской Федерации реформы государственного кадастрового учета и государственной регистрации прав на недвижимое имущество и сделок с ним о</w:t>
      </w:r>
      <w:r w:rsidR="002424B5" w:rsidRPr="00E2696C">
        <w:rPr>
          <w:szCs w:val="24"/>
        </w:rPr>
        <w:t xml:space="preserve">собую актуальность </w:t>
      </w:r>
      <w:r w:rsidRPr="00E2696C">
        <w:rPr>
          <w:szCs w:val="24"/>
        </w:rPr>
        <w:t xml:space="preserve">приобретает </w:t>
      </w:r>
      <w:r w:rsidR="002424B5" w:rsidRPr="00E2696C">
        <w:rPr>
          <w:szCs w:val="24"/>
        </w:rPr>
        <w:t>задача внесения сведений в государственный кадастр недвижимости.</w:t>
      </w:r>
    </w:p>
    <w:p w:rsidR="002424B5" w:rsidRPr="00E2696C" w:rsidRDefault="002424B5" w:rsidP="002424B5">
      <w:pPr>
        <w:pStyle w:val="ConsPlusNormal"/>
        <w:ind w:firstLine="709"/>
        <w:jc w:val="both"/>
        <w:rPr>
          <w:color w:val="000000"/>
          <w:szCs w:val="24"/>
        </w:rPr>
      </w:pPr>
      <w:r w:rsidRPr="00E2696C">
        <w:rPr>
          <w:color w:val="000000"/>
          <w:szCs w:val="24"/>
        </w:rPr>
        <w:t xml:space="preserve">Распоряжением Правительства Российской Федерации от 30.11.2015 </w:t>
      </w:r>
      <w:r w:rsidRPr="00E2696C">
        <w:rPr>
          <w:color w:val="000000"/>
          <w:szCs w:val="24"/>
        </w:rPr>
        <w:br/>
        <w:t>№ 2444-р утвержден комплексный план мероприятий по внесению в государственный кадастр недвижимости сведений о границах населенных пунктов в виде координатного описания (далее – Комплексный план).</w:t>
      </w:r>
    </w:p>
    <w:p w:rsidR="002424B5" w:rsidRPr="00E2696C" w:rsidRDefault="002424B5" w:rsidP="002424B5">
      <w:pPr>
        <w:pStyle w:val="ConsPlusNormal"/>
        <w:ind w:firstLine="709"/>
        <w:jc w:val="both"/>
        <w:rPr>
          <w:color w:val="000000"/>
          <w:szCs w:val="24"/>
        </w:rPr>
      </w:pPr>
      <w:r w:rsidRPr="00E2696C">
        <w:rPr>
          <w:szCs w:val="24"/>
        </w:rPr>
        <w:t xml:space="preserve">Одновременно Правительством Российской Федерации рекомендовано органам исполнительной власти субъектов Российской Федерации при формировании проектов бюджетов субъектов Российской Федерации на очередной финансовый год и плановый период </w:t>
      </w:r>
      <w:proofErr w:type="gramStart"/>
      <w:r w:rsidRPr="00E2696C">
        <w:rPr>
          <w:szCs w:val="24"/>
        </w:rPr>
        <w:t>предусмотреть</w:t>
      </w:r>
      <w:proofErr w:type="gramEnd"/>
      <w:r w:rsidRPr="00E2696C">
        <w:rPr>
          <w:szCs w:val="24"/>
        </w:rPr>
        <w:t xml:space="preserve"> финансовое обеспечение расходов на реализацию мероприятий Комплексного плана, а также при принятии </w:t>
      </w:r>
      <w:r w:rsidRPr="00E2696C">
        <w:rPr>
          <w:color w:val="000000"/>
          <w:szCs w:val="24"/>
        </w:rPr>
        <w:t>региональных программ учитывать положения ФЦП.</w:t>
      </w:r>
    </w:p>
    <w:p w:rsidR="002424B5" w:rsidRPr="00E2696C" w:rsidRDefault="002424B5" w:rsidP="002424B5">
      <w:pPr>
        <w:pStyle w:val="ConsPlusNormal"/>
        <w:widowControl/>
        <w:numPr>
          <w:ilvl w:val="0"/>
          <w:numId w:val="9"/>
        </w:numPr>
        <w:adjustRightInd w:val="0"/>
        <w:ind w:left="0" w:firstLine="709"/>
        <w:jc w:val="both"/>
        <w:rPr>
          <w:szCs w:val="24"/>
        </w:rPr>
      </w:pPr>
      <w:r w:rsidRPr="00E2696C">
        <w:rPr>
          <w:szCs w:val="24"/>
        </w:rPr>
        <w:t xml:space="preserve">Согласно статье 9 Федерального закона от 24.07.2014 № 221-ФЗ </w:t>
      </w:r>
      <w:r w:rsidRPr="00E2696C">
        <w:rPr>
          <w:szCs w:val="24"/>
        </w:rPr>
        <w:br/>
        <w:t>«О государственном кадастре недвижимости» (далее – Закон о кадастре) в государственном кадастре недвижимости должны быть внесены сведения о границах населенных пунктов.</w:t>
      </w:r>
    </w:p>
    <w:p w:rsidR="002424B5" w:rsidRPr="00E2696C" w:rsidRDefault="002424B5" w:rsidP="002424B5">
      <w:pPr>
        <w:pStyle w:val="ConsPlusNormal"/>
        <w:ind w:firstLine="709"/>
        <w:jc w:val="both"/>
        <w:rPr>
          <w:szCs w:val="24"/>
        </w:rPr>
      </w:pPr>
      <w:r w:rsidRPr="00E2696C">
        <w:rPr>
          <w:szCs w:val="24"/>
        </w:rPr>
        <w:t>В соответствии со статьей 84 Земельного кодекса Российской Федерации и статьей 24 Градостроительного кодекса Российской Федерации границы населенных пунктов утверждаются представительным органом местного самоуправления.</w:t>
      </w:r>
    </w:p>
    <w:p w:rsidR="002424B5" w:rsidRPr="00E2696C" w:rsidRDefault="002424B5" w:rsidP="002424B5">
      <w:pPr>
        <w:pStyle w:val="ConsPlusNormal"/>
        <w:ind w:firstLine="709"/>
        <w:jc w:val="both"/>
        <w:rPr>
          <w:szCs w:val="24"/>
        </w:rPr>
      </w:pPr>
      <w:r w:rsidRPr="00E2696C">
        <w:rPr>
          <w:szCs w:val="24"/>
        </w:rPr>
        <w:t>Согласно статье 15 Закона о кадастре органы местного самоуправления обязаны направлять документы для внесения сведений в государственный кадастр недвижимости в случаях принятия ими решений об установлении или изменении границ населенного пункта.</w:t>
      </w:r>
    </w:p>
    <w:p w:rsidR="002424B5" w:rsidRPr="00E2696C" w:rsidRDefault="002424B5" w:rsidP="009752DE">
      <w:pPr>
        <w:pStyle w:val="ConsPlusTitle"/>
        <w:ind w:firstLine="708"/>
        <w:jc w:val="both"/>
        <w:rPr>
          <w:b w:val="0"/>
        </w:rPr>
      </w:pPr>
      <w:proofErr w:type="gramStart"/>
      <w:r w:rsidRPr="00E2696C">
        <w:rPr>
          <w:b w:val="0"/>
        </w:rPr>
        <w:t xml:space="preserve">Обязательным приложением к документам, направляемым в орган кадастрового учета, согласно статье 17 постановления Правительства Российской Федерации от </w:t>
      </w:r>
      <w:r w:rsidR="005C60AA" w:rsidRPr="00E2696C">
        <w:rPr>
          <w:b w:val="0"/>
        </w:rPr>
        <w:t>0</w:t>
      </w:r>
      <w:r w:rsidRPr="00E2696C">
        <w:rPr>
          <w:b w:val="0"/>
        </w:rPr>
        <w:t>3</w:t>
      </w:r>
      <w:r w:rsidR="005C60AA" w:rsidRPr="00E2696C">
        <w:rPr>
          <w:b w:val="0"/>
        </w:rPr>
        <w:t>.02.</w:t>
      </w:r>
      <w:r w:rsidR="009752DE" w:rsidRPr="00E2696C">
        <w:rPr>
          <w:b w:val="0"/>
        </w:rPr>
        <w:t>2014 года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</w:t>
      </w:r>
      <w:proofErr w:type="gramEnd"/>
      <w:r w:rsidR="009752DE" w:rsidRPr="00E2696C">
        <w:rPr>
          <w:b w:val="0"/>
        </w:rPr>
        <w:t xml:space="preserve"> и ведения государственного кадастра недвижимости, а также требований к формату таких документов в электронной форме»</w:t>
      </w:r>
      <w:r w:rsidRPr="00E2696C">
        <w:rPr>
          <w:b w:val="0"/>
        </w:rPr>
        <w:t>.</w:t>
      </w:r>
    </w:p>
    <w:p w:rsidR="002424B5" w:rsidRPr="00E2696C" w:rsidRDefault="002424B5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Однако, на практике, из-за дефицита бюджета муниципальных образований, документы для внесения сведений в государственный кадастр недвижимости сведений о границах населенных пунктов органами местного самоуправления не готовятся и не направляются.</w:t>
      </w:r>
    </w:p>
    <w:p w:rsidR="002424B5" w:rsidRPr="00E2696C" w:rsidRDefault="002424B5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Наличие в государственном кадастре недвижимости сведений о границах населенных пунктов позволит:</w:t>
      </w:r>
    </w:p>
    <w:p w:rsidR="00E2696C" w:rsidRDefault="00E2696C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24B5" w:rsidRPr="00E2696C" w:rsidRDefault="00884F27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- </w:t>
      </w:r>
      <w:r w:rsidR="002424B5" w:rsidRPr="00E2696C">
        <w:rPr>
          <w:sz w:val="24"/>
          <w:szCs w:val="24"/>
        </w:rPr>
        <w:t xml:space="preserve">обеспечить доступность и прозрачность государственного учета объектов недвижимости на территории </w:t>
      </w:r>
      <w:r w:rsidR="00EF7DF2" w:rsidRPr="00E2696C">
        <w:rPr>
          <w:sz w:val="24"/>
          <w:szCs w:val="24"/>
        </w:rPr>
        <w:t>Кизильского</w:t>
      </w:r>
      <w:r w:rsidR="007312FB" w:rsidRPr="00E2696C">
        <w:rPr>
          <w:sz w:val="24"/>
          <w:szCs w:val="24"/>
        </w:rPr>
        <w:t xml:space="preserve"> муниципального района Челябинской области</w:t>
      </w:r>
      <w:r w:rsidR="002424B5" w:rsidRPr="00E2696C">
        <w:rPr>
          <w:sz w:val="24"/>
          <w:szCs w:val="24"/>
        </w:rPr>
        <w:t>;</w:t>
      </w:r>
    </w:p>
    <w:p w:rsidR="002424B5" w:rsidRPr="00E2696C" w:rsidRDefault="00884F27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lastRenderedPageBreak/>
        <w:t xml:space="preserve">- </w:t>
      </w:r>
      <w:r w:rsidR="002424B5" w:rsidRPr="00E2696C">
        <w:rPr>
          <w:sz w:val="24"/>
          <w:szCs w:val="24"/>
        </w:rPr>
        <w:t>существенно увеличить доходную часть местных бюджетов, так как при расчете кадастровой стоимости земельных участков, входящих в состав границ населенного пункта, сведения о которых содержатся в государственном кадастре недвижимости, будет применен удельный показатель, который значительно выше, чем для остальных категорий земель;</w:t>
      </w:r>
    </w:p>
    <w:p w:rsidR="002424B5" w:rsidRPr="00E2696C" w:rsidRDefault="00884F27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- </w:t>
      </w:r>
      <w:r w:rsidR="002424B5" w:rsidRPr="00E2696C">
        <w:rPr>
          <w:sz w:val="24"/>
          <w:szCs w:val="24"/>
        </w:rPr>
        <w:t>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пункта;</w:t>
      </w:r>
    </w:p>
    <w:p w:rsidR="002424B5" w:rsidRPr="00E2696C" w:rsidRDefault="00884F27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- </w:t>
      </w:r>
      <w:r w:rsidR="002424B5" w:rsidRPr="00E2696C">
        <w:rPr>
          <w:sz w:val="24"/>
          <w:szCs w:val="24"/>
        </w:rPr>
        <w:t xml:space="preserve">повысить инвестиционную привлекательность </w:t>
      </w:r>
      <w:r w:rsidR="00EF7DF2" w:rsidRPr="00E2696C">
        <w:rPr>
          <w:sz w:val="24"/>
          <w:szCs w:val="24"/>
        </w:rPr>
        <w:t>Кизильского</w:t>
      </w:r>
      <w:r w:rsidR="007312FB" w:rsidRPr="00E2696C">
        <w:rPr>
          <w:sz w:val="24"/>
          <w:szCs w:val="24"/>
        </w:rPr>
        <w:t xml:space="preserve"> муниципального района Челябинской области </w:t>
      </w:r>
      <w:r w:rsidR="002424B5" w:rsidRPr="00E2696C">
        <w:rPr>
          <w:sz w:val="24"/>
          <w:szCs w:val="24"/>
        </w:rPr>
        <w:t>в результате вовлечения в хозяйственный оборот земель частной собственности и повышения фактора целевого использования земель.</w:t>
      </w:r>
    </w:p>
    <w:p w:rsidR="002424B5" w:rsidRPr="00E2696C" w:rsidRDefault="002424B5" w:rsidP="002424B5">
      <w:pPr>
        <w:numPr>
          <w:ilvl w:val="0"/>
          <w:numId w:val="9"/>
        </w:numPr>
        <w:ind w:left="0" w:firstLine="709"/>
        <w:jc w:val="both"/>
        <w:rPr>
          <w:b/>
          <w:sz w:val="24"/>
          <w:szCs w:val="24"/>
        </w:rPr>
      </w:pPr>
      <w:proofErr w:type="gramStart"/>
      <w:r w:rsidRPr="00E2696C">
        <w:rPr>
          <w:sz w:val="24"/>
          <w:szCs w:val="24"/>
        </w:rPr>
        <w:t xml:space="preserve">По информации ФГБУ «ФКП </w:t>
      </w:r>
      <w:proofErr w:type="spellStart"/>
      <w:r w:rsidRPr="00E2696C">
        <w:rPr>
          <w:sz w:val="24"/>
          <w:szCs w:val="24"/>
        </w:rPr>
        <w:t>Росреестра</w:t>
      </w:r>
      <w:proofErr w:type="spellEnd"/>
      <w:r w:rsidRPr="00E2696C">
        <w:rPr>
          <w:sz w:val="24"/>
          <w:szCs w:val="24"/>
        </w:rPr>
        <w:t>» по Челябинской области на 01.06.2016</w:t>
      </w:r>
      <w:r w:rsidRPr="00E2696C">
        <w:rPr>
          <w:b/>
          <w:sz w:val="24"/>
          <w:szCs w:val="24"/>
        </w:rPr>
        <w:t xml:space="preserve"> </w:t>
      </w:r>
      <w:r w:rsidRPr="00E2696C">
        <w:rPr>
          <w:sz w:val="24"/>
          <w:szCs w:val="24"/>
        </w:rPr>
        <w:t xml:space="preserve">в государственном кадастре недвижимости содержатся сведения о границах </w:t>
      </w:r>
      <w:r w:rsidR="007312FB" w:rsidRPr="00E2696C">
        <w:rPr>
          <w:sz w:val="24"/>
          <w:szCs w:val="24"/>
        </w:rPr>
        <w:t>0</w:t>
      </w:r>
      <w:r w:rsidRPr="00E2696C">
        <w:rPr>
          <w:b/>
          <w:sz w:val="24"/>
          <w:szCs w:val="24"/>
        </w:rPr>
        <w:t xml:space="preserve"> </w:t>
      </w:r>
      <w:r w:rsidRPr="00E2696C">
        <w:rPr>
          <w:sz w:val="24"/>
          <w:szCs w:val="24"/>
        </w:rPr>
        <w:t xml:space="preserve">населенных пунктов, что составляет </w:t>
      </w:r>
      <w:r w:rsidR="007312FB" w:rsidRPr="00E2696C">
        <w:rPr>
          <w:sz w:val="24"/>
          <w:szCs w:val="24"/>
        </w:rPr>
        <w:t>0</w:t>
      </w:r>
      <w:r w:rsidRPr="00E2696C">
        <w:rPr>
          <w:sz w:val="24"/>
          <w:szCs w:val="24"/>
        </w:rPr>
        <w:t xml:space="preserve"> % от общего количества населенных пунктов (</w:t>
      </w:r>
      <w:r w:rsidR="007312FB" w:rsidRPr="00E2696C">
        <w:rPr>
          <w:sz w:val="24"/>
          <w:szCs w:val="24"/>
        </w:rPr>
        <w:t>32</w:t>
      </w:r>
      <w:r w:rsidRPr="00E2696C">
        <w:rPr>
          <w:sz w:val="24"/>
          <w:szCs w:val="24"/>
        </w:rPr>
        <w:t>), перечень которых утвержден постановлением Законодательного Собрания Челябинской области от 25.05.2006 № 161 «Об утверждении перечня муниципальных образований (административно-территориальных единиц) и населенных пунктов, входящих в их состав»)</w:t>
      </w:r>
      <w:r w:rsidRPr="00E2696C">
        <w:rPr>
          <w:b/>
          <w:sz w:val="24"/>
          <w:szCs w:val="24"/>
        </w:rPr>
        <w:t>.</w:t>
      </w:r>
      <w:proofErr w:type="gramEnd"/>
    </w:p>
    <w:p w:rsidR="002424B5" w:rsidRPr="00E2696C" w:rsidRDefault="002424B5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Учитывая сложившуюся ситуацию, Аппаратом полномочного представителя Президента Российской Федерации в Уральском федеральном округе рекомендовано Правительству Челябинской области </w:t>
      </w:r>
      <w:proofErr w:type="gramStart"/>
      <w:r w:rsidRPr="00E2696C">
        <w:rPr>
          <w:sz w:val="24"/>
          <w:szCs w:val="24"/>
        </w:rPr>
        <w:t>активизировать</w:t>
      </w:r>
      <w:proofErr w:type="gramEnd"/>
      <w:r w:rsidRPr="00E2696C">
        <w:rPr>
          <w:sz w:val="24"/>
          <w:szCs w:val="24"/>
        </w:rPr>
        <w:t xml:space="preserve"> работу по установлению границ населенных пунктов и направлению информации для внесения в государственный кадастр недвижимости.</w:t>
      </w:r>
    </w:p>
    <w:p w:rsidR="002424B5" w:rsidRPr="00E2696C" w:rsidRDefault="002424B5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Решение вопроса внесения в государственный кадастр недвижимости сведений о границах населенных пунктов </w:t>
      </w:r>
      <w:r w:rsidR="00EF7DF2" w:rsidRPr="00E2696C">
        <w:rPr>
          <w:sz w:val="24"/>
          <w:szCs w:val="24"/>
        </w:rPr>
        <w:t>Кизильского</w:t>
      </w:r>
      <w:r w:rsidR="004018B8" w:rsidRPr="00E2696C">
        <w:rPr>
          <w:sz w:val="24"/>
          <w:szCs w:val="24"/>
        </w:rPr>
        <w:t xml:space="preserve"> муниципального района Челябинской области </w:t>
      </w:r>
      <w:r w:rsidRPr="00E2696C">
        <w:rPr>
          <w:sz w:val="24"/>
          <w:szCs w:val="24"/>
        </w:rPr>
        <w:t xml:space="preserve">программно - целевым методом представляется наиболее оптимальным. Указанный метод отвечает задаче формирования областного </w:t>
      </w:r>
      <w:r w:rsidR="004018B8" w:rsidRPr="00E2696C">
        <w:rPr>
          <w:sz w:val="24"/>
          <w:szCs w:val="24"/>
        </w:rPr>
        <w:t xml:space="preserve">и местного </w:t>
      </w:r>
      <w:r w:rsidRPr="00E2696C">
        <w:rPr>
          <w:sz w:val="24"/>
          <w:szCs w:val="24"/>
        </w:rPr>
        <w:t>бюджет</w:t>
      </w:r>
      <w:r w:rsidR="004018B8" w:rsidRPr="00E2696C">
        <w:rPr>
          <w:sz w:val="24"/>
          <w:szCs w:val="24"/>
        </w:rPr>
        <w:t>ов</w:t>
      </w:r>
      <w:r w:rsidRPr="00E2696C">
        <w:rPr>
          <w:sz w:val="24"/>
          <w:szCs w:val="24"/>
        </w:rPr>
        <w:t xml:space="preserve"> в "программном" формате, позволит увязать между собой конкретные результаты, мероприятия и объемы финансирования, необходимые для достижения намеченных целей. </w:t>
      </w:r>
    </w:p>
    <w:p w:rsidR="002424B5" w:rsidRPr="00E2696C" w:rsidRDefault="002424B5" w:rsidP="002424B5">
      <w:pPr>
        <w:jc w:val="center"/>
        <w:rPr>
          <w:sz w:val="24"/>
          <w:szCs w:val="24"/>
        </w:rPr>
      </w:pPr>
    </w:p>
    <w:p w:rsidR="002424B5" w:rsidRPr="00E2696C" w:rsidRDefault="002424B5" w:rsidP="002424B5">
      <w:pPr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t xml:space="preserve">II. </w:t>
      </w:r>
      <w:r w:rsidR="004018B8" w:rsidRPr="00E2696C">
        <w:rPr>
          <w:b/>
          <w:sz w:val="24"/>
          <w:szCs w:val="24"/>
        </w:rPr>
        <w:t xml:space="preserve">Основные цели и задачи </w:t>
      </w:r>
      <w:r w:rsidR="001B43A4" w:rsidRPr="00E2696C">
        <w:rPr>
          <w:b/>
          <w:sz w:val="24"/>
          <w:szCs w:val="24"/>
        </w:rPr>
        <w:t>программы</w:t>
      </w:r>
    </w:p>
    <w:p w:rsidR="002424B5" w:rsidRPr="00E2696C" w:rsidRDefault="002424B5" w:rsidP="002424B5">
      <w:pPr>
        <w:jc w:val="center"/>
        <w:rPr>
          <w:sz w:val="24"/>
          <w:szCs w:val="24"/>
        </w:rPr>
      </w:pPr>
    </w:p>
    <w:p w:rsidR="002424B5" w:rsidRPr="00E2696C" w:rsidRDefault="004018B8" w:rsidP="002424B5">
      <w:pPr>
        <w:pStyle w:val="ConsPlusNormal"/>
        <w:widowControl/>
        <w:numPr>
          <w:ilvl w:val="0"/>
          <w:numId w:val="9"/>
        </w:numPr>
        <w:adjustRightInd w:val="0"/>
        <w:ind w:left="0" w:firstLine="709"/>
        <w:jc w:val="both"/>
        <w:rPr>
          <w:szCs w:val="24"/>
        </w:rPr>
      </w:pPr>
      <w:r w:rsidRPr="00E2696C">
        <w:rPr>
          <w:szCs w:val="24"/>
        </w:rPr>
        <w:t xml:space="preserve">Целью </w:t>
      </w:r>
      <w:r w:rsidR="002424B5" w:rsidRPr="00E2696C">
        <w:rPr>
          <w:szCs w:val="24"/>
        </w:rPr>
        <w:t xml:space="preserve">программы является увеличение количества населенных пунктов </w:t>
      </w:r>
      <w:r w:rsidR="00EF7DF2" w:rsidRPr="00E2696C">
        <w:rPr>
          <w:szCs w:val="24"/>
        </w:rPr>
        <w:t>Кизильского</w:t>
      </w:r>
      <w:r w:rsidRPr="00E2696C">
        <w:rPr>
          <w:szCs w:val="24"/>
        </w:rPr>
        <w:t xml:space="preserve"> муниципального района Челябинской области</w:t>
      </w:r>
      <w:r w:rsidR="002424B5" w:rsidRPr="00E2696C">
        <w:rPr>
          <w:szCs w:val="24"/>
        </w:rPr>
        <w:t>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</w:t>
      </w:r>
      <w:r w:rsidR="002424B5" w:rsidRPr="00E2696C">
        <w:rPr>
          <w:color w:val="FF0000"/>
          <w:szCs w:val="24"/>
        </w:rPr>
        <w:t xml:space="preserve"> </w:t>
      </w:r>
      <w:r w:rsidR="002424B5" w:rsidRPr="00E2696C">
        <w:rPr>
          <w:szCs w:val="24"/>
        </w:rPr>
        <w:t>обеспечивающего индивидуализацию и идентификацию объектов недвижимости на территории Челябинской области.</w:t>
      </w:r>
    </w:p>
    <w:p w:rsidR="002424B5" w:rsidRPr="00E2696C" w:rsidRDefault="002424B5" w:rsidP="002424B5">
      <w:pPr>
        <w:pStyle w:val="ConsPlusNormal"/>
        <w:widowControl/>
        <w:numPr>
          <w:ilvl w:val="0"/>
          <w:numId w:val="9"/>
        </w:numPr>
        <w:adjustRightInd w:val="0"/>
        <w:ind w:left="0" w:firstLine="709"/>
        <w:jc w:val="both"/>
        <w:rPr>
          <w:iCs/>
          <w:szCs w:val="24"/>
        </w:rPr>
      </w:pPr>
      <w:r w:rsidRPr="00E2696C">
        <w:rPr>
          <w:szCs w:val="24"/>
        </w:rPr>
        <w:t>В процессе достижения поставленн</w:t>
      </w:r>
      <w:r w:rsidR="00731B45" w:rsidRPr="00E2696C">
        <w:rPr>
          <w:szCs w:val="24"/>
        </w:rPr>
        <w:t>ой</w:t>
      </w:r>
      <w:r w:rsidRPr="00E2696C">
        <w:rPr>
          <w:szCs w:val="24"/>
        </w:rPr>
        <w:t xml:space="preserve"> цел</w:t>
      </w:r>
      <w:r w:rsidR="00731B45" w:rsidRPr="00E2696C">
        <w:rPr>
          <w:szCs w:val="24"/>
        </w:rPr>
        <w:t>и</w:t>
      </w:r>
      <w:r w:rsidRPr="00E2696C">
        <w:rPr>
          <w:szCs w:val="24"/>
        </w:rPr>
        <w:t xml:space="preserve"> решается задача по подготовке документации, содержащей необходимые для внесения в государственный кадастр недвижимости сведений о местоположении границ населенных пунктов </w:t>
      </w:r>
      <w:r w:rsidR="00EF7DF2" w:rsidRPr="00E2696C">
        <w:rPr>
          <w:szCs w:val="24"/>
        </w:rPr>
        <w:t>Кизильского</w:t>
      </w:r>
      <w:r w:rsidR="004018B8" w:rsidRPr="00E2696C">
        <w:rPr>
          <w:szCs w:val="24"/>
        </w:rPr>
        <w:t xml:space="preserve"> муниципального района Челябинской области</w:t>
      </w:r>
      <w:r w:rsidRPr="00E2696C">
        <w:rPr>
          <w:szCs w:val="24"/>
        </w:rPr>
        <w:t xml:space="preserve">. </w:t>
      </w:r>
    </w:p>
    <w:p w:rsidR="002A39E0" w:rsidRPr="00E2696C" w:rsidRDefault="002424B5" w:rsidP="002300A9">
      <w:pPr>
        <w:pStyle w:val="ConsPlusNormal"/>
        <w:ind w:firstLine="709"/>
        <w:jc w:val="both"/>
        <w:rPr>
          <w:szCs w:val="24"/>
        </w:rPr>
      </w:pPr>
      <w:r w:rsidRPr="00E2696C">
        <w:rPr>
          <w:szCs w:val="24"/>
        </w:rPr>
        <w:t xml:space="preserve">Решение указанной задачи осуществляется посредством проведения работ по описанию местоположения границ населенных пунктов, содержащей координаты характерных точек границ населенного пункта. </w:t>
      </w:r>
    </w:p>
    <w:p w:rsidR="002A39E0" w:rsidRPr="00E2696C" w:rsidRDefault="002A39E0" w:rsidP="002424B5">
      <w:pPr>
        <w:jc w:val="both"/>
        <w:rPr>
          <w:sz w:val="24"/>
          <w:szCs w:val="24"/>
        </w:rPr>
      </w:pPr>
    </w:p>
    <w:p w:rsidR="002424B5" w:rsidRPr="00E2696C" w:rsidRDefault="002424B5" w:rsidP="002424B5">
      <w:pPr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t xml:space="preserve">III. </w:t>
      </w:r>
      <w:r w:rsidR="004018B8" w:rsidRPr="00E2696C">
        <w:rPr>
          <w:b/>
          <w:sz w:val="24"/>
          <w:szCs w:val="24"/>
        </w:rPr>
        <w:t xml:space="preserve">Срок и этапы реализации </w:t>
      </w:r>
      <w:r w:rsidR="003D2B99" w:rsidRPr="00E2696C">
        <w:rPr>
          <w:b/>
          <w:sz w:val="24"/>
          <w:szCs w:val="24"/>
        </w:rPr>
        <w:t>программы</w:t>
      </w:r>
    </w:p>
    <w:p w:rsidR="002424B5" w:rsidRPr="00E2696C" w:rsidRDefault="002424B5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24B5" w:rsidRPr="00E2696C" w:rsidRDefault="004018B8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Срок реализации мероприятий </w:t>
      </w:r>
      <w:r w:rsidR="002424B5" w:rsidRPr="00E2696C">
        <w:rPr>
          <w:sz w:val="24"/>
          <w:szCs w:val="24"/>
        </w:rPr>
        <w:t>программы: 201</w:t>
      </w:r>
      <w:r w:rsidR="00A730D0">
        <w:rPr>
          <w:sz w:val="24"/>
          <w:szCs w:val="24"/>
        </w:rPr>
        <w:t>8</w:t>
      </w:r>
      <w:r w:rsidR="002424B5" w:rsidRPr="00E2696C">
        <w:rPr>
          <w:sz w:val="24"/>
          <w:szCs w:val="24"/>
        </w:rPr>
        <w:t xml:space="preserve"> </w:t>
      </w:r>
      <w:r w:rsidR="00EF7DF2" w:rsidRPr="00E2696C">
        <w:rPr>
          <w:sz w:val="24"/>
          <w:szCs w:val="24"/>
        </w:rPr>
        <w:t>год</w:t>
      </w:r>
      <w:r w:rsidR="002424B5" w:rsidRPr="00E2696C">
        <w:rPr>
          <w:sz w:val="24"/>
          <w:szCs w:val="24"/>
        </w:rPr>
        <w:t>.</w:t>
      </w:r>
    </w:p>
    <w:p w:rsidR="002424B5" w:rsidRPr="00E2696C" w:rsidRDefault="002424B5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Реализация п</w:t>
      </w:r>
      <w:r w:rsidR="00EF7DF2" w:rsidRPr="00E2696C">
        <w:rPr>
          <w:sz w:val="24"/>
          <w:szCs w:val="24"/>
        </w:rPr>
        <w:t>рограммы осуществляется в один</w:t>
      </w:r>
      <w:r w:rsidRPr="00E2696C">
        <w:rPr>
          <w:sz w:val="24"/>
          <w:szCs w:val="24"/>
        </w:rPr>
        <w:t xml:space="preserve"> этапа</w:t>
      </w:r>
      <w:r w:rsidR="00EF7DF2" w:rsidRPr="00E2696C">
        <w:rPr>
          <w:sz w:val="24"/>
          <w:szCs w:val="24"/>
        </w:rPr>
        <w:t>.</w:t>
      </w:r>
    </w:p>
    <w:p w:rsidR="002424B5" w:rsidRPr="00E2696C" w:rsidRDefault="002424B5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В течение всего периода реализации программы осуществляется подготовка документации по описанию </w:t>
      </w:r>
      <w:proofErr w:type="gramStart"/>
      <w:r w:rsidRPr="00E2696C">
        <w:rPr>
          <w:sz w:val="24"/>
          <w:szCs w:val="24"/>
        </w:rPr>
        <w:t xml:space="preserve">местоположения границ населенных пунктов </w:t>
      </w:r>
      <w:r w:rsidR="00EF7DF2" w:rsidRPr="00E2696C">
        <w:rPr>
          <w:sz w:val="24"/>
          <w:szCs w:val="24"/>
        </w:rPr>
        <w:t>Кизильского</w:t>
      </w:r>
      <w:r w:rsidR="004018B8" w:rsidRPr="00E2696C">
        <w:rPr>
          <w:sz w:val="24"/>
          <w:szCs w:val="24"/>
        </w:rPr>
        <w:t xml:space="preserve"> муниципального района Челябинской области</w:t>
      </w:r>
      <w:proofErr w:type="gramEnd"/>
      <w:r w:rsidR="004018B8" w:rsidRPr="00E2696C">
        <w:rPr>
          <w:sz w:val="24"/>
          <w:szCs w:val="24"/>
        </w:rPr>
        <w:t xml:space="preserve"> </w:t>
      </w:r>
      <w:r w:rsidRPr="00E2696C">
        <w:rPr>
          <w:sz w:val="24"/>
          <w:szCs w:val="24"/>
        </w:rPr>
        <w:t>путем предоставления государственной поддержки органам местного самоуправления муниципальных образований Челябинской области.</w:t>
      </w:r>
    </w:p>
    <w:p w:rsidR="00D92ECF" w:rsidRDefault="00D92ECF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92ECF" w:rsidRDefault="00D92ECF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24B5" w:rsidRPr="00E2696C" w:rsidRDefault="002424B5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На </w:t>
      </w:r>
      <w:r w:rsidR="00EF7DF2" w:rsidRPr="00E2696C">
        <w:rPr>
          <w:sz w:val="24"/>
          <w:szCs w:val="24"/>
        </w:rPr>
        <w:t xml:space="preserve">данном </w:t>
      </w:r>
      <w:r w:rsidRPr="00E2696C">
        <w:rPr>
          <w:sz w:val="24"/>
          <w:szCs w:val="24"/>
        </w:rPr>
        <w:t xml:space="preserve">этапе планируется внести в государственный кадастр недвижимости сведения о границах </w:t>
      </w:r>
      <w:r w:rsidR="004018B8" w:rsidRPr="00E2696C">
        <w:rPr>
          <w:sz w:val="24"/>
          <w:szCs w:val="24"/>
        </w:rPr>
        <w:t>1</w:t>
      </w:r>
      <w:r w:rsidR="00EF7DF2" w:rsidRPr="00E2696C">
        <w:rPr>
          <w:sz w:val="24"/>
          <w:szCs w:val="24"/>
        </w:rPr>
        <w:t>4</w:t>
      </w:r>
      <w:r w:rsidRPr="00E2696C">
        <w:rPr>
          <w:sz w:val="24"/>
          <w:szCs w:val="24"/>
        </w:rPr>
        <w:t xml:space="preserve"> населенн</w:t>
      </w:r>
      <w:r w:rsidR="004018B8" w:rsidRPr="00E2696C">
        <w:rPr>
          <w:sz w:val="24"/>
          <w:szCs w:val="24"/>
        </w:rPr>
        <w:t>ого пункта</w:t>
      </w:r>
      <w:r w:rsidRPr="00E2696C">
        <w:rPr>
          <w:sz w:val="24"/>
          <w:szCs w:val="24"/>
        </w:rPr>
        <w:t>.</w:t>
      </w:r>
    </w:p>
    <w:p w:rsidR="000C11D0" w:rsidRPr="00E2696C" w:rsidRDefault="000C11D0" w:rsidP="000C11D0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lastRenderedPageBreak/>
        <w:t xml:space="preserve">Перечень населенных пунктов </w:t>
      </w:r>
      <w:r w:rsidR="00EF7DF2" w:rsidRPr="00E2696C">
        <w:rPr>
          <w:sz w:val="24"/>
          <w:szCs w:val="24"/>
        </w:rPr>
        <w:t>Кизильского</w:t>
      </w:r>
      <w:r w:rsidR="004018B8" w:rsidRPr="00E2696C">
        <w:rPr>
          <w:sz w:val="24"/>
          <w:szCs w:val="24"/>
        </w:rPr>
        <w:t xml:space="preserve"> муниципального района Челябинской области</w:t>
      </w:r>
      <w:r w:rsidRPr="00E2696C">
        <w:rPr>
          <w:sz w:val="24"/>
          <w:szCs w:val="24"/>
        </w:rPr>
        <w:t xml:space="preserve">, </w:t>
      </w:r>
      <w:proofErr w:type="gramStart"/>
      <w:r w:rsidRPr="00E2696C">
        <w:rPr>
          <w:sz w:val="24"/>
          <w:szCs w:val="24"/>
        </w:rPr>
        <w:t>сведения</w:t>
      </w:r>
      <w:proofErr w:type="gramEnd"/>
      <w:r w:rsidRPr="00E2696C">
        <w:rPr>
          <w:sz w:val="24"/>
          <w:szCs w:val="24"/>
        </w:rPr>
        <w:t xml:space="preserve"> о границах которых требуется внести в государственный кадастр недвижимости в 2017 год</w:t>
      </w:r>
      <w:r w:rsidR="00EF7DF2" w:rsidRPr="00E2696C">
        <w:rPr>
          <w:sz w:val="24"/>
          <w:szCs w:val="24"/>
        </w:rPr>
        <w:t>у</w:t>
      </w:r>
      <w:r w:rsidRPr="00E2696C">
        <w:rPr>
          <w:sz w:val="24"/>
          <w:szCs w:val="24"/>
        </w:rPr>
        <w:t xml:space="preserve">, представлен в приложении </w:t>
      </w:r>
      <w:r w:rsidR="00921CE9" w:rsidRPr="00E2696C">
        <w:rPr>
          <w:sz w:val="24"/>
          <w:szCs w:val="24"/>
        </w:rPr>
        <w:t>1</w:t>
      </w:r>
      <w:r w:rsidR="004018B8" w:rsidRPr="00E2696C">
        <w:rPr>
          <w:sz w:val="24"/>
          <w:szCs w:val="24"/>
        </w:rPr>
        <w:t xml:space="preserve"> к </w:t>
      </w:r>
      <w:r w:rsidRPr="00E2696C">
        <w:rPr>
          <w:sz w:val="24"/>
          <w:szCs w:val="24"/>
        </w:rPr>
        <w:t>программе.</w:t>
      </w:r>
    </w:p>
    <w:p w:rsidR="002424B5" w:rsidRPr="00E2696C" w:rsidRDefault="002424B5" w:rsidP="002424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24B5" w:rsidRPr="00E2696C" w:rsidRDefault="002424B5" w:rsidP="002424B5">
      <w:pPr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t xml:space="preserve">IV. </w:t>
      </w:r>
      <w:r w:rsidR="004018B8" w:rsidRPr="00E2696C">
        <w:rPr>
          <w:b/>
          <w:sz w:val="24"/>
          <w:szCs w:val="24"/>
        </w:rPr>
        <w:t xml:space="preserve">Система мероприятий </w:t>
      </w:r>
      <w:r w:rsidR="003D2B99" w:rsidRPr="00E2696C">
        <w:rPr>
          <w:b/>
          <w:sz w:val="24"/>
          <w:szCs w:val="24"/>
        </w:rPr>
        <w:t>программы</w:t>
      </w:r>
    </w:p>
    <w:p w:rsidR="002424B5" w:rsidRPr="00E2696C" w:rsidRDefault="002424B5" w:rsidP="002424B5">
      <w:pPr>
        <w:jc w:val="center"/>
        <w:rPr>
          <w:sz w:val="24"/>
          <w:szCs w:val="24"/>
        </w:rPr>
      </w:pPr>
    </w:p>
    <w:p w:rsidR="002424B5" w:rsidRPr="00E2696C" w:rsidRDefault="00645071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hyperlink r:id="rId11" w:history="1">
        <w:r w:rsidR="002424B5" w:rsidRPr="00E2696C">
          <w:rPr>
            <w:sz w:val="24"/>
            <w:szCs w:val="24"/>
          </w:rPr>
          <w:t>Система</w:t>
        </w:r>
      </w:hyperlink>
      <w:r w:rsidR="004018B8" w:rsidRPr="00E2696C">
        <w:rPr>
          <w:sz w:val="24"/>
          <w:szCs w:val="24"/>
        </w:rPr>
        <w:t xml:space="preserve"> основных мероприятий </w:t>
      </w:r>
      <w:r w:rsidR="002424B5" w:rsidRPr="00E2696C">
        <w:rPr>
          <w:sz w:val="24"/>
          <w:szCs w:val="24"/>
        </w:rPr>
        <w:t xml:space="preserve">программы и объемы их финансирования приведены в </w:t>
      </w:r>
      <w:r w:rsidR="004C61B9" w:rsidRPr="00E2696C">
        <w:rPr>
          <w:sz w:val="24"/>
          <w:szCs w:val="24"/>
        </w:rPr>
        <w:t>П</w:t>
      </w:r>
      <w:r w:rsidR="002424B5" w:rsidRPr="00E2696C">
        <w:rPr>
          <w:sz w:val="24"/>
          <w:szCs w:val="24"/>
        </w:rPr>
        <w:t>риложении 1 к программе.</w:t>
      </w:r>
    </w:p>
    <w:p w:rsidR="003D2B99" w:rsidRPr="00E2696C" w:rsidRDefault="003D2B99" w:rsidP="003D2B99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2424B5" w:rsidRPr="00E2696C" w:rsidRDefault="002424B5" w:rsidP="002424B5">
      <w:pPr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t xml:space="preserve">V. </w:t>
      </w:r>
      <w:r w:rsidR="004018B8" w:rsidRPr="00E2696C">
        <w:rPr>
          <w:b/>
          <w:sz w:val="24"/>
          <w:szCs w:val="24"/>
        </w:rPr>
        <w:t xml:space="preserve">Ресурсное обеспечение </w:t>
      </w:r>
      <w:r w:rsidR="003D2B99" w:rsidRPr="00E2696C">
        <w:rPr>
          <w:b/>
          <w:sz w:val="24"/>
          <w:szCs w:val="24"/>
        </w:rPr>
        <w:t>программы</w:t>
      </w:r>
    </w:p>
    <w:p w:rsidR="002424B5" w:rsidRPr="00E2696C" w:rsidRDefault="002424B5" w:rsidP="002424B5">
      <w:pPr>
        <w:jc w:val="center"/>
        <w:rPr>
          <w:sz w:val="24"/>
          <w:szCs w:val="24"/>
        </w:rPr>
      </w:pPr>
    </w:p>
    <w:p w:rsidR="00EF7DF2" w:rsidRPr="00E2696C" w:rsidRDefault="00E57367" w:rsidP="00EF7DF2">
      <w:pPr>
        <w:autoSpaceDE w:val="0"/>
        <w:autoSpaceDN w:val="0"/>
        <w:adjustRightInd w:val="0"/>
        <w:rPr>
          <w:sz w:val="24"/>
          <w:szCs w:val="24"/>
        </w:rPr>
      </w:pPr>
      <w:r w:rsidRPr="00E2696C">
        <w:rPr>
          <w:sz w:val="24"/>
          <w:szCs w:val="24"/>
        </w:rPr>
        <w:t>Источнико</w:t>
      </w:r>
      <w:r w:rsidR="004018B8" w:rsidRPr="00E2696C">
        <w:rPr>
          <w:sz w:val="24"/>
          <w:szCs w:val="24"/>
        </w:rPr>
        <w:t xml:space="preserve">м финансирования мероприятий </w:t>
      </w:r>
      <w:r w:rsidRPr="00E2696C">
        <w:rPr>
          <w:sz w:val="24"/>
          <w:szCs w:val="24"/>
        </w:rPr>
        <w:t xml:space="preserve">программы являются средства областного бюджета. </w:t>
      </w:r>
      <w:r w:rsidR="00EF7DF2" w:rsidRPr="00E2696C">
        <w:rPr>
          <w:sz w:val="24"/>
          <w:szCs w:val="24"/>
        </w:rPr>
        <w:t>Общий объем финансирования программы на 201</w:t>
      </w:r>
      <w:r w:rsidR="00A730D0">
        <w:rPr>
          <w:sz w:val="24"/>
          <w:szCs w:val="24"/>
        </w:rPr>
        <w:t>8</w:t>
      </w:r>
      <w:r w:rsidR="00EF7DF2" w:rsidRPr="00E2696C">
        <w:rPr>
          <w:sz w:val="24"/>
          <w:szCs w:val="24"/>
        </w:rPr>
        <w:t xml:space="preserve"> год из средств областного  и местного бюджетов составляет </w:t>
      </w:r>
      <w:r w:rsidR="00EF7DF2" w:rsidRPr="00E2696C">
        <w:rPr>
          <w:b/>
          <w:sz w:val="24"/>
          <w:szCs w:val="24"/>
        </w:rPr>
        <w:t>1</w:t>
      </w:r>
      <w:r w:rsidR="00A730D0">
        <w:rPr>
          <w:b/>
          <w:sz w:val="24"/>
          <w:szCs w:val="24"/>
        </w:rPr>
        <w:t>307</w:t>
      </w:r>
      <w:r w:rsidR="00EF7DF2" w:rsidRPr="00E2696C">
        <w:rPr>
          <w:b/>
          <w:sz w:val="24"/>
          <w:szCs w:val="24"/>
        </w:rPr>
        <w:t xml:space="preserve">  тыс. рублей</w:t>
      </w:r>
      <w:r w:rsidR="00EF7DF2" w:rsidRPr="00E2696C">
        <w:rPr>
          <w:sz w:val="24"/>
          <w:szCs w:val="24"/>
        </w:rPr>
        <w:t xml:space="preserve">, в том числе: 1 </w:t>
      </w:r>
      <w:r w:rsidR="00A730D0">
        <w:rPr>
          <w:sz w:val="24"/>
          <w:szCs w:val="24"/>
        </w:rPr>
        <w:t>24</w:t>
      </w:r>
      <w:r w:rsidR="00EF7DF2" w:rsidRPr="00E2696C">
        <w:rPr>
          <w:sz w:val="24"/>
          <w:szCs w:val="24"/>
        </w:rPr>
        <w:t>0,0 тыс</w:t>
      </w:r>
      <w:proofErr w:type="gramStart"/>
      <w:r w:rsidR="00EF7DF2" w:rsidRPr="00E2696C">
        <w:rPr>
          <w:sz w:val="24"/>
          <w:szCs w:val="24"/>
        </w:rPr>
        <w:t>.р</w:t>
      </w:r>
      <w:proofErr w:type="gramEnd"/>
      <w:r w:rsidR="00EF7DF2" w:rsidRPr="00E2696C">
        <w:rPr>
          <w:sz w:val="24"/>
          <w:szCs w:val="24"/>
        </w:rPr>
        <w:t xml:space="preserve">уб., за счет областного бюджета; </w:t>
      </w:r>
    </w:p>
    <w:p w:rsidR="0005513D" w:rsidRPr="00E2696C" w:rsidRDefault="0005513D" w:rsidP="0005513D">
      <w:pPr>
        <w:pStyle w:val="a4"/>
        <w:adjustRightInd w:val="0"/>
        <w:ind w:left="0"/>
        <w:rPr>
          <w:sz w:val="24"/>
          <w:szCs w:val="24"/>
        </w:rPr>
      </w:pPr>
      <w:r w:rsidRPr="00E2696C">
        <w:rPr>
          <w:sz w:val="24"/>
          <w:szCs w:val="24"/>
        </w:rPr>
        <w:t xml:space="preserve">            </w:t>
      </w:r>
      <w:r w:rsidR="00A730D0">
        <w:rPr>
          <w:sz w:val="24"/>
          <w:szCs w:val="24"/>
        </w:rPr>
        <w:t>67</w:t>
      </w:r>
      <w:r w:rsidR="00EF7DF2" w:rsidRPr="00E2696C">
        <w:rPr>
          <w:sz w:val="24"/>
          <w:szCs w:val="24"/>
        </w:rPr>
        <w:t>,0 тыс. руб.,  за счет  местного бюджета.</w:t>
      </w:r>
      <w:r w:rsidRPr="00E2696C">
        <w:rPr>
          <w:sz w:val="24"/>
          <w:szCs w:val="24"/>
        </w:rPr>
        <w:t xml:space="preserve"> </w:t>
      </w:r>
    </w:p>
    <w:p w:rsidR="006B12C6" w:rsidRPr="00E2696C" w:rsidRDefault="006B12C6" w:rsidP="006B12C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8177CE" w:rsidRPr="00E2696C" w:rsidRDefault="002424B5" w:rsidP="002424B5">
      <w:pPr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t xml:space="preserve">VI. </w:t>
      </w:r>
      <w:r w:rsidR="008177CE" w:rsidRPr="00E2696C">
        <w:rPr>
          <w:b/>
          <w:sz w:val="24"/>
          <w:szCs w:val="24"/>
        </w:rPr>
        <w:t xml:space="preserve">Организация управления и механизм выполнения </w:t>
      </w:r>
    </w:p>
    <w:p w:rsidR="002424B5" w:rsidRPr="00E2696C" w:rsidRDefault="00926775" w:rsidP="002424B5">
      <w:pPr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t xml:space="preserve">мероприятий </w:t>
      </w:r>
      <w:r w:rsidR="008177CE" w:rsidRPr="00E2696C">
        <w:rPr>
          <w:b/>
          <w:sz w:val="24"/>
          <w:szCs w:val="24"/>
        </w:rPr>
        <w:t>программы</w:t>
      </w:r>
    </w:p>
    <w:p w:rsidR="002424B5" w:rsidRPr="00E2696C" w:rsidRDefault="002424B5" w:rsidP="002424B5">
      <w:pPr>
        <w:jc w:val="center"/>
        <w:rPr>
          <w:sz w:val="24"/>
          <w:szCs w:val="24"/>
        </w:rPr>
      </w:pPr>
    </w:p>
    <w:p w:rsidR="002424B5" w:rsidRPr="00E2696C" w:rsidRDefault="0005513D" w:rsidP="00EF7DF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О</w:t>
      </w:r>
      <w:r w:rsidR="00926775" w:rsidRPr="00E2696C">
        <w:rPr>
          <w:sz w:val="24"/>
          <w:szCs w:val="24"/>
        </w:rPr>
        <w:t xml:space="preserve">тветственный исполнитель </w:t>
      </w:r>
      <w:r w:rsidR="002424B5" w:rsidRPr="00E2696C">
        <w:rPr>
          <w:sz w:val="24"/>
          <w:szCs w:val="24"/>
        </w:rPr>
        <w:t xml:space="preserve">программы будет проводить отбор </w:t>
      </w:r>
      <w:r w:rsidR="00926775" w:rsidRPr="00E2696C">
        <w:rPr>
          <w:sz w:val="24"/>
          <w:szCs w:val="24"/>
        </w:rPr>
        <w:t xml:space="preserve">сельских поселений </w:t>
      </w:r>
      <w:r w:rsidR="00EF7DF2" w:rsidRPr="00E2696C">
        <w:rPr>
          <w:sz w:val="24"/>
          <w:szCs w:val="24"/>
        </w:rPr>
        <w:t>Кизильского</w:t>
      </w:r>
      <w:r w:rsidR="00926775" w:rsidRPr="00E2696C">
        <w:rPr>
          <w:sz w:val="24"/>
          <w:szCs w:val="24"/>
        </w:rPr>
        <w:t xml:space="preserve"> муниципального района Челябинской области </w:t>
      </w:r>
      <w:r w:rsidR="002424B5" w:rsidRPr="00E2696C">
        <w:rPr>
          <w:sz w:val="24"/>
          <w:szCs w:val="24"/>
        </w:rPr>
        <w:t>для участия в реализации мероприятий программы.</w:t>
      </w:r>
    </w:p>
    <w:p w:rsidR="002424B5" w:rsidRPr="00E2696C" w:rsidRDefault="002F2E9A" w:rsidP="00EF7DF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Ответственный исполнитель</w:t>
      </w:r>
      <w:r w:rsidR="002424B5" w:rsidRPr="00E2696C">
        <w:rPr>
          <w:sz w:val="24"/>
          <w:szCs w:val="24"/>
        </w:rPr>
        <w:t xml:space="preserve">, до 1 июля года, предшествующего </w:t>
      </w:r>
      <w:proofErr w:type="gramStart"/>
      <w:r w:rsidR="002424B5" w:rsidRPr="00E2696C">
        <w:rPr>
          <w:sz w:val="24"/>
          <w:szCs w:val="24"/>
        </w:rPr>
        <w:t>планируемому</w:t>
      </w:r>
      <w:proofErr w:type="gramEnd"/>
      <w:r w:rsidR="002424B5" w:rsidRPr="00E2696C">
        <w:rPr>
          <w:sz w:val="24"/>
          <w:szCs w:val="24"/>
        </w:rPr>
        <w:t>, представля</w:t>
      </w:r>
      <w:r w:rsidR="00926775" w:rsidRPr="00E2696C">
        <w:rPr>
          <w:sz w:val="24"/>
          <w:szCs w:val="24"/>
        </w:rPr>
        <w:t>ет</w:t>
      </w:r>
      <w:r w:rsidR="002424B5" w:rsidRPr="00E2696C">
        <w:rPr>
          <w:sz w:val="24"/>
          <w:szCs w:val="24"/>
        </w:rPr>
        <w:t xml:space="preserve"> </w:t>
      </w:r>
      <w:r w:rsidR="00926775" w:rsidRPr="00E2696C">
        <w:rPr>
          <w:sz w:val="24"/>
          <w:szCs w:val="24"/>
        </w:rPr>
        <w:t xml:space="preserve">в </w:t>
      </w:r>
      <w:r w:rsidR="009A0CE3" w:rsidRPr="00E2696C">
        <w:rPr>
          <w:sz w:val="24"/>
          <w:szCs w:val="24"/>
        </w:rPr>
        <w:t>М</w:t>
      </w:r>
      <w:r w:rsidR="00926775" w:rsidRPr="00E2696C">
        <w:rPr>
          <w:sz w:val="24"/>
          <w:szCs w:val="24"/>
        </w:rPr>
        <w:t xml:space="preserve">инистерство имущества и природных ресурсов </w:t>
      </w:r>
      <w:r w:rsidRPr="00E2696C">
        <w:rPr>
          <w:sz w:val="24"/>
          <w:szCs w:val="24"/>
        </w:rPr>
        <w:t>Ч</w:t>
      </w:r>
      <w:r w:rsidR="00926775" w:rsidRPr="00E2696C">
        <w:rPr>
          <w:sz w:val="24"/>
          <w:szCs w:val="24"/>
        </w:rPr>
        <w:t xml:space="preserve">елябинской области </w:t>
      </w:r>
      <w:r w:rsidR="002424B5" w:rsidRPr="00E2696C">
        <w:rPr>
          <w:sz w:val="24"/>
          <w:szCs w:val="24"/>
        </w:rPr>
        <w:t xml:space="preserve"> заявки на участие в программе на основе условий участия.</w:t>
      </w:r>
    </w:p>
    <w:p w:rsidR="002424B5" w:rsidRPr="00E2696C" w:rsidRDefault="002424B5" w:rsidP="00EF7DF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Условиями участия </w:t>
      </w:r>
      <w:r w:rsidR="00EF7DF2" w:rsidRPr="00E2696C">
        <w:rPr>
          <w:sz w:val="24"/>
          <w:szCs w:val="24"/>
        </w:rPr>
        <w:t>Кизильского</w:t>
      </w:r>
      <w:r w:rsidR="002F2E9A" w:rsidRPr="00E2696C">
        <w:rPr>
          <w:sz w:val="24"/>
          <w:szCs w:val="24"/>
        </w:rPr>
        <w:t xml:space="preserve"> муниципального района Челябинской области </w:t>
      </w:r>
      <w:r w:rsidRPr="00E2696C">
        <w:rPr>
          <w:sz w:val="24"/>
          <w:szCs w:val="24"/>
        </w:rPr>
        <w:t>в программе являются:</w:t>
      </w:r>
    </w:p>
    <w:p w:rsidR="002424B5" w:rsidRPr="00E2696C" w:rsidRDefault="002424B5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2696C">
        <w:rPr>
          <w:sz w:val="24"/>
          <w:szCs w:val="24"/>
        </w:rPr>
        <w:t>1) наличие утвержденного генерального плана городского округа, поселения, отображающего границы населенных пунктов, входящих в состав поселения или городского округа, включающих карту границ населенного пункта и перечень земельных участков, которые включаются в границы населенных пунктов, или исключаются из их границ с указанием категории земель, к которым планируется отнести эти земельные участки, и целей их планируемого использования или генерального плана отдельного населенного</w:t>
      </w:r>
      <w:proofErr w:type="gramEnd"/>
      <w:r w:rsidRPr="00E2696C">
        <w:rPr>
          <w:sz w:val="24"/>
          <w:szCs w:val="24"/>
        </w:rPr>
        <w:t xml:space="preserve"> пункта;</w:t>
      </w:r>
    </w:p>
    <w:p w:rsidR="002424B5" w:rsidRPr="00E2696C" w:rsidRDefault="002424B5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2) отсутствие фактов нецелевого использования средств федерального и областного бюджетов.</w:t>
      </w:r>
    </w:p>
    <w:p w:rsidR="002424B5" w:rsidRPr="00E2696C" w:rsidRDefault="002424B5" w:rsidP="00EF7DF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Те</w:t>
      </w:r>
      <w:r w:rsidR="002F2E9A" w:rsidRPr="00E2696C">
        <w:rPr>
          <w:sz w:val="24"/>
          <w:szCs w:val="24"/>
        </w:rPr>
        <w:t xml:space="preserve">кущее управление реализацией </w:t>
      </w:r>
      <w:r w:rsidRPr="00E2696C">
        <w:rPr>
          <w:sz w:val="24"/>
          <w:szCs w:val="24"/>
        </w:rPr>
        <w:t>программы осуществляет Министерство имущества и природных ресурсов Челябинской области, которое:</w:t>
      </w:r>
    </w:p>
    <w:p w:rsidR="002424B5" w:rsidRPr="00E2696C" w:rsidRDefault="00F54E4A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1</w:t>
      </w:r>
      <w:r w:rsidR="002424B5" w:rsidRPr="00E2696C">
        <w:rPr>
          <w:sz w:val="24"/>
          <w:szCs w:val="24"/>
        </w:rPr>
        <w:t>) оказывает методическую помощь в пределах своей компетенции органам местного самоуправления муниципальных образований Челябинской области, участвующим в реализации мероприятий программы;</w:t>
      </w:r>
    </w:p>
    <w:p w:rsidR="002424B5" w:rsidRPr="00E2696C" w:rsidRDefault="00F54E4A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2</w:t>
      </w:r>
      <w:r w:rsidR="002424B5" w:rsidRPr="00E2696C">
        <w:rPr>
          <w:sz w:val="24"/>
          <w:szCs w:val="24"/>
        </w:rPr>
        <w:t>) несет ответственность за своевременную и качественную реализацию мероприятий программы, обеспечивает эффективное использование средств, выделяемых на ее реализацию;</w:t>
      </w:r>
    </w:p>
    <w:p w:rsidR="002424B5" w:rsidRPr="00E2696C" w:rsidRDefault="00F54E4A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3</w:t>
      </w:r>
      <w:r w:rsidR="002424B5" w:rsidRPr="00E2696C">
        <w:rPr>
          <w:sz w:val="24"/>
          <w:szCs w:val="24"/>
        </w:rPr>
        <w:t>) производит отбор муниципальных образований Челябинской области для участия в программе в соответс</w:t>
      </w:r>
      <w:r w:rsidR="002F2E9A" w:rsidRPr="00E2696C">
        <w:rPr>
          <w:sz w:val="24"/>
          <w:szCs w:val="24"/>
        </w:rPr>
        <w:t xml:space="preserve">твии с условиями, указанными в </w:t>
      </w:r>
      <w:r w:rsidR="002424B5" w:rsidRPr="00E2696C">
        <w:rPr>
          <w:sz w:val="24"/>
          <w:szCs w:val="24"/>
        </w:rPr>
        <w:t>программе;</w:t>
      </w:r>
    </w:p>
    <w:p w:rsidR="002424B5" w:rsidRPr="00E2696C" w:rsidRDefault="00F54E4A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2696C">
        <w:rPr>
          <w:sz w:val="24"/>
          <w:szCs w:val="24"/>
        </w:rPr>
        <w:t>4</w:t>
      </w:r>
      <w:r w:rsidR="002424B5" w:rsidRPr="00E2696C">
        <w:rPr>
          <w:sz w:val="24"/>
          <w:szCs w:val="24"/>
        </w:rPr>
        <w:t xml:space="preserve">) готовит предложения по распределению средств областного бюджетов между муниципальными образованиями Челябинской области согласно условиям предоставления и методикой расчета размера субсидий из областного бюджета местным бюджетам на </w:t>
      </w:r>
      <w:r w:rsidR="00EA26DF" w:rsidRPr="00E2696C">
        <w:rPr>
          <w:sz w:val="24"/>
          <w:szCs w:val="24"/>
        </w:rPr>
        <w:t xml:space="preserve">проведение работ по описанию </w:t>
      </w:r>
      <w:r w:rsidR="002424B5" w:rsidRPr="00E2696C">
        <w:rPr>
          <w:sz w:val="24"/>
          <w:szCs w:val="24"/>
        </w:rPr>
        <w:t>местоположени</w:t>
      </w:r>
      <w:r w:rsidR="00EA26DF" w:rsidRPr="00E2696C">
        <w:rPr>
          <w:sz w:val="24"/>
          <w:szCs w:val="24"/>
        </w:rPr>
        <w:t>я</w:t>
      </w:r>
      <w:r w:rsidR="002424B5" w:rsidRPr="00E2696C">
        <w:rPr>
          <w:sz w:val="24"/>
          <w:szCs w:val="24"/>
        </w:rPr>
        <w:t xml:space="preserve"> границ населенных пунктов Челябинской области (приложение </w:t>
      </w:r>
      <w:r w:rsidR="009B0AAD" w:rsidRPr="00E2696C">
        <w:rPr>
          <w:sz w:val="24"/>
          <w:szCs w:val="24"/>
        </w:rPr>
        <w:t>2</w:t>
      </w:r>
      <w:r w:rsidR="002F2E9A" w:rsidRPr="00E2696C">
        <w:rPr>
          <w:sz w:val="24"/>
          <w:szCs w:val="24"/>
        </w:rPr>
        <w:t xml:space="preserve"> к </w:t>
      </w:r>
      <w:r w:rsidR="002424B5" w:rsidRPr="00E2696C">
        <w:rPr>
          <w:sz w:val="24"/>
          <w:szCs w:val="24"/>
        </w:rPr>
        <w:t>программе), представляет в Министерство финансов Челябинской обла</w:t>
      </w:r>
      <w:r w:rsidR="002F2E9A" w:rsidRPr="00E2696C">
        <w:rPr>
          <w:sz w:val="24"/>
          <w:szCs w:val="24"/>
        </w:rPr>
        <w:t xml:space="preserve">сти заявку на финансирование </w:t>
      </w:r>
      <w:r w:rsidR="002424B5" w:rsidRPr="00E2696C">
        <w:rPr>
          <w:sz w:val="24"/>
          <w:szCs w:val="24"/>
        </w:rPr>
        <w:t>программы из областного бюджета согласно порядку подготовки заявок, предусмотренному законодательством</w:t>
      </w:r>
      <w:proofErr w:type="gramEnd"/>
      <w:r w:rsidR="002424B5" w:rsidRPr="00E2696C">
        <w:rPr>
          <w:sz w:val="24"/>
          <w:szCs w:val="24"/>
        </w:rPr>
        <w:t xml:space="preserve"> Российской Федерации и Челябинской области;</w:t>
      </w:r>
    </w:p>
    <w:p w:rsidR="002424B5" w:rsidRDefault="00F54E4A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5</w:t>
      </w:r>
      <w:r w:rsidR="002424B5" w:rsidRPr="00E2696C">
        <w:rPr>
          <w:sz w:val="24"/>
          <w:szCs w:val="24"/>
        </w:rPr>
        <w:t>) определяет объ</w:t>
      </w:r>
      <w:r w:rsidR="002F2E9A" w:rsidRPr="00E2696C">
        <w:rPr>
          <w:sz w:val="24"/>
          <w:szCs w:val="24"/>
        </w:rPr>
        <w:t xml:space="preserve">ем ежегодного финансирования </w:t>
      </w:r>
      <w:r w:rsidR="002424B5" w:rsidRPr="00E2696C">
        <w:rPr>
          <w:sz w:val="24"/>
          <w:szCs w:val="24"/>
        </w:rPr>
        <w:t>программы из областного бюджета;</w:t>
      </w:r>
    </w:p>
    <w:p w:rsidR="002424B5" w:rsidRPr="00E2696C" w:rsidRDefault="00F54E4A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6</w:t>
      </w:r>
      <w:r w:rsidR="002424B5" w:rsidRPr="00E2696C">
        <w:rPr>
          <w:sz w:val="24"/>
          <w:szCs w:val="24"/>
        </w:rPr>
        <w:t>) осуществляе</w:t>
      </w:r>
      <w:r w:rsidR="002F2E9A" w:rsidRPr="00E2696C">
        <w:rPr>
          <w:sz w:val="24"/>
          <w:szCs w:val="24"/>
        </w:rPr>
        <w:t xml:space="preserve">т финансирование мероприятий </w:t>
      </w:r>
      <w:r w:rsidR="002424B5" w:rsidRPr="00E2696C">
        <w:rPr>
          <w:sz w:val="24"/>
          <w:szCs w:val="24"/>
        </w:rPr>
        <w:t xml:space="preserve">программы в виде субсидий местным бюджетам в пределах утвержденных бюджетных ассигнований на основании заключенных </w:t>
      </w:r>
      <w:r w:rsidR="00FB370A" w:rsidRPr="00E2696C">
        <w:rPr>
          <w:sz w:val="24"/>
          <w:szCs w:val="24"/>
        </w:rPr>
        <w:lastRenderedPageBreak/>
        <w:t>соглашен</w:t>
      </w:r>
      <w:r w:rsidR="00C2068F" w:rsidRPr="00E2696C">
        <w:rPr>
          <w:sz w:val="24"/>
          <w:szCs w:val="24"/>
        </w:rPr>
        <w:t>ий</w:t>
      </w:r>
      <w:r w:rsidR="002424B5" w:rsidRPr="00E2696C">
        <w:rPr>
          <w:sz w:val="24"/>
          <w:szCs w:val="24"/>
        </w:rPr>
        <w:t xml:space="preserve"> межд</w:t>
      </w:r>
      <w:r w:rsidR="002F2E9A" w:rsidRPr="00E2696C">
        <w:rPr>
          <w:sz w:val="24"/>
          <w:szCs w:val="24"/>
        </w:rPr>
        <w:t>у Чесменским муниципальным районом Челябинской области</w:t>
      </w:r>
      <w:r w:rsidR="002424B5" w:rsidRPr="00E2696C">
        <w:rPr>
          <w:sz w:val="24"/>
          <w:szCs w:val="24"/>
        </w:rPr>
        <w:t xml:space="preserve"> и </w:t>
      </w:r>
      <w:r w:rsidR="002F2E9A" w:rsidRPr="00E2696C">
        <w:rPr>
          <w:sz w:val="24"/>
          <w:szCs w:val="24"/>
        </w:rPr>
        <w:t>Министерством имущества и природных ресурсов Челябинской области</w:t>
      </w:r>
      <w:r w:rsidR="002424B5" w:rsidRPr="00E2696C">
        <w:rPr>
          <w:sz w:val="24"/>
          <w:szCs w:val="24"/>
        </w:rPr>
        <w:t>;</w:t>
      </w:r>
    </w:p>
    <w:p w:rsidR="002424B5" w:rsidRPr="00E2696C" w:rsidRDefault="00C947A8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7</w:t>
      </w:r>
      <w:r w:rsidR="002424B5" w:rsidRPr="00E2696C">
        <w:rPr>
          <w:sz w:val="24"/>
          <w:szCs w:val="24"/>
        </w:rPr>
        <w:t>) проводит мониторинг реал</w:t>
      </w:r>
      <w:r w:rsidR="002F2E9A" w:rsidRPr="00E2696C">
        <w:rPr>
          <w:sz w:val="24"/>
          <w:szCs w:val="24"/>
        </w:rPr>
        <w:t xml:space="preserve">изации </w:t>
      </w:r>
      <w:r w:rsidR="002424B5" w:rsidRPr="00E2696C">
        <w:rPr>
          <w:sz w:val="24"/>
          <w:szCs w:val="24"/>
        </w:rPr>
        <w:t>программы на территории Челябинской области, а также размещает отче</w:t>
      </w:r>
      <w:r w:rsidR="002F2E9A" w:rsidRPr="00E2696C">
        <w:rPr>
          <w:sz w:val="24"/>
          <w:szCs w:val="24"/>
        </w:rPr>
        <w:t xml:space="preserve">тную информацию о реализации </w:t>
      </w:r>
      <w:r w:rsidR="002424B5" w:rsidRPr="00E2696C">
        <w:rPr>
          <w:sz w:val="24"/>
          <w:szCs w:val="24"/>
        </w:rPr>
        <w:t>программы на сайте Министерства имущества и природных ресурсов Челябинской области.</w:t>
      </w:r>
    </w:p>
    <w:p w:rsidR="002424B5" w:rsidRPr="00E2696C" w:rsidRDefault="00C947A8" w:rsidP="00F54E4A">
      <w:pPr>
        <w:adjustRightInd w:val="0"/>
        <w:ind w:firstLine="708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8</w:t>
      </w:r>
      <w:r w:rsidR="00F54E4A" w:rsidRPr="00E2696C">
        <w:rPr>
          <w:sz w:val="24"/>
          <w:szCs w:val="24"/>
        </w:rPr>
        <w:t>)</w:t>
      </w:r>
      <w:r w:rsidR="002F2E9A" w:rsidRPr="00E2696C">
        <w:rPr>
          <w:sz w:val="24"/>
          <w:szCs w:val="24"/>
        </w:rPr>
        <w:t xml:space="preserve">организует реализацию </w:t>
      </w:r>
      <w:r w:rsidR="002424B5" w:rsidRPr="00E2696C">
        <w:rPr>
          <w:sz w:val="24"/>
          <w:szCs w:val="24"/>
        </w:rPr>
        <w:t>программы и несет ответственность за достижение целев</w:t>
      </w:r>
      <w:r w:rsidR="002F2E9A" w:rsidRPr="00E2696C">
        <w:rPr>
          <w:sz w:val="24"/>
          <w:szCs w:val="24"/>
        </w:rPr>
        <w:t xml:space="preserve">ых индикаторов и показателей </w:t>
      </w:r>
      <w:r w:rsidR="002424B5" w:rsidRPr="00E2696C">
        <w:rPr>
          <w:sz w:val="24"/>
          <w:szCs w:val="24"/>
        </w:rPr>
        <w:t>программы и конечных результатов ее реализации, а также за эффективное использование бюджетных средств;</w:t>
      </w:r>
    </w:p>
    <w:p w:rsidR="002424B5" w:rsidRPr="00E2696C" w:rsidRDefault="00C947A8" w:rsidP="00F54E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9</w:t>
      </w:r>
      <w:r w:rsidR="00F54E4A" w:rsidRPr="00E2696C">
        <w:rPr>
          <w:sz w:val="24"/>
          <w:szCs w:val="24"/>
        </w:rPr>
        <w:t>)</w:t>
      </w:r>
      <w:r w:rsidR="002F2E9A" w:rsidRPr="00E2696C">
        <w:rPr>
          <w:sz w:val="24"/>
          <w:szCs w:val="24"/>
        </w:rPr>
        <w:t xml:space="preserve">запрашивает у соисполнителей </w:t>
      </w:r>
      <w:r w:rsidR="002424B5" w:rsidRPr="00E2696C">
        <w:rPr>
          <w:sz w:val="24"/>
          <w:szCs w:val="24"/>
        </w:rPr>
        <w:t>программы информацию, необходимую для подготовки годового отчета об и</w:t>
      </w:r>
      <w:r w:rsidR="002F2E9A" w:rsidRPr="00E2696C">
        <w:rPr>
          <w:sz w:val="24"/>
          <w:szCs w:val="24"/>
        </w:rPr>
        <w:t xml:space="preserve">сполнении мероприятий </w:t>
      </w:r>
      <w:r w:rsidR="002424B5" w:rsidRPr="00E2696C">
        <w:rPr>
          <w:sz w:val="24"/>
          <w:szCs w:val="24"/>
        </w:rPr>
        <w:t>программы;</w:t>
      </w:r>
    </w:p>
    <w:p w:rsidR="002424B5" w:rsidRPr="00E2696C" w:rsidRDefault="00F54E4A" w:rsidP="00F54E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1</w:t>
      </w:r>
      <w:r w:rsidR="00C947A8" w:rsidRPr="00E2696C">
        <w:rPr>
          <w:sz w:val="24"/>
          <w:szCs w:val="24"/>
        </w:rPr>
        <w:t>0</w:t>
      </w:r>
      <w:r w:rsidRPr="00E2696C">
        <w:rPr>
          <w:sz w:val="24"/>
          <w:szCs w:val="24"/>
        </w:rPr>
        <w:t>)</w:t>
      </w:r>
      <w:r w:rsidR="002424B5" w:rsidRPr="00E2696C">
        <w:rPr>
          <w:sz w:val="24"/>
          <w:szCs w:val="24"/>
        </w:rPr>
        <w:t>проводит оценку эффективности мероприятий, осуществляемых соисполнителем;</w:t>
      </w:r>
    </w:p>
    <w:p w:rsidR="002424B5" w:rsidRPr="00E2696C" w:rsidRDefault="002424B5" w:rsidP="00EF7DF2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 </w:t>
      </w:r>
      <w:r w:rsidR="004F438D" w:rsidRPr="00E2696C">
        <w:rPr>
          <w:sz w:val="24"/>
          <w:szCs w:val="24"/>
        </w:rPr>
        <w:t>Администрация Кизильского муниципального района</w:t>
      </w:r>
      <w:r w:rsidR="00E2696C">
        <w:rPr>
          <w:sz w:val="24"/>
          <w:szCs w:val="24"/>
        </w:rPr>
        <w:t xml:space="preserve"> осуществляе</w:t>
      </w:r>
      <w:r w:rsidRPr="00E2696C">
        <w:rPr>
          <w:sz w:val="24"/>
          <w:szCs w:val="24"/>
        </w:rPr>
        <w:t>т:</w:t>
      </w:r>
    </w:p>
    <w:p w:rsidR="002424B5" w:rsidRPr="00E2696C" w:rsidRDefault="002424B5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2696C">
        <w:rPr>
          <w:sz w:val="24"/>
          <w:szCs w:val="24"/>
        </w:rPr>
        <w:t xml:space="preserve">1) подготовку и предоставление </w:t>
      </w:r>
      <w:r w:rsidR="002F2E9A" w:rsidRPr="00E2696C">
        <w:rPr>
          <w:sz w:val="24"/>
          <w:szCs w:val="24"/>
        </w:rPr>
        <w:t xml:space="preserve">Министерству имущества и природных ресурсов Челябинской области </w:t>
      </w:r>
      <w:r w:rsidRPr="00E2696C">
        <w:rPr>
          <w:sz w:val="24"/>
          <w:szCs w:val="24"/>
        </w:rPr>
        <w:t>сведений о наличии утвержденного генерального плана городского округа, поселения, отображающего границы населенных пунктов, входящих в состав поселения или городского округа, включающих карту границ населенного пункта и перечень земельных участков, которые включаются в границы населенных пунктов, или исключаются из их границ с указанием категории земель, к которым планируется отнести эти</w:t>
      </w:r>
      <w:proofErr w:type="gramEnd"/>
      <w:r w:rsidRPr="00E2696C">
        <w:rPr>
          <w:sz w:val="24"/>
          <w:szCs w:val="24"/>
        </w:rPr>
        <w:t xml:space="preserve"> земельные участки, и целей их планируемого использования или генерального плана отдельного населенного пункта;</w:t>
      </w:r>
    </w:p>
    <w:p w:rsidR="002424B5" w:rsidRPr="00E2696C" w:rsidRDefault="002424B5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2) </w:t>
      </w:r>
      <w:proofErr w:type="gramStart"/>
      <w:r w:rsidR="002F2E9A" w:rsidRPr="00E2696C">
        <w:rPr>
          <w:sz w:val="24"/>
          <w:szCs w:val="24"/>
        </w:rPr>
        <w:t>контроль за</w:t>
      </w:r>
      <w:proofErr w:type="gramEnd"/>
      <w:r w:rsidR="002F2E9A" w:rsidRPr="00E2696C">
        <w:rPr>
          <w:sz w:val="24"/>
          <w:szCs w:val="24"/>
        </w:rPr>
        <w:t xml:space="preserve"> ходом реализации </w:t>
      </w:r>
      <w:r w:rsidRPr="00E2696C">
        <w:rPr>
          <w:sz w:val="24"/>
          <w:szCs w:val="24"/>
        </w:rPr>
        <w:t>программы на территории муниципального образования;</w:t>
      </w:r>
    </w:p>
    <w:p w:rsidR="002424B5" w:rsidRPr="00E2696C" w:rsidRDefault="002424B5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3) предоставление отчетов </w:t>
      </w:r>
      <w:r w:rsidR="002F2E9A" w:rsidRPr="00E2696C">
        <w:rPr>
          <w:sz w:val="24"/>
          <w:szCs w:val="24"/>
        </w:rPr>
        <w:t xml:space="preserve">Министерству имущества и природных ресурсов Челябинской области </w:t>
      </w:r>
      <w:r w:rsidRPr="00E2696C">
        <w:rPr>
          <w:sz w:val="24"/>
          <w:szCs w:val="24"/>
        </w:rPr>
        <w:t>об использовании средств областного бюджет</w:t>
      </w:r>
      <w:r w:rsidR="002F2E9A" w:rsidRPr="00E2696C">
        <w:rPr>
          <w:sz w:val="24"/>
          <w:szCs w:val="24"/>
        </w:rPr>
        <w:t>а</w:t>
      </w:r>
      <w:r w:rsidRPr="00E2696C">
        <w:rPr>
          <w:sz w:val="24"/>
          <w:szCs w:val="24"/>
        </w:rPr>
        <w:t>, выделенн</w:t>
      </w:r>
      <w:r w:rsidR="002F2E9A" w:rsidRPr="00E2696C">
        <w:rPr>
          <w:sz w:val="24"/>
          <w:szCs w:val="24"/>
        </w:rPr>
        <w:t xml:space="preserve">ых на реализацию мероприятий </w:t>
      </w:r>
      <w:r w:rsidRPr="00E2696C">
        <w:rPr>
          <w:sz w:val="24"/>
          <w:szCs w:val="24"/>
        </w:rPr>
        <w:t>программы;</w:t>
      </w:r>
    </w:p>
    <w:p w:rsidR="002424B5" w:rsidRPr="00E2696C" w:rsidRDefault="002424B5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4) предоставление </w:t>
      </w:r>
      <w:r w:rsidR="002F2E9A" w:rsidRPr="00E2696C">
        <w:rPr>
          <w:sz w:val="24"/>
          <w:szCs w:val="24"/>
        </w:rPr>
        <w:t xml:space="preserve">Министерству имущества и природных ресурсов Челябинской области </w:t>
      </w:r>
      <w:r w:rsidRPr="00E2696C">
        <w:rPr>
          <w:sz w:val="24"/>
          <w:szCs w:val="24"/>
        </w:rPr>
        <w:t>отчетов о проведении торгов, конкурсов.</w:t>
      </w:r>
    </w:p>
    <w:p w:rsidR="002424B5" w:rsidRPr="00E2696C" w:rsidRDefault="002424B5" w:rsidP="002424B5">
      <w:pPr>
        <w:ind w:firstLine="567"/>
        <w:jc w:val="both"/>
        <w:rPr>
          <w:sz w:val="24"/>
          <w:szCs w:val="24"/>
        </w:rPr>
      </w:pPr>
    </w:p>
    <w:p w:rsidR="00CD4E8B" w:rsidRPr="00E2696C" w:rsidRDefault="002424B5" w:rsidP="002424B5">
      <w:pPr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t xml:space="preserve">VII. </w:t>
      </w:r>
      <w:r w:rsidR="00CD4E8B" w:rsidRPr="00E2696C">
        <w:rPr>
          <w:b/>
          <w:sz w:val="24"/>
          <w:szCs w:val="24"/>
        </w:rPr>
        <w:t>Ожи</w:t>
      </w:r>
      <w:r w:rsidR="002F2E9A" w:rsidRPr="00E2696C">
        <w:rPr>
          <w:b/>
          <w:sz w:val="24"/>
          <w:szCs w:val="24"/>
        </w:rPr>
        <w:t xml:space="preserve">даемые результаты реализации </w:t>
      </w:r>
      <w:r w:rsidR="00CD4E8B" w:rsidRPr="00E2696C">
        <w:rPr>
          <w:b/>
          <w:sz w:val="24"/>
          <w:szCs w:val="24"/>
        </w:rPr>
        <w:t xml:space="preserve">программы с указанием </w:t>
      </w:r>
      <w:proofErr w:type="gramStart"/>
      <w:r w:rsidR="00CD4E8B" w:rsidRPr="00E2696C">
        <w:rPr>
          <w:b/>
          <w:sz w:val="24"/>
          <w:szCs w:val="24"/>
        </w:rPr>
        <w:t>целевых</w:t>
      </w:r>
      <w:proofErr w:type="gramEnd"/>
      <w:r w:rsidR="00CD4E8B" w:rsidRPr="00E2696C">
        <w:rPr>
          <w:b/>
          <w:sz w:val="24"/>
          <w:szCs w:val="24"/>
        </w:rPr>
        <w:t xml:space="preserve"> </w:t>
      </w:r>
    </w:p>
    <w:p w:rsidR="002424B5" w:rsidRPr="00E2696C" w:rsidRDefault="00CD4E8B" w:rsidP="002424B5">
      <w:pPr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t>индикаторов и показателей</w:t>
      </w:r>
    </w:p>
    <w:p w:rsidR="002424B5" w:rsidRPr="00E2696C" w:rsidRDefault="002424B5" w:rsidP="002424B5">
      <w:pPr>
        <w:jc w:val="center"/>
        <w:rPr>
          <w:sz w:val="24"/>
          <w:szCs w:val="24"/>
        </w:rPr>
      </w:pPr>
    </w:p>
    <w:p w:rsidR="002424B5" w:rsidRPr="00E2696C" w:rsidRDefault="002424B5" w:rsidP="00EF7DF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 Оце</w:t>
      </w:r>
      <w:r w:rsidR="002F2E9A" w:rsidRPr="00E2696C">
        <w:rPr>
          <w:sz w:val="24"/>
          <w:szCs w:val="24"/>
        </w:rPr>
        <w:t xml:space="preserve">нка эффективности реализации </w:t>
      </w:r>
      <w:r w:rsidRPr="00E2696C">
        <w:rPr>
          <w:sz w:val="24"/>
          <w:szCs w:val="24"/>
        </w:rPr>
        <w:t xml:space="preserve">программы осуществляется путем сравнения фактических и плановых показателей количества населенных пунктов </w:t>
      </w:r>
      <w:r w:rsidR="00EF7DF2" w:rsidRPr="00E2696C">
        <w:rPr>
          <w:sz w:val="24"/>
          <w:szCs w:val="24"/>
        </w:rPr>
        <w:t>Кизильского</w:t>
      </w:r>
      <w:r w:rsidR="002F2E9A" w:rsidRPr="00E2696C">
        <w:rPr>
          <w:sz w:val="24"/>
          <w:szCs w:val="24"/>
        </w:rPr>
        <w:t xml:space="preserve"> муниципального района </w:t>
      </w:r>
      <w:r w:rsidRPr="00E2696C">
        <w:rPr>
          <w:sz w:val="24"/>
          <w:szCs w:val="24"/>
        </w:rPr>
        <w:t>Челябинской области, сведения о которых содержатся в государственном кадастре недвижимости.</w:t>
      </w:r>
    </w:p>
    <w:p w:rsidR="002424B5" w:rsidRPr="00E2696C" w:rsidRDefault="002424B5" w:rsidP="00EF7DF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Эко</w:t>
      </w:r>
      <w:r w:rsidR="002F2E9A" w:rsidRPr="00E2696C">
        <w:rPr>
          <w:sz w:val="24"/>
          <w:szCs w:val="24"/>
        </w:rPr>
        <w:t xml:space="preserve">номический эффект реализации </w:t>
      </w:r>
      <w:r w:rsidRPr="00E2696C">
        <w:rPr>
          <w:sz w:val="24"/>
          <w:szCs w:val="24"/>
        </w:rPr>
        <w:t>программы определяется следующими показателями:</w:t>
      </w:r>
    </w:p>
    <w:p w:rsidR="002424B5" w:rsidRPr="00E2696C" w:rsidRDefault="002424B5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подготовка качественной документации;</w:t>
      </w:r>
    </w:p>
    <w:p w:rsidR="002424B5" w:rsidRPr="00E2696C" w:rsidRDefault="002424B5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соблюдение сроков подготовки документации, внесения в государственный кадастр недвижимости сведений о границах населенных пунктов;</w:t>
      </w:r>
    </w:p>
    <w:p w:rsidR="002424B5" w:rsidRPr="00E2696C" w:rsidRDefault="002424B5" w:rsidP="00242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получение положительного заключения экспертной комиссии при Управлении </w:t>
      </w:r>
      <w:proofErr w:type="spellStart"/>
      <w:r w:rsidRPr="00E2696C">
        <w:rPr>
          <w:sz w:val="24"/>
          <w:szCs w:val="24"/>
        </w:rPr>
        <w:t>Росреестра</w:t>
      </w:r>
      <w:proofErr w:type="spellEnd"/>
      <w:r w:rsidRPr="00E2696C">
        <w:rPr>
          <w:sz w:val="24"/>
          <w:szCs w:val="24"/>
        </w:rPr>
        <w:t xml:space="preserve"> по Челябинской области по результатам проведения государственной экспертизы документации.</w:t>
      </w:r>
    </w:p>
    <w:p w:rsidR="002424B5" w:rsidRPr="00E2696C" w:rsidRDefault="00645071" w:rsidP="00EF7DF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hyperlink r:id="rId12" w:history="1">
        <w:r w:rsidR="002424B5" w:rsidRPr="00E2696C">
          <w:rPr>
            <w:sz w:val="24"/>
            <w:szCs w:val="24"/>
          </w:rPr>
          <w:t>Система</w:t>
        </w:r>
      </w:hyperlink>
      <w:r w:rsidR="002424B5" w:rsidRPr="00E2696C">
        <w:rPr>
          <w:sz w:val="24"/>
          <w:szCs w:val="24"/>
        </w:rPr>
        <w:t xml:space="preserve"> целевых п</w:t>
      </w:r>
      <w:r w:rsidR="002F2E9A" w:rsidRPr="00E2696C">
        <w:rPr>
          <w:sz w:val="24"/>
          <w:szCs w:val="24"/>
        </w:rPr>
        <w:t xml:space="preserve">оказателей (индикаторов) </w:t>
      </w:r>
      <w:r w:rsidR="002424B5" w:rsidRPr="00E2696C">
        <w:rPr>
          <w:sz w:val="24"/>
          <w:szCs w:val="24"/>
        </w:rPr>
        <w:t>программы, применяемая для оценки результатов достижен</w:t>
      </w:r>
      <w:r w:rsidR="002F2E9A" w:rsidRPr="00E2696C">
        <w:rPr>
          <w:sz w:val="24"/>
          <w:szCs w:val="24"/>
        </w:rPr>
        <w:t xml:space="preserve">ия поставленной цели и задач </w:t>
      </w:r>
      <w:r w:rsidR="002424B5" w:rsidRPr="00E2696C">
        <w:rPr>
          <w:sz w:val="24"/>
          <w:szCs w:val="24"/>
        </w:rPr>
        <w:t>программы, а также значения целев</w:t>
      </w:r>
      <w:r w:rsidR="002F2E9A" w:rsidRPr="00E2696C">
        <w:rPr>
          <w:sz w:val="24"/>
          <w:szCs w:val="24"/>
        </w:rPr>
        <w:t xml:space="preserve">ых показателей (индикаторов) </w:t>
      </w:r>
      <w:r w:rsidR="002424B5" w:rsidRPr="00E2696C">
        <w:rPr>
          <w:sz w:val="24"/>
          <w:szCs w:val="24"/>
        </w:rPr>
        <w:t xml:space="preserve">программы представлены в </w:t>
      </w:r>
      <w:r w:rsidR="00847B6B" w:rsidRPr="00E2696C">
        <w:rPr>
          <w:sz w:val="24"/>
          <w:szCs w:val="24"/>
        </w:rPr>
        <w:t>Приложении</w:t>
      </w:r>
      <w:r w:rsidR="002424B5" w:rsidRPr="00E2696C">
        <w:rPr>
          <w:sz w:val="24"/>
          <w:szCs w:val="24"/>
        </w:rPr>
        <w:t xml:space="preserve"> </w:t>
      </w:r>
      <w:r w:rsidR="00847B6B" w:rsidRPr="00E2696C">
        <w:rPr>
          <w:sz w:val="24"/>
          <w:szCs w:val="24"/>
        </w:rPr>
        <w:t>2</w:t>
      </w:r>
      <w:r w:rsidR="0085673A" w:rsidRPr="00E2696C">
        <w:rPr>
          <w:sz w:val="24"/>
          <w:szCs w:val="24"/>
        </w:rPr>
        <w:t xml:space="preserve"> </w:t>
      </w:r>
      <w:r w:rsidR="002F2E9A" w:rsidRPr="00E2696C">
        <w:rPr>
          <w:sz w:val="24"/>
          <w:szCs w:val="24"/>
        </w:rPr>
        <w:t xml:space="preserve">муниципальной </w:t>
      </w:r>
      <w:r w:rsidR="0085673A" w:rsidRPr="00E2696C">
        <w:rPr>
          <w:sz w:val="24"/>
          <w:szCs w:val="24"/>
        </w:rPr>
        <w:t>программы.</w:t>
      </w:r>
    </w:p>
    <w:p w:rsidR="0085673A" w:rsidRPr="00E2696C" w:rsidRDefault="0085673A" w:rsidP="002424B5">
      <w:pPr>
        <w:jc w:val="center"/>
        <w:rPr>
          <w:b/>
          <w:sz w:val="24"/>
          <w:szCs w:val="24"/>
        </w:rPr>
      </w:pPr>
    </w:p>
    <w:p w:rsidR="002424B5" w:rsidRPr="00E2696C" w:rsidRDefault="002424B5" w:rsidP="002424B5">
      <w:pPr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t xml:space="preserve">VIII. </w:t>
      </w:r>
      <w:r w:rsidR="003D4CBE" w:rsidRPr="00E2696C">
        <w:rPr>
          <w:b/>
          <w:sz w:val="24"/>
          <w:szCs w:val="24"/>
        </w:rPr>
        <w:t>Финансо</w:t>
      </w:r>
      <w:r w:rsidR="002F2E9A" w:rsidRPr="00E2696C">
        <w:rPr>
          <w:b/>
          <w:sz w:val="24"/>
          <w:szCs w:val="24"/>
        </w:rPr>
        <w:t xml:space="preserve">во-экономическое обоснование </w:t>
      </w:r>
      <w:r w:rsidR="003D4CBE" w:rsidRPr="00E2696C">
        <w:rPr>
          <w:b/>
          <w:sz w:val="24"/>
          <w:szCs w:val="24"/>
        </w:rPr>
        <w:t>программы</w:t>
      </w:r>
    </w:p>
    <w:p w:rsidR="00E158AA" w:rsidRPr="00E2696C" w:rsidRDefault="00E158AA" w:rsidP="00E158A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2ECF" w:rsidRDefault="00E158AA" w:rsidP="00EF7DF2">
      <w:pPr>
        <w:pStyle w:val="a4"/>
        <w:numPr>
          <w:ilvl w:val="0"/>
          <w:numId w:val="35"/>
        </w:numPr>
        <w:adjustRightInd w:val="0"/>
        <w:ind w:left="0" w:firstLine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 </w:t>
      </w:r>
      <w:proofErr w:type="gramStart"/>
      <w:r w:rsidRPr="00E2696C">
        <w:rPr>
          <w:sz w:val="24"/>
          <w:szCs w:val="24"/>
        </w:rPr>
        <w:t>Р</w:t>
      </w:r>
      <w:r w:rsidR="002F2E9A" w:rsidRPr="00E2696C">
        <w:rPr>
          <w:sz w:val="24"/>
          <w:szCs w:val="24"/>
        </w:rPr>
        <w:t xml:space="preserve">еализация мероприятий </w:t>
      </w:r>
      <w:r w:rsidR="002424B5" w:rsidRPr="00E2696C">
        <w:rPr>
          <w:sz w:val="24"/>
          <w:szCs w:val="24"/>
        </w:rPr>
        <w:t>программы будет осуществляться из средств областного</w:t>
      </w:r>
      <w:r w:rsidR="002F2E9A" w:rsidRPr="00E2696C">
        <w:rPr>
          <w:sz w:val="24"/>
          <w:szCs w:val="24"/>
        </w:rPr>
        <w:t xml:space="preserve"> и местного</w:t>
      </w:r>
      <w:r w:rsidR="002424B5" w:rsidRPr="00E2696C">
        <w:rPr>
          <w:sz w:val="24"/>
          <w:szCs w:val="24"/>
        </w:rPr>
        <w:t xml:space="preserve"> бюджет</w:t>
      </w:r>
      <w:r w:rsidR="002F2E9A" w:rsidRPr="00E2696C">
        <w:rPr>
          <w:sz w:val="24"/>
          <w:szCs w:val="24"/>
        </w:rPr>
        <w:t>ов</w:t>
      </w:r>
      <w:r w:rsidR="002424B5" w:rsidRPr="00E2696C">
        <w:rPr>
          <w:sz w:val="24"/>
          <w:szCs w:val="24"/>
        </w:rPr>
        <w:t xml:space="preserve"> в соответствии с федеральной целевой программой «Развитие единой государственной системы регистрации прав и кадастрового учета недвижимости (2014 – 2019 </w:t>
      </w:r>
      <w:proofErr w:type="gramEnd"/>
    </w:p>
    <w:p w:rsidR="00D92ECF" w:rsidRDefault="00D92ECF" w:rsidP="00D92ECF">
      <w:pPr>
        <w:pStyle w:val="a4"/>
        <w:adjustRightInd w:val="0"/>
        <w:ind w:left="709"/>
        <w:jc w:val="both"/>
        <w:rPr>
          <w:sz w:val="24"/>
          <w:szCs w:val="24"/>
        </w:rPr>
      </w:pPr>
    </w:p>
    <w:p w:rsidR="00D92ECF" w:rsidRDefault="00D92ECF" w:rsidP="00D92ECF">
      <w:pPr>
        <w:pStyle w:val="a4"/>
        <w:adjustRightInd w:val="0"/>
        <w:ind w:left="709"/>
        <w:jc w:val="both"/>
        <w:rPr>
          <w:sz w:val="24"/>
          <w:szCs w:val="24"/>
        </w:rPr>
      </w:pPr>
    </w:p>
    <w:p w:rsidR="00E2696C" w:rsidRDefault="002424B5" w:rsidP="00D92ECF">
      <w:pPr>
        <w:pStyle w:val="a4"/>
        <w:adjustRightInd w:val="0"/>
        <w:ind w:left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годы)», утвержденной постановлением Правительства Российск</w:t>
      </w:r>
      <w:r w:rsidR="00D92ECF">
        <w:rPr>
          <w:sz w:val="24"/>
          <w:szCs w:val="24"/>
        </w:rPr>
        <w:t>ой Федерации от 10.10.2013№ 903</w:t>
      </w:r>
      <w:r w:rsidRPr="00E2696C">
        <w:rPr>
          <w:sz w:val="24"/>
          <w:szCs w:val="24"/>
        </w:rPr>
        <w:t xml:space="preserve"> и распоряжением Правительства</w:t>
      </w:r>
      <w:r w:rsidR="00E2696C">
        <w:rPr>
          <w:sz w:val="24"/>
          <w:szCs w:val="24"/>
        </w:rPr>
        <w:t>.</w:t>
      </w:r>
    </w:p>
    <w:p w:rsidR="002424B5" w:rsidRPr="00E2696C" w:rsidRDefault="002424B5" w:rsidP="00E2696C">
      <w:pPr>
        <w:pStyle w:val="a4"/>
        <w:adjustRightInd w:val="0"/>
        <w:ind w:left="709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 </w:t>
      </w:r>
    </w:p>
    <w:p w:rsidR="00E158AA" w:rsidRDefault="002424B5" w:rsidP="00EF7DF2">
      <w:pPr>
        <w:numPr>
          <w:ilvl w:val="0"/>
          <w:numId w:val="35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 Финансо</w:t>
      </w:r>
      <w:r w:rsidR="002F2E9A" w:rsidRPr="00E2696C">
        <w:rPr>
          <w:sz w:val="24"/>
          <w:szCs w:val="24"/>
        </w:rPr>
        <w:t xml:space="preserve">во-экономическое обоснование </w:t>
      </w:r>
      <w:r w:rsidRPr="00E2696C">
        <w:rPr>
          <w:sz w:val="24"/>
          <w:szCs w:val="24"/>
        </w:rPr>
        <w:t xml:space="preserve">программы представлено в </w:t>
      </w:r>
      <w:r w:rsidR="00E158AA" w:rsidRPr="00E2696C">
        <w:rPr>
          <w:sz w:val="24"/>
          <w:szCs w:val="24"/>
        </w:rPr>
        <w:t>таблице 1.</w:t>
      </w:r>
    </w:p>
    <w:p w:rsidR="00E2696C" w:rsidRPr="00E2696C" w:rsidRDefault="00E2696C" w:rsidP="00E2696C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E36CC4" w:rsidRPr="00DD2D1C" w:rsidRDefault="008E5586" w:rsidP="00E158AA">
      <w:pPr>
        <w:autoSpaceDE w:val="0"/>
        <w:autoSpaceDN w:val="0"/>
        <w:adjustRightInd w:val="0"/>
        <w:ind w:left="540"/>
        <w:jc w:val="right"/>
        <w:rPr>
          <w:sz w:val="20"/>
        </w:rPr>
      </w:pPr>
      <w:r w:rsidRPr="00DD2D1C">
        <w:rPr>
          <w:sz w:val="20"/>
        </w:rPr>
        <w:lastRenderedPageBreak/>
        <w:t>Таблица 1</w:t>
      </w:r>
      <w:r w:rsidR="00E36CC4" w:rsidRPr="00DD2D1C">
        <w:rPr>
          <w:sz w:val="20"/>
        </w:rPr>
        <w:t xml:space="preserve"> </w:t>
      </w:r>
    </w:p>
    <w:tbl>
      <w:tblPr>
        <w:tblStyle w:val="aa"/>
        <w:tblW w:w="10491" w:type="dxa"/>
        <w:tblInd w:w="-34" w:type="dxa"/>
        <w:tblLayout w:type="fixed"/>
        <w:tblLook w:val="04A0"/>
      </w:tblPr>
      <w:tblGrid>
        <w:gridCol w:w="5812"/>
        <w:gridCol w:w="4679"/>
      </w:tblGrid>
      <w:tr w:rsidR="005805D2" w:rsidRPr="00E2696C" w:rsidTr="00DD2D1C">
        <w:trPr>
          <w:trHeight w:val="296"/>
        </w:trPr>
        <w:tc>
          <w:tcPr>
            <w:tcW w:w="5812" w:type="dxa"/>
          </w:tcPr>
          <w:p w:rsidR="005805D2" w:rsidRPr="00E2696C" w:rsidRDefault="005805D2" w:rsidP="001D129B">
            <w:pPr>
              <w:ind w:right="34"/>
              <w:jc w:val="center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9" w:type="dxa"/>
          </w:tcPr>
          <w:p w:rsidR="005805D2" w:rsidRPr="00E2696C" w:rsidRDefault="005805D2" w:rsidP="001D129B">
            <w:pPr>
              <w:jc w:val="center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Обоснование расходов областного бюджета</w:t>
            </w:r>
          </w:p>
        </w:tc>
      </w:tr>
      <w:tr w:rsidR="005805D2" w:rsidRPr="00E2696C" w:rsidTr="00DD2D1C">
        <w:tc>
          <w:tcPr>
            <w:tcW w:w="5812" w:type="dxa"/>
          </w:tcPr>
          <w:p w:rsidR="005805D2" w:rsidRPr="00E2696C" w:rsidRDefault="005805D2" w:rsidP="00366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Субсидии местн</w:t>
            </w:r>
            <w:r w:rsidR="002F2E9A" w:rsidRPr="00E2696C">
              <w:rPr>
                <w:sz w:val="24"/>
                <w:szCs w:val="24"/>
              </w:rPr>
              <w:t>ому</w:t>
            </w:r>
            <w:r w:rsidRPr="00E2696C">
              <w:rPr>
                <w:sz w:val="24"/>
                <w:szCs w:val="24"/>
              </w:rPr>
              <w:t xml:space="preserve"> бюджет</w:t>
            </w:r>
            <w:r w:rsidR="002F2E9A" w:rsidRPr="00E2696C">
              <w:rPr>
                <w:sz w:val="24"/>
                <w:szCs w:val="24"/>
              </w:rPr>
              <w:t xml:space="preserve">у </w:t>
            </w:r>
            <w:r w:rsidRPr="00E2696C">
              <w:rPr>
                <w:sz w:val="24"/>
                <w:szCs w:val="24"/>
              </w:rPr>
              <w:t xml:space="preserve"> на проведени</w:t>
            </w:r>
            <w:r w:rsidR="0026475D" w:rsidRPr="00E2696C">
              <w:rPr>
                <w:sz w:val="24"/>
                <w:szCs w:val="24"/>
              </w:rPr>
              <w:t>е</w:t>
            </w:r>
            <w:r w:rsidRPr="00E2696C">
              <w:rPr>
                <w:sz w:val="24"/>
                <w:szCs w:val="24"/>
              </w:rPr>
              <w:t xml:space="preserve"> работ по описанию </w:t>
            </w:r>
            <w:proofErr w:type="gramStart"/>
            <w:r w:rsidRPr="00E2696C">
              <w:rPr>
                <w:sz w:val="24"/>
                <w:szCs w:val="24"/>
              </w:rPr>
              <w:t xml:space="preserve">местоположения границ населенных пунктов </w:t>
            </w:r>
            <w:r w:rsidR="00EF7DF2" w:rsidRPr="00E2696C">
              <w:rPr>
                <w:sz w:val="24"/>
                <w:szCs w:val="24"/>
              </w:rPr>
              <w:t>Кизильского</w:t>
            </w:r>
            <w:r w:rsidR="002F2E9A" w:rsidRPr="00E2696C">
              <w:rPr>
                <w:sz w:val="24"/>
                <w:szCs w:val="24"/>
              </w:rPr>
              <w:t xml:space="preserve"> муниципального района </w:t>
            </w:r>
            <w:r w:rsidRPr="00E2696C">
              <w:rPr>
                <w:sz w:val="24"/>
                <w:szCs w:val="24"/>
              </w:rPr>
              <w:t>Челябинской области</w:t>
            </w:r>
            <w:proofErr w:type="gramEnd"/>
          </w:p>
        </w:tc>
        <w:tc>
          <w:tcPr>
            <w:tcW w:w="4679" w:type="dxa"/>
          </w:tcPr>
          <w:p w:rsidR="005805D2" w:rsidRPr="00E2696C" w:rsidRDefault="005805D2" w:rsidP="001D129B">
            <w:pPr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Объем финансирования:</w:t>
            </w:r>
          </w:p>
          <w:p w:rsidR="005805D2" w:rsidRPr="00E2696C" w:rsidRDefault="005805D2" w:rsidP="001D129B">
            <w:pPr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Областной бюджет:</w:t>
            </w:r>
          </w:p>
          <w:p w:rsidR="001518DC" w:rsidRPr="00E2696C" w:rsidRDefault="005805D2" w:rsidP="00566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201</w:t>
            </w:r>
            <w:r w:rsidR="00A730D0">
              <w:rPr>
                <w:sz w:val="24"/>
                <w:szCs w:val="24"/>
              </w:rPr>
              <w:t>8</w:t>
            </w:r>
            <w:r w:rsidRPr="00E2696C">
              <w:rPr>
                <w:sz w:val="24"/>
                <w:szCs w:val="24"/>
              </w:rPr>
              <w:t xml:space="preserve"> год – </w:t>
            </w:r>
            <w:r w:rsidR="004F438D" w:rsidRPr="00E2696C">
              <w:rPr>
                <w:sz w:val="24"/>
                <w:szCs w:val="24"/>
              </w:rPr>
              <w:t>1 </w:t>
            </w:r>
            <w:r w:rsidR="005667A2">
              <w:rPr>
                <w:sz w:val="24"/>
                <w:szCs w:val="24"/>
              </w:rPr>
              <w:t>240</w:t>
            </w:r>
            <w:r w:rsidR="004F438D" w:rsidRPr="00E2696C">
              <w:rPr>
                <w:sz w:val="24"/>
                <w:szCs w:val="24"/>
              </w:rPr>
              <w:t>,0 тыс</w:t>
            </w:r>
            <w:proofErr w:type="gramStart"/>
            <w:r w:rsidR="004F438D" w:rsidRPr="00E2696C">
              <w:rPr>
                <w:sz w:val="24"/>
                <w:szCs w:val="24"/>
              </w:rPr>
              <w:t>.р</w:t>
            </w:r>
            <w:proofErr w:type="gramEnd"/>
            <w:r w:rsidR="004F438D" w:rsidRPr="00E2696C">
              <w:rPr>
                <w:sz w:val="24"/>
                <w:szCs w:val="24"/>
              </w:rPr>
              <w:t>ублей.</w:t>
            </w:r>
          </w:p>
        </w:tc>
      </w:tr>
    </w:tbl>
    <w:p w:rsidR="008E5586" w:rsidRPr="00E2696C" w:rsidRDefault="008E5586" w:rsidP="008E5586">
      <w:pPr>
        <w:pStyle w:val="a4"/>
        <w:adjustRightInd w:val="0"/>
        <w:ind w:left="1069"/>
        <w:jc w:val="right"/>
        <w:rPr>
          <w:sz w:val="24"/>
          <w:szCs w:val="24"/>
        </w:rPr>
      </w:pPr>
    </w:p>
    <w:p w:rsidR="002424B5" w:rsidRPr="00E2696C" w:rsidRDefault="002424B5" w:rsidP="002424B5">
      <w:pPr>
        <w:ind w:firstLine="709"/>
        <w:jc w:val="both"/>
        <w:rPr>
          <w:sz w:val="24"/>
          <w:szCs w:val="24"/>
        </w:rPr>
      </w:pPr>
      <w:bookmarkStart w:id="0" w:name="Par2"/>
      <w:bookmarkEnd w:id="0"/>
    </w:p>
    <w:p w:rsidR="002424B5" w:rsidRPr="00E2696C" w:rsidRDefault="002424B5" w:rsidP="002424B5">
      <w:pPr>
        <w:jc w:val="center"/>
        <w:rPr>
          <w:b/>
          <w:sz w:val="24"/>
          <w:szCs w:val="24"/>
        </w:rPr>
      </w:pPr>
      <w:r w:rsidRPr="00E2696C">
        <w:rPr>
          <w:b/>
          <w:sz w:val="24"/>
          <w:szCs w:val="24"/>
        </w:rPr>
        <w:t xml:space="preserve">IX. </w:t>
      </w:r>
      <w:r w:rsidR="003D4CBE" w:rsidRPr="00E2696C">
        <w:rPr>
          <w:b/>
          <w:sz w:val="24"/>
          <w:szCs w:val="24"/>
        </w:rPr>
        <w:t>М</w:t>
      </w:r>
      <w:r w:rsidR="008C36C6" w:rsidRPr="00E2696C">
        <w:rPr>
          <w:b/>
          <w:sz w:val="24"/>
          <w:szCs w:val="24"/>
        </w:rPr>
        <w:t xml:space="preserve">етодика оценки эффективности </w:t>
      </w:r>
      <w:r w:rsidR="003D4CBE" w:rsidRPr="00E2696C">
        <w:rPr>
          <w:b/>
          <w:sz w:val="24"/>
          <w:szCs w:val="24"/>
        </w:rPr>
        <w:t>программы</w:t>
      </w:r>
    </w:p>
    <w:p w:rsidR="002424B5" w:rsidRPr="00E2696C" w:rsidRDefault="002424B5" w:rsidP="002424B5">
      <w:pPr>
        <w:jc w:val="both"/>
        <w:rPr>
          <w:sz w:val="24"/>
          <w:szCs w:val="24"/>
        </w:rPr>
      </w:pPr>
    </w:p>
    <w:p w:rsidR="002424B5" w:rsidRPr="00E2696C" w:rsidRDefault="002424B5" w:rsidP="00EF7DF2">
      <w:pPr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 Сведен</w:t>
      </w:r>
      <w:r w:rsidR="008C36C6" w:rsidRPr="00E2696C">
        <w:rPr>
          <w:sz w:val="24"/>
          <w:szCs w:val="24"/>
        </w:rPr>
        <w:t xml:space="preserve">ия о взаимосвязи мероприятий </w:t>
      </w:r>
      <w:r w:rsidRPr="00E2696C">
        <w:rPr>
          <w:sz w:val="24"/>
          <w:szCs w:val="24"/>
        </w:rPr>
        <w:t>программы и результатов их выполнения с целевыми</w:t>
      </w:r>
      <w:r w:rsidR="008C36C6" w:rsidRPr="00E2696C">
        <w:rPr>
          <w:sz w:val="24"/>
          <w:szCs w:val="24"/>
        </w:rPr>
        <w:t xml:space="preserve"> индикаторами и показателями </w:t>
      </w:r>
      <w:r w:rsidRPr="00E2696C">
        <w:rPr>
          <w:sz w:val="24"/>
          <w:szCs w:val="24"/>
        </w:rPr>
        <w:t xml:space="preserve">программы приведены в таблице </w:t>
      </w:r>
      <w:r w:rsidR="003B7615" w:rsidRPr="00E2696C">
        <w:rPr>
          <w:sz w:val="24"/>
          <w:szCs w:val="24"/>
        </w:rPr>
        <w:t>2</w:t>
      </w:r>
      <w:r w:rsidRPr="00E2696C">
        <w:rPr>
          <w:sz w:val="24"/>
          <w:szCs w:val="24"/>
        </w:rPr>
        <w:t>.</w:t>
      </w:r>
    </w:p>
    <w:p w:rsidR="002424B5" w:rsidRPr="00DD2D1C" w:rsidRDefault="00246B09" w:rsidP="002424B5">
      <w:pPr>
        <w:autoSpaceDE w:val="0"/>
        <w:autoSpaceDN w:val="0"/>
        <w:adjustRightInd w:val="0"/>
        <w:ind w:left="567"/>
        <w:jc w:val="right"/>
        <w:rPr>
          <w:sz w:val="20"/>
        </w:rPr>
      </w:pPr>
      <w:r w:rsidRPr="00DD2D1C">
        <w:rPr>
          <w:sz w:val="20"/>
        </w:rPr>
        <w:t xml:space="preserve">Таблица </w:t>
      </w:r>
      <w:r w:rsidR="003B7615" w:rsidRPr="00DD2D1C">
        <w:rPr>
          <w:sz w:val="20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544"/>
        <w:gridCol w:w="2835"/>
        <w:gridCol w:w="2976"/>
      </w:tblGrid>
      <w:tr w:rsidR="002424B5" w:rsidRPr="00E2696C" w:rsidTr="00246B09">
        <w:tc>
          <w:tcPr>
            <w:tcW w:w="851" w:type="dxa"/>
          </w:tcPr>
          <w:p w:rsidR="002424B5" w:rsidRPr="00E2696C" w:rsidRDefault="002424B5" w:rsidP="003D2B99">
            <w:pPr>
              <w:pStyle w:val="ConsPlusNormal"/>
              <w:jc w:val="center"/>
              <w:rPr>
                <w:szCs w:val="24"/>
              </w:rPr>
            </w:pPr>
            <w:r w:rsidRPr="00E2696C">
              <w:rPr>
                <w:szCs w:val="24"/>
              </w:rPr>
              <w:t xml:space="preserve">№ </w:t>
            </w:r>
            <w:proofErr w:type="gramStart"/>
            <w:r w:rsidRPr="00E2696C">
              <w:rPr>
                <w:szCs w:val="24"/>
              </w:rPr>
              <w:t>п</w:t>
            </w:r>
            <w:proofErr w:type="gramEnd"/>
            <w:r w:rsidRPr="00E2696C">
              <w:rPr>
                <w:szCs w:val="24"/>
              </w:rPr>
              <w:t xml:space="preserve">/п </w:t>
            </w:r>
          </w:p>
        </w:tc>
        <w:tc>
          <w:tcPr>
            <w:tcW w:w="3544" w:type="dxa"/>
          </w:tcPr>
          <w:p w:rsidR="002424B5" w:rsidRPr="00E2696C" w:rsidRDefault="002424B5" w:rsidP="003D2B99">
            <w:pPr>
              <w:pStyle w:val="ConsPlusNormal"/>
              <w:jc w:val="center"/>
              <w:rPr>
                <w:szCs w:val="24"/>
              </w:rPr>
            </w:pPr>
            <w:r w:rsidRPr="00E2696C">
              <w:rPr>
                <w:szCs w:val="24"/>
              </w:rPr>
              <w:t xml:space="preserve">Наименование мероприятия </w:t>
            </w:r>
          </w:p>
        </w:tc>
        <w:tc>
          <w:tcPr>
            <w:tcW w:w="2835" w:type="dxa"/>
          </w:tcPr>
          <w:p w:rsidR="002424B5" w:rsidRPr="00E2696C" w:rsidRDefault="002424B5" w:rsidP="003D2B99">
            <w:pPr>
              <w:pStyle w:val="ConsPlusNormal"/>
              <w:jc w:val="center"/>
              <w:rPr>
                <w:szCs w:val="24"/>
              </w:rPr>
            </w:pPr>
            <w:r w:rsidRPr="00E2696C">
              <w:rPr>
                <w:szCs w:val="24"/>
              </w:rPr>
              <w:t xml:space="preserve">Ожидаемый результат выполнения мероприятия </w:t>
            </w:r>
          </w:p>
        </w:tc>
        <w:tc>
          <w:tcPr>
            <w:tcW w:w="2976" w:type="dxa"/>
          </w:tcPr>
          <w:p w:rsidR="002424B5" w:rsidRPr="00E2696C" w:rsidRDefault="002424B5" w:rsidP="003D2B99">
            <w:pPr>
              <w:pStyle w:val="ConsPlusNormal"/>
              <w:jc w:val="center"/>
              <w:rPr>
                <w:szCs w:val="24"/>
              </w:rPr>
            </w:pPr>
            <w:r w:rsidRPr="00E2696C">
              <w:rPr>
                <w:szCs w:val="24"/>
              </w:rPr>
              <w:t xml:space="preserve">Связь с целевыми индикаторами и показателями </w:t>
            </w:r>
          </w:p>
        </w:tc>
      </w:tr>
      <w:tr w:rsidR="00695FF6" w:rsidRPr="00E2696C" w:rsidTr="00246B09">
        <w:tc>
          <w:tcPr>
            <w:tcW w:w="851" w:type="dxa"/>
          </w:tcPr>
          <w:p w:rsidR="00695FF6" w:rsidRPr="00E2696C" w:rsidRDefault="00695FF6" w:rsidP="003D2B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95FF6" w:rsidRPr="00E2696C" w:rsidRDefault="00695FF6" w:rsidP="00366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Предоставление субсидий местным бюджет</w:t>
            </w:r>
            <w:r w:rsidR="008C36C6" w:rsidRPr="00E2696C">
              <w:rPr>
                <w:sz w:val="24"/>
                <w:szCs w:val="24"/>
              </w:rPr>
              <w:t>ом</w:t>
            </w:r>
            <w:r w:rsidRPr="00E2696C">
              <w:rPr>
                <w:sz w:val="24"/>
                <w:szCs w:val="24"/>
              </w:rPr>
              <w:t xml:space="preserve"> на проведени</w:t>
            </w:r>
            <w:r w:rsidR="0026475D" w:rsidRPr="00E2696C">
              <w:rPr>
                <w:sz w:val="24"/>
                <w:szCs w:val="24"/>
              </w:rPr>
              <w:t>е</w:t>
            </w:r>
            <w:r w:rsidRPr="00E2696C">
              <w:rPr>
                <w:sz w:val="24"/>
                <w:szCs w:val="24"/>
              </w:rPr>
              <w:t xml:space="preserve"> работ по описанию </w:t>
            </w:r>
            <w:proofErr w:type="gramStart"/>
            <w:r w:rsidRPr="00E2696C">
              <w:rPr>
                <w:sz w:val="24"/>
                <w:szCs w:val="24"/>
              </w:rPr>
              <w:t xml:space="preserve">местоположения границ населенных пунктов </w:t>
            </w:r>
            <w:r w:rsidR="00EF7DF2" w:rsidRPr="00E2696C">
              <w:rPr>
                <w:sz w:val="24"/>
                <w:szCs w:val="24"/>
              </w:rPr>
              <w:t>Кизильского</w:t>
            </w:r>
            <w:r w:rsidR="008C36C6" w:rsidRPr="00E2696C">
              <w:rPr>
                <w:sz w:val="24"/>
                <w:szCs w:val="24"/>
              </w:rPr>
              <w:t xml:space="preserve"> муниципального района </w:t>
            </w:r>
            <w:r w:rsidRPr="00E2696C">
              <w:rPr>
                <w:sz w:val="24"/>
                <w:szCs w:val="24"/>
              </w:rPr>
              <w:t>Челябинской области</w:t>
            </w:r>
            <w:proofErr w:type="gramEnd"/>
          </w:p>
        </w:tc>
        <w:tc>
          <w:tcPr>
            <w:tcW w:w="2835" w:type="dxa"/>
          </w:tcPr>
          <w:p w:rsidR="00695FF6" w:rsidRPr="00E2696C" w:rsidRDefault="00695FF6" w:rsidP="00366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 xml:space="preserve">Подготовка дел по описанию </w:t>
            </w:r>
            <w:proofErr w:type="gramStart"/>
            <w:r w:rsidRPr="00E2696C">
              <w:rPr>
                <w:sz w:val="24"/>
                <w:szCs w:val="24"/>
              </w:rPr>
              <w:t xml:space="preserve">местоположения границ населенных пунктов </w:t>
            </w:r>
            <w:r w:rsidR="00EF7DF2" w:rsidRPr="00E2696C">
              <w:rPr>
                <w:sz w:val="24"/>
                <w:szCs w:val="24"/>
              </w:rPr>
              <w:t>Кизильского</w:t>
            </w:r>
            <w:r w:rsidR="008C36C6" w:rsidRPr="00E2696C">
              <w:rPr>
                <w:sz w:val="24"/>
                <w:szCs w:val="24"/>
              </w:rPr>
              <w:t xml:space="preserve"> муниципального района </w:t>
            </w:r>
            <w:r w:rsidRPr="00E2696C">
              <w:rPr>
                <w:sz w:val="24"/>
                <w:szCs w:val="24"/>
              </w:rPr>
              <w:t>Челябинской области</w:t>
            </w:r>
            <w:proofErr w:type="gramEnd"/>
            <w:r w:rsidRPr="00E269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695FF6" w:rsidRPr="00E2696C" w:rsidRDefault="003D32F8" w:rsidP="002300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Индикатор 1 приложения 2 к программе</w:t>
            </w:r>
          </w:p>
        </w:tc>
      </w:tr>
      <w:tr w:rsidR="00695FF6" w:rsidRPr="00E2696C" w:rsidTr="00246B09">
        <w:tc>
          <w:tcPr>
            <w:tcW w:w="851" w:type="dxa"/>
          </w:tcPr>
          <w:p w:rsidR="00695FF6" w:rsidRPr="00E2696C" w:rsidRDefault="00695FF6" w:rsidP="003D2B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95FF6" w:rsidRPr="00E2696C" w:rsidRDefault="00695FF6" w:rsidP="0040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>Обеспечение направления в орган кадастрового учета документов, необходимых для внесения в государственный кадастр недвижимости сведений о границах населенных пунктов</w:t>
            </w:r>
          </w:p>
        </w:tc>
        <w:tc>
          <w:tcPr>
            <w:tcW w:w="2835" w:type="dxa"/>
          </w:tcPr>
          <w:p w:rsidR="00695FF6" w:rsidRPr="00E2696C" w:rsidRDefault="00695FF6" w:rsidP="0040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6C">
              <w:rPr>
                <w:sz w:val="24"/>
                <w:szCs w:val="24"/>
              </w:rPr>
              <w:t xml:space="preserve">Внесение в государственный кадастр недвижимости сведений о границах населенных пунктов </w:t>
            </w:r>
            <w:r w:rsidR="00EF7DF2" w:rsidRPr="00E2696C">
              <w:rPr>
                <w:sz w:val="24"/>
                <w:szCs w:val="24"/>
              </w:rPr>
              <w:t>Кизильского</w:t>
            </w:r>
            <w:r w:rsidR="008C36C6" w:rsidRPr="00E2696C">
              <w:rPr>
                <w:sz w:val="24"/>
                <w:szCs w:val="24"/>
              </w:rPr>
              <w:t xml:space="preserve"> муниципального района </w:t>
            </w:r>
            <w:r w:rsidRPr="00E2696C">
              <w:rPr>
                <w:sz w:val="24"/>
                <w:szCs w:val="24"/>
              </w:rPr>
              <w:t xml:space="preserve">Челябинской области </w:t>
            </w:r>
          </w:p>
        </w:tc>
        <w:tc>
          <w:tcPr>
            <w:tcW w:w="2976" w:type="dxa"/>
            <w:vMerge/>
          </w:tcPr>
          <w:p w:rsidR="00695FF6" w:rsidRPr="00E2696C" w:rsidRDefault="00695FF6" w:rsidP="003D2B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B49AD" w:rsidRPr="00E2696C" w:rsidRDefault="006B49AD" w:rsidP="003476E0">
      <w:pPr>
        <w:pStyle w:val="a3"/>
        <w:rPr>
          <w:rFonts w:ascii="Times New Roman" w:hAnsi="Times New Roman" w:cs="Times New Roman"/>
          <w:sz w:val="24"/>
          <w:szCs w:val="24"/>
        </w:rPr>
        <w:sectPr w:rsidR="006B49AD" w:rsidRPr="00E2696C" w:rsidSect="00A730D0">
          <w:headerReference w:type="first" r:id="rId13"/>
          <w:pgSz w:w="11906" w:h="16838"/>
          <w:pgMar w:top="426" w:right="566" w:bottom="851" w:left="1134" w:header="708" w:footer="708" w:gutter="0"/>
          <w:cols w:space="708"/>
          <w:docGrid w:linePitch="381"/>
        </w:sectPr>
      </w:pPr>
    </w:p>
    <w:p w:rsidR="00AF795A" w:rsidRPr="00E2696C" w:rsidRDefault="00AF795A" w:rsidP="00AF795A">
      <w:pPr>
        <w:adjustRightInd w:val="0"/>
        <w:ind w:left="10065" w:firstLine="540"/>
        <w:jc w:val="center"/>
        <w:rPr>
          <w:sz w:val="24"/>
          <w:szCs w:val="24"/>
        </w:rPr>
      </w:pPr>
      <w:r w:rsidRPr="00E2696C">
        <w:rPr>
          <w:sz w:val="24"/>
          <w:szCs w:val="24"/>
        </w:rPr>
        <w:lastRenderedPageBreak/>
        <w:t xml:space="preserve">Приложение </w:t>
      </w:r>
      <w:r w:rsidR="00140CB3" w:rsidRPr="00E2696C">
        <w:rPr>
          <w:sz w:val="24"/>
          <w:szCs w:val="24"/>
        </w:rPr>
        <w:t>1</w:t>
      </w:r>
      <w:r w:rsidRPr="00E2696C">
        <w:rPr>
          <w:sz w:val="24"/>
          <w:szCs w:val="24"/>
        </w:rPr>
        <w:t xml:space="preserve"> </w:t>
      </w:r>
    </w:p>
    <w:p w:rsidR="00AF795A" w:rsidRPr="00E2696C" w:rsidRDefault="008C36C6" w:rsidP="00AF795A">
      <w:pPr>
        <w:adjustRightInd w:val="0"/>
        <w:ind w:left="10065" w:firstLine="540"/>
        <w:jc w:val="center"/>
        <w:rPr>
          <w:sz w:val="24"/>
          <w:szCs w:val="24"/>
        </w:rPr>
      </w:pPr>
      <w:r w:rsidRPr="00E2696C">
        <w:rPr>
          <w:sz w:val="24"/>
          <w:szCs w:val="24"/>
        </w:rPr>
        <w:t xml:space="preserve">к </w:t>
      </w:r>
      <w:r w:rsidR="00AF795A" w:rsidRPr="00E2696C">
        <w:rPr>
          <w:sz w:val="24"/>
          <w:szCs w:val="24"/>
        </w:rPr>
        <w:t xml:space="preserve">программе «Внесение в государственный кадастр недвижимости </w:t>
      </w:r>
    </w:p>
    <w:p w:rsidR="00AF795A" w:rsidRPr="00E2696C" w:rsidRDefault="00AF795A" w:rsidP="00AF795A">
      <w:pPr>
        <w:adjustRightInd w:val="0"/>
        <w:ind w:left="10065" w:firstLine="540"/>
        <w:jc w:val="center"/>
        <w:rPr>
          <w:sz w:val="24"/>
          <w:szCs w:val="24"/>
        </w:rPr>
      </w:pPr>
      <w:r w:rsidRPr="00E2696C">
        <w:rPr>
          <w:sz w:val="24"/>
          <w:szCs w:val="24"/>
        </w:rPr>
        <w:t xml:space="preserve">сведений о границах населенных пунктов </w:t>
      </w:r>
      <w:r w:rsidR="00EF7DF2" w:rsidRPr="00E2696C">
        <w:rPr>
          <w:sz w:val="24"/>
          <w:szCs w:val="24"/>
        </w:rPr>
        <w:t>Кизильского</w:t>
      </w:r>
      <w:r w:rsidR="008C36C6" w:rsidRPr="00E2696C">
        <w:rPr>
          <w:sz w:val="24"/>
          <w:szCs w:val="24"/>
        </w:rPr>
        <w:t xml:space="preserve"> муниципального района </w:t>
      </w:r>
      <w:r w:rsidRPr="00E2696C">
        <w:rPr>
          <w:sz w:val="24"/>
          <w:szCs w:val="24"/>
        </w:rPr>
        <w:t xml:space="preserve">Челябинской области </w:t>
      </w:r>
    </w:p>
    <w:p w:rsidR="0032270C" w:rsidRPr="00E2696C" w:rsidRDefault="00AF795A" w:rsidP="00A038C7">
      <w:pPr>
        <w:adjustRightInd w:val="0"/>
        <w:ind w:left="10065" w:firstLine="540"/>
        <w:jc w:val="center"/>
        <w:rPr>
          <w:sz w:val="24"/>
          <w:szCs w:val="24"/>
        </w:rPr>
      </w:pPr>
      <w:r w:rsidRPr="00E2696C">
        <w:rPr>
          <w:sz w:val="24"/>
          <w:szCs w:val="24"/>
        </w:rPr>
        <w:t>на 201</w:t>
      </w:r>
      <w:r w:rsidR="00DD2D1C">
        <w:rPr>
          <w:sz w:val="24"/>
          <w:szCs w:val="24"/>
        </w:rPr>
        <w:t>8</w:t>
      </w:r>
      <w:r w:rsidRPr="00E2696C">
        <w:rPr>
          <w:sz w:val="24"/>
          <w:szCs w:val="24"/>
        </w:rPr>
        <w:t xml:space="preserve"> год»</w:t>
      </w:r>
      <w:r w:rsidR="00A038C7" w:rsidRPr="00E2696C">
        <w:rPr>
          <w:sz w:val="24"/>
          <w:szCs w:val="24"/>
        </w:rPr>
        <w:t xml:space="preserve"> </w:t>
      </w:r>
    </w:p>
    <w:p w:rsidR="0032270C" w:rsidRPr="00E2696C" w:rsidRDefault="0015291D" w:rsidP="008C3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6C">
        <w:rPr>
          <w:rFonts w:ascii="Times New Roman" w:hAnsi="Times New Roman" w:cs="Times New Roman"/>
          <w:b/>
          <w:sz w:val="24"/>
          <w:szCs w:val="24"/>
        </w:rPr>
        <w:t xml:space="preserve">Перечень населенных пунктов </w:t>
      </w:r>
      <w:r w:rsidR="00EF7DF2" w:rsidRPr="00E2696C">
        <w:rPr>
          <w:rFonts w:ascii="Times New Roman" w:hAnsi="Times New Roman" w:cs="Times New Roman"/>
          <w:b/>
          <w:sz w:val="24"/>
          <w:szCs w:val="24"/>
        </w:rPr>
        <w:t>Кизильского</w:t>
      </w:r>
      <w:r w:rsidR="008C36C6" w:rsidRPr="00E2696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E2696C">
        <w:rPr>
          <w:rFonts w:ascii="Times New Roman" w:hAnsi="Times New Roman" w:cs="Times New Roman"/>
          <w:b/>
          <w:sz w:val="24"/>
          <w:szCs w:val="24"/>
        </w:rPr>
        <w:t xml:space="preserve">Челябинской области, </w:t>
      </w:r>
      <w:proofErr w:type="gramStart"/>
      <w:r w:rsidRPr="00E2696C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gramEnd"/>
      <w:r w:rsidRPr="00E2696C">
        <w:rPr>
          <w:rFonts w:ascii="Times New Roman" w:hAnsi="Times New Roman" w:cs="Times New Roman"/>
          <w:b/>
          <w:sz w:val="24"/>
          <w:szCs w:val="24"/>
        </w:rPr>
        <w:t xml:space="preserve"> о границах которых требуется внести в</w:t>
      </w:r>
      <w:r w:rsidR="008C36C6" w:rsidRPr="00E2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96C">
        <w:rPr>
          <w:rFonts w:ascii="Times New Roman" w:hAnsi="Times New Roman" w:cs="Times New Roman"/>
          <w:b/>
          <w:sz w:val="24"/>
          <w:szCs w:val="24"/>
        </w:rPr>
        <w:t>государственный кадастр недвижимости на 2017-2020 годы</w:t>
      </w:r>
    </w:p>
    <w:p w:rsidR="00201302" w:rsidRPr="00E2696C" w:rsidRDefault="00201302" w:rsidP="008C3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0315" w:type="dxa"/>
        <w:tblInd w:w="-318" w:type="dxa"/>
        <w:tblLayout w:type="fixed"/>
        <w:tblLook w:val="04A0"/>
      </w:tblPr>
      <w:tblGrid>
        <w:gridCol w:w="567"/>
        <w:gridCol w:w="1985"/>
        <w:gridCol w:w="709"/>
        <w:gridCol w:w="1701"/>
        <w:gridCol w:w="1701"/>
        <w:gridCol w:w="1701"/>
        <w:gridCol w:w="851"/>
        <w:gridCol w:w="2835"/>
        <w:gridCol w:w="2977"/>
        <w:gridCol w:w="252"/>
        <w:gridCol w:w="236"/>
        <w:gridCol w:w="724"/>
        <w:gridCol w:w="236"/>
        <w:gridCol w:w="724"/>
        <w:gridCol w:w="236"/>
        <w:gridCol w:w="724"/>
        <w:gridCol w:w="236"/>
        <w:gridCol w:w="724"/>
        <w:gridCol w:w="236"/>
        <w:gridCol w:w="724"/>
        <w:gridCol w:w="236"/>
      </w:tblGrid>
      <w:tr w:rsidR="00201302" w:rsidRPr="00E2696C" w:rsidTr="00FD349C">
        <w:trPr>
          <w:gridAfter w:val="1"/>
          <w:wAfter w:w="236" w:type="dxa"/>
          <w:cantSplit/>
          <w:trHeight w:val="3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696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696C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2696C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696C">
              <w:rPr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302" w:rsidRPr="00E2696C" w:rsidRDefault="00201302" w:rsidP="00CF3DB6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E2696C">
              <w:rPr>
                <w:bCs/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302" w:rsidRPr="00E2696C" w:rsidRDefault="00201302" w:rsidP="00CF3DB6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E2696C">
              <w:rPr>
                <w:bCs/>
                <w:sz w:val="24"/>
                <w:szCs w:val="24"/>
              </w:rPr>
              <w:t xml:space="preserve">Количество населенных пунктов, </w:t>
            </w:r>
            <w:proofErr w:type="gramStart"/>
            <w:r w:rsidRPr="00E2696C">
              <w:rPr>
                <w:bCs/>
                <w:sz w:val="24"/>
                <w:szCs w:val="24"/>
              </w:rPr>
              <w:t>сведения</w:t>
            </w:r>
            <w:proofErr w:type="gramEnd"/>
            <w:r w:rsidRPr="00E2696C">
              <w:rPr>
                <w:bCs/>
                <w:sz w:val="24"/>
                <w:szCs w:val="24"/>
              </w:rPr>
              <w:t xml:space="preserve"> о границах которых внесены в государственный кадастр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302" w:rsidRPr="00E2696C" w:rsidRDefault="00201302" w:rsidP="00CF3DB6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E2696C">
              <w:rPr>
                <w:bCs/>
                <w:sz w:val="24"/>
                <w:szCs w:val="24"/>
              </w:rPr>
              <w:t xml:space="preserve">Количество населенных пунктов, </w:t>
            </w:r>
            <w:proofErr w:type="gramStart"/>
            <w:r w:rsidRPr="00E2696C">
              <w:rPr>
                <w:bCs/>
                <w:sz w:val="24"/>
                <w:szCs w:val="24"/>
              </w:rPr>
              <w:t>сведения</w:t>
            </w:r>
            <w:proofErr w:type="gramEnd"/>
            <w:r w:rsidRPr="00E2696C">
              <w:rPr>
                <w:bCs/>
                <w:sz w:val="24"/>
                <w:szCs w:val="24"/>
              </w:rPr>
              <w:t xml:space="preserve"> о границах которых не внесены в государственный кадастр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302" w:rsidRPr="00E2696C" w:rsidRDefault="00201302" w:rsidP="005667A2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E2696C">
              <w:rPr>
                <w:bCs/>
                <w:sz w:val="24"/>
                <w:szCs w:val="24"/>
              </w:rPr>
              <w:t xml:space="preserve">Количество населенных пунктов, </w:t>
            </w:r>
            <w:proofErr w:type="gramStart"/>
            <w:r w:rsidRPr="00E2696C">
              <w:rPr>
                <w:bCs/>
                <w:sz w:val="24"/>
                <w:szCs w:val="24"/>
              </w:rPr>
              <w:t>сведения</w:t>
            </w:r>
            <w:proofErr w:type="gramEnd"/>
            <w:r w:rsidRPr="00E2696C">
              <w:rPr>
                <w:bCs/>
                <w:sz w:val="24"/>
                <w:szCs w:val="24"/>
              </w:rPr>
              <w:t xml:space="preserve"> о границах которых планируется внести в ГКН за счет средств муниципальных бюджетов в  201</w:t>
            </w:r>
            <w:r w:rsidR="005667A2">
              <w:rPr>
                <w:bCs/>
                <w:sz w:val="24"/>
                <w:szCs w:val="24"/>
              </w:rPr>
              <w:t>8</w:t>
            </w:r>
            <w:r w:rsidRPr="00E2696C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FD34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696C">
              <w:rPr>
                <w:bCs/>
                <w:color w:val="000000"/>
                <w:sz w:val="24"/>
                <w:szCs w:val="24"/>
              </w:rPr>
              <w:t>Количество населенных пунктов, сведения о границах которых планируется внести в ГКН за сч</w:t>
            </w:r>
            <w:r w:rsidR="00FD349C">
              <w:rPr>
                <w:bCs/>
                <w:color w:val="000000"/>
                <w:sz w:val="24"/>
                <w:szCs w:val="24"/>
              </w:rPr>
              <w:t>ё</w:t>
            </w:r>
            <w:r w:rsidRPr="00E2696C">
              <w:rPr>
                <w:bCs/>
                <w:color w:val="000000"/>
                <w:sz w:val="24"/>
                <w:szCs w:val="24"/>
              </w:rPr>
              <w:t>т средств бюджета Челябинской области  на 201</w:t>
            </w:r>
            <w:r w:rsidR="005667A2">
              <w:rPr>
                <w:bCs/>
                <w:color w:val="000000"/>
                <w:sz w:val="24"/>
                <w:szCs w:val="24"/>
              </w:rPr>
              <w:t>8</w:t>
            </w:r>
            <w:r w:rsidRPr="00E2696C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</w:tr>
      <w:tr w:rsidR="00201302" w:rsidRPr="00E2696C" w:rsidTr="00FD349C">
        <w:trPr>
          <w:trHeight w:val="4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96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96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96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96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96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96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667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696C">
              <w:rPr>
                <w:bCs/>
                <w:color w:val="000000"/>
                <w:sz w:val="24"/>
                <w:szCs w:val="24"/>
              </w:rPr>
              <w:t>201</w:t>
            </w:r>
            <w:r w:rsidR="005667A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color w:val="000000"/>
                <w:sz w:val="24"/>
                <w:szCs w:val="24"/>
              </w:rPr>
            </w:pPr>
            <w:r w:rsidRPr="00E2696C">
              <w:rPr>
                <w:color w:val="000000"/>
                <w:sz w:val="24"/>
                <w:szCs w:val="24"/>
              </w:rPr>
              <w:t>Наименования населенных пунктов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color w:val="000000"/>
                <w:sz w:val="24"/>
                <w:szCs w:val="24"/>
              </w:rPr>
            </w:pPr>
            <w:r w:rsidRPr="00E2696C">
              <w:rPr>
                <w:color w:val="000000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4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96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</w:tr>
      <w:tr w:rsidR="00201302" w:rsidRPr="00E2696C" w:rsidTr="00FD349C">
        <w:trPr>
          <w:trHeight w:val="4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</w:tr>
      <w:tr w:rsidR="00201302" w:rsidRPr="00E2696C" w:rsidTr="00FD349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color w:val="000000"/>
                <w:sz w:val="24"/>
                <w:szCs w:val="24"/>
              </w:rPr>
            </w:pPr>
            <w:r w:rsidRPr="00E269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02" w:rsidRPr="00E2696C" w:rsidRDefault="00201302" w:rsidP="004F438D">
            <w:pPr>
              <w:rPr>
                <w:color w:val="000000"/>
                <w:sz w:val="24"/>
                <w:szCs w:val="24"/>
              </w:rPr>
            </w:pPr>
            <w:r w:rsidRPr="00E2696C">
              <w:rPr>
                <w:color w:val="000000"/>
                <w:sz w:val="24"/>
                <w:szCs w:val="24"/>
              </w:rPr>
              <w:t xml:space="preserve">Кизильский муниципальный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color w:val="000000"/>
                <w:sz w:val="24"/>
                <w:szCs w:val="24"/>
              </w:rPr>
            </w:pPr>
            <w:r w:rsidRPr="00E2696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0E555E" w:rsidRDefault="000E555E" w:rsidP="005146A1">
            <w:pPr>
              <w:jc w:val="center"/>
              <w:rPr>
                <w:sz w:val="24"/>
                <w:szCs w:val="24"/>
              </w:rPr>
            </w:pPr>
            <w:r w:rsidRPr="000E555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02" w:rsidRPr="00E2696C" w:rsidRDefault="000E555E" w:rsidP="00514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02" w:rsidRPr="00E2696C" w:rsidRDefault="00201302" w:rsidP="005667A2">
            <w:pPr>
              <w:jc w:val="center"/>
              <w:rPr>
                <w:color w:val="000000"/>
                <w:sz w:val="24"/>
                <w:szCs w:val="24"/>
              </w:rPr>
            </w:pPr>
            <w:r w:rsidRPr="00E2696C">
              <w:rPr>
                <w:color w:val="000000"/>
                <w:sz w:val="24"/>
                <w:szCs w:val="24"/>
              </w:rPr>
              <w:t>1</w:t>
            </w:r>
            <w:r w:rsidR="005667A2">
              <w:rPr>
                <w:color w:val="000000"/>
                <w:sz w:val="24"/>
                <w:szCs w:val="24"/>
              </w:rPr>
              <w:t>0</w:t>
            </w:r>
            <w:r w:rsidRPr="00E26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02" w:rsidRPr="00E2696C" w:rsidRDefault="00201302" w:rsidP="005667A2">
            <w:pPr>
              <w:jc w:val="center"/>
              <w:rPr>
                <w:color w:val="000000"/>
                <w:sz w:val="24"/>
                <w:szCs w:val="24"/>
              </w:rPr>
            </w:pPr>
            <w:r w:rsidRPr="00E2696C">
              <w:rPr>
                <w:color w:val="000000"/>
                <w:sz w:val="24"/>
                <w:szCs w:val="24"/>
              </w:rPr>
              <w:t>1</w:t>
            </w:r>
            <w:r w:rsidR="005667A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A2" w:rsidRDefault="005667A2" w:rsidP="0020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п. Чернышевский, </w:t>
            </w:r>
          </w:p>
          <w:p w:rsidR="005667A2" w:rsidRDefault="005667A2" w:rsidP="0020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п. </w:t>
            </w:r>
            <w:proofErr w:type="spellStart"/>
            <w:r>
              <w:rPr>
                <w:sz w:val="24"/>
                <w:szCs w:val="24"/>
              </w:rPr>
              <w:t>Черкасы</w:t>
            </w:r>
            <w:proofErr w:type="spellEnd"/>
            <w:r>
              <w:rPr>
                <w:sz w:val="24"/>
                <w:szCs w:val="24"/>
              </w:rPr>
              <w:t xml:space="preserve">,                       </w:t>
            </w:r>
          </w:p>
          <w:p w:rsidR="005667A2" w:rsidRDefault="005667A2" w:rsidP="0020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п. Каменка, </w:t>
            </w:r>
          </w:p>
          <w:p w:rsidR="005667A2" w:rsidRDefault="005667A2" w:rsidP="0020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п. </w:t>
            </w:r>
            <w:proofErr w:type="spellStart"/>
            <w:r>
              <w:rPr>
                <w:sz w:val="24"/>
                <w:szCs w:val="24"/>
              </w:rPr>
              <w:t>Первомайка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667A2" w:rsidRDefault="005667A2" w:rsidP="0020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п. Михайловка, </w:t>
            </w:r>
          </w:p>
          <w:p w:rsidR="005667A2" w:rsidRDefault="005667A2" w:rsidP="0020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п. </w:t>
            </w:r>
            <w:proofErr w:type="spellStart"/>
            <w:r>
              <w:rPr>
                <w:sz w:val="24"/>
                <w:szCs w:val="24"/>
              </w:rPr>
              <w:t>Ершовский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667A2" w:rsidRDefault="005667A2" w:rsidP="0020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п. Смородинка, </w:t>
            </w:r>
          </w:p>
          <w:p w:rsidR="005667A2" w:rsidRDefault="005667A2" w:rsidP="0020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п. Чапаевский,                    </w:t>
            </w:r>
          </w:p>
          <w:p w:rsidR="005667A2" w:rsidRDefault="005667A2" w:rsidP="0020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п. </w:t>
            </w:r>
            <w:proofErr w:type="spellStart"/>
            <w:r>
              <w:rPr>
                <w:sz w:val="24"/>
                <w:szCs w:val="24"/>
              </w:rPr>
              <w:t>Ерлыгас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01302" w:rsidRPr="00E2696C" w:rsidRDefault="005667A2" w:rsidP="0020130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п. </w:t>
            </w:r>
            <w:proofErr w:type="spellStart"/>
            <w:r>
              <w:rPr>
                <w:sz w:val="24"/>
                <w:szCs w:val="24"/>
              </w:rPr>
              <w:t>Симбирка</w:t>
            </w:r>
            <w:proofErr w:type="spellEnd"/>
            <w:r w:rsidRPr="00E2696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201302" w:rsidP="00E2696C">
            <w:pPr>
              <w:jc w:val="center"/>
              <w:rPr>
                <w:color w:val="000000"/>
                <w:sz w:val="24"/>
                <w:szCs w:val="24"/>
              </w:rPr>
            </w:pPr>
            <w:r w:rsidRPr="00E2696C">
              <w:rPr>
                <w:color w:val="000000"/>
                <w:sz w:val="24"/>
                <w:szCs w:val="24"/>
              </w:rPr>
              <w:t xml:space="preserve">Решение Собрания депутатов Кизильского муниципального района </w:t>
            </w:r>
            <w:proofErr w:type="gramStart"/>
            <w:r w:rsidRPr="00E2696C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E2696C">
              <w:rPr>
                <w:color w:val="000000"/>
                <w:sz w:val="24"/>
                <w:szCs w:val="24"/>
              </w:rPr>
              <w:t xml:space="preserve"> </w:t>
            </w:r>
            <w:r w:rsidR="00E2696C">
              <w:rPr>
                <w:color w:val="000000"/>
                <w:sz w:val="24"/>
                <w:szCs w:val="24"/>
              </w:rPr>
              <w:t>_________ № _____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</w:tr>
      <w:tr w:rsidR="00201302" w:rsidRPr="00E2696C" w:rsidTr="00FD349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  <w:r w:rsidRPr="00E26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302" w:rsidRPr="00E2696C" w:rsidRDefault="00201302" w:rsidP="005146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696C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302" w:rsidRPr="00E2696C" w:rsidRDefault="00201302" w:rsidP="005146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696C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2" w:rsidRPr="00E2696C" w:rsidRDefault="000E555E" w:rsidP="005146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02" w:rsidRPr="00E2696C" w:rsidRDefault="000E555E" w:rsidP="005146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0E55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696C">
              <w:rPr>
                <w:bCs/>
                <w:color w:val="000000"/>
                <w:sz w:val="24"/>
                <w:szCs w:val="24"/>
              </w:rPr>
              <w:t>1</w:t>
            </w:r>
            <w:r w:rsidR="000E555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02" w:rsidRPr="00E2696C" w:rsidRDefault="00201302" w:rsidP="000E55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696C">
              <w:rPr>
                <w:bCs/>
                <w:color w:val="000000"/>
                <w:sz w:val="24"/>
                <w:szCs w:val="24"/>
              </w:rPr>
              <w:t>1</w:t>
            </w:r>
            <w:r w:rsidR="000E555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696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02" w:rsidRPr="00E2696C" w:rsidRDefault="00201302" w:rsidP="005146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696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02" w:rsidRPr="00E2696C" w:rsidRDefault="00201302" w:rsidP="005146A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038C7" w:rsidRPr="00E2696C" w:rsidRDefault="00A038C7" w:rsidP="003476E0">
      <w:pPr>
        <w:pStyle w:val="a3"/>
        <w:rPr>
          <w:rFonts w:ascii="Times New Roman" w:hAnsi="Times New Roman" w:cs="Times New Roman"/>
          <w:sz w:val="24"/>
          <w:szCs w:val="24"/>
        </w:rPr>
        <w:sectPr w:rsidR="00A038C7" w:rsidRPr="00E2696C" w:rsidSect="006B49AD">
          <w:pgSz w:w="16838" w:h="11906" w:orient="landscape"/>
          <w:pgMar w:top="1134" w:right="709" w:bottom="566" w:left="1134" w:header="708" w:footer="708" w:gutter="0"/>
          <w:cols w:space="708"/>
          <w:docGrid w:linePitch="381"/>
        </w:sectPr>
      </w:pPr>
    </w:p>
    <w:p w:rsidR="00B70129" w:rsidRPr="00E2696C" w:rsidRDefault="00B70129" w:rsidP="00B70129">
      <w:pPr>
        <w:tabs>
          <w:tab w:val="left" w:pos="8505"/>
          <w:tab w:val="left" w:pos="11482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E2696C">
        <w:rPr>
          <w:sz w:val="24"/>
          <w:szCs w:val="24"/>
        </w:rPr>
        <w:lastRenderedPageBreak/>
        <w:t xml:space="preserve">Приложение </w:t>
      </w:r>
      <w:r w:rsidR="00A96F6E" w:rsidRPr="00E2696C">
        <w:rPr>
          <w:sz w:val="24"/>
          <w:szCs w:val="24"/>
        </w:rPr>
        <w:t>2</w:t>
      </w:r>
    </w:p>
    <w:p w:rsidR="00B70129" w:rsidRPr="00E2696C" w:rsidRDefault="00E61424" w:rsidP="00B70129">
      <w:pPr>
        <w:jc w:val="right"/>
        <w:rPr>
          <w:sz w:val="24"/>
          <w:szCs w:val="24"/>
        </w:rPr>
      </w:pPr>
      <w:r w:rsidRPr="00E2696C">
        <w:rPr>
          <w:sz w:val="24"/>
          <w:szCs w:val="24"/>
        </w:rPr>
        <w:t xml:space="preserve">к </w:t>
      </w:r>
      <w:r w:rsidR="00B70129" w:rsidRPr="00E2696C">
        <w:rPr>
          <w:sz w:val="24"/>
          <w:szCs w:val="24"/>
        </w:rPr>
        <w:t xml:space="preserve">программе </w:t>
      </w:r>
    </w:p>
    <w:p w:rsidR="00B70129" w:rsidRPr="00E2696C" w:rsidRDefault="00B70129" w:rsidP="00B70129">
      <w:pPr>
        <w:jc w:val="right"/>
        <w:rPr>
          <w:sz w:val="24"/>
          <w:szCs w:val="24"/>
        </w:rPr>
      </w:pPr>
      <w:r w:rsidRPr="00E2696C">
        <w:rPr>
          <w:sz w:val="24"/>
          <w:szCs w:val="24"/>
        </w:rPr>
        <w:t xml:space="preserve">«Внесение в государственный кадастр </w:t>
      </w:r>
    </w:p>
    <w:p w:rsidR="00B70129" w:rsidRPr="00E2696C" w:rsidRDefault="00B70129" w:rsidP="00B70129">
      <w:pPr>
        <w:jc w:val="right"/>
        <w:rPr>
          <w:sz w:val="24"/>
          <w:szCs w:val="24"/>
        </w:rPr>
      </w:pPr>
      <w:r w:rsidRPr="00E2696C">
        <w:rPr>
          <w:sz w:val="24"/>
          <w:szCs w:val="24"/>
        </w:rPr>
        <w:t xml:space="preserve">недвижимости сведений о границах </w:t>
      </w:r>
    </w:p>
    <w:p w:rsidR="00E61424" w:rsidRPr="00E2696C" w:rsidRDefault="00B70129" w:rsidP="00B70129">
      <w:pPr>
        <w:jc w:val="right"/>
        <w:rPr>
          <w:sz w:val="24"/>
          <w:szCs w:val="24"/>
        </w:rPr>
      </w:pPr>
      <w:r w:rsidRPr="00E2696C">
        <w:rPr>
          <w:sz w:val="24"/>
          <w:szCs w:val="24"/>
        </w:rPr>
        <w:t xml:space="preserve">населенных пунктов </w:t>
      </w:r>
      <w:r w:rsidR="00EF7DF2" w:rsidRPr="00E2696C">
        <w:rPr>
          <w:sz w:val="24"/>
          <w:szCs w:val="24"/>
        </w:rPr>
        <w:t>Кизильского</w:t>
      </w:r>
      <w:r w:rsidR="00E61424" w:rsidRPr="00E2696C">
        <w:rPr>
          <w:sz w:val="24"/>
          <w:szCs w:val="24"/>
        </w:rPr>
        <w:t xml:space="preserve"> </w:t>
      </w:r>
    </w:p>
    <w:p w:rsidR="00E61424" w:rsidRPr="00E2696C" w:rsidRDefault="00E61424" w:rsidP="00B70129">
      <w:pPr>
        <w:jc w:val="right"/>
        <w:rPr>
          <w:sz w:val="24"/>
          <w:szCs w:val="24"/>
        </w:rPr>
      </w:pPr>
      <w:r w:rsidRPr="00E2696C">
        <w:rPr>
          <w:sz w:val="24"/>
          <w:szCs w:val="24"/>
        </w:rPr>
        <w:t>муниципального района</w:t>
      </w:r>
    </w:p>
    <w:p w:rsidR="00B70129" w:rsidRPr="00E2696C" w:rsidRDefault="00B70129" w:rsidP="00B70129">
      <w:pPr>
        <w:jc w:val="right"/>
        <w:rPr>
          <w:sz w:val="24"/>
          <w:szCs w:val="24"/>
        </w:rPr>
      </w:pPr>
      <w:r w:rsidRPr="00E2696C">
        <w:rPr>
          <w:sz w:val="24"/>
          <w:szCs w:val="24"/>
        </w:rPr>
        <w:t xml:space="preserve">Челябинской области </w:t>
      </w:r>
    </w:p>
    <w:p w:rsidR="00B70129" w:rsidRPr="00E2696C" w:rsidRDefault="00B70129" w:rsidP="00B70129">
      <w:pPr>
        <w:jc w:val="right"/>
        <w:rPr>
          <w:sz w:val="24"/>
          <w:szCs w:val="24"/>
        </w:rPr>
      </w:pPr>
      <w:r w:rsidRPr="00E2696C">
        <w:rPr>
          <w:sz w:val="24"/>
          <w:szCs w:val="24"/>
        </w:rPr>
        <w:t>на 201</w:t>
      </w:r>
      <w:r w:rsidR="005667A2">
        <w:rPr>
          <w:sz w:val="24"/>
          <w:szCs w:val="24"/>
        </w:rPr>
        <w:t>8</w:t>
      </w:r>
      <w:r w:rsidRPr="00E2696C">
        <w:rPr>
          <w:sz w:val="24"/>
          <w:szCs w:val="24"/>
        </w:rPr>
        <w:t xml:space="preserve"> год»</w:t>
      </w:r>
    </w:p>
    <w:p w:rsidR="00B70129" w:rsidRPr="00E2696C" w:rsidRDefault="00B70129" w:rsidP="00B7012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C71A7" w:rsidRPr="00E2696C" w:rsidRDefault="007C71A7" w:rsidP="007C71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2696C">
        <w:rPr>
          <w:sz w:val="24"/>
          <w:szCs w:val="24"/>
        </w:rPr>
        <w:t>Условия предоставления</w:t>
      </w:r>
    </w:p>
    <w:p w:rsidR="007C71A7" w:rsidRPr="00E2696C" w:rsidRDefault="007C71A7" w:rsidP="007C71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2696C">
        <w:rPr>
          <w:sz w:val="24"/>
          <w:szCs w:val="24"/>
        </w:rPr>
        <w:t>и методика расчета размера субсидий из областного бюджета</w:t>
      </w:r>
    </w:p>
    <w:p w:rsidR="007C71A7" w:rsidRPr="00E2696C" w:rsidRDefault="007C71A7" w:rsidP="007C71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2696C">
        <w:rPr>
          <w:sz w:val="24"/>
          <w:szCs w:val="24"/>
        </w:rPr>
        <w:t>местным бюджетам на проведени</w:t>
      </w:r>
      <w:r w:rsidR="00606313" w:rsidRPr="00E2696C">
        <w:rPr>
          <w:sz w:val="24"/>
          <w:szCs w:val="24"/>
        </w:rPr>
        <w:t>е</w:t>
      </w:r>
      <w:r w:rsidRPr="00E2696C">
        <w:rPr>
          <w:sz w:val="24"/>
          <w:szCs w:val="24"/>
        </w:rPr>
        <w:t xml:space="preserve"> работ по описанию местоположения границ населенных пунктов Челябинской области</w:t>
      </w:r>
    </w:p>
    <w:p w:rsidR="007C71A7" w:rsidRPr="00E2696C" w:rsidRDefault="007C71A7" w:rsidP="007C71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71A7" w:rsidRPr="00E2696C" w:rsidRDefault="007C71A7" w:rsidP="007C7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1. Настоящие условия предоставления и методика расчета размера субсидий </w:t>
      </w:r>
      <w:proofErr w:type="gramStart"/>
      <w:r w:rsidRPr="00E2696C">
        <w:rPr>
          <w:sz w:val="24"/>
          <w:szCs w:val="24"/>
        </w:rPr>
        <w:t xml:space="preserve">из областного бюджета местным бюджетам на проведения работ по описанию местоположения границ населенных пунктов Челябинской области разработаны в соответствии со </w:t>
      </w:r>
      <w:hyperlink r:id="rId14" w:history="1">
        <w:r w:rsidRPr="00E2696C">
          <w:rPr>
            <w:sz w:val="24"/>
            <w:szCs w:val="24"/>
          </w:rPr>
          <w:t>стать</w:t>
        </w:r>
        <w:r w:rsidR="00D541CF" w:rsidRPr="00E2696C">
          <w:rPr>
            <w:sz w:val="24"/>
            <w:szCs w:val="24"/>
          </w:rPr>
          <w:t>ями</w:t>
        </w:r>
        <w:proofErr w:type="gramEnd"/>
      </w:hyperlink>
      <w:r w:rsidR="00D541CF" w:rsidRPr="00E2696C">
        <w:rPr>
          <w:sz w:val="24"/>
          <w:szCs w:val="24"/>
        </w:rPr>
        <w:t xml:space="preserve"> 139, 179</w:t>
      </w:r>
      <w:r w:rsidR="00D842C9" w:rsidRPr="00E2696C">
        <w:rPr>
          <w:sz w:val="24"/>
          <w:szCs w:val="24"/>
        </w:rPr>
        <w:t xml:space="preserve"> </w:t>
      </w:r>
      <w:r w:rsidRPr="00E2696C">
        <w:rPr>
          <w:sz w:val="24"/>
          <w:szCs w:val="24"/>
        </w:rPr>
        <w:t>Бюджетного кодекса Российской Федерации и устанавливают цели, условия предоставления субсидии</w:t>
      </w:r>
      <w:r w:rsidR="00D842C9" w:rsidRPr="00E2696C">
        <w:rPr>
          <w:sz w:val="24"/>
          <w:szCs w:val="24"/>
        </w:rPr>
        <w:t xml:space="preserve"> и критерии отбора муниципальных</w:t>
      </w:r>
      <w:r w:rsidRPr="00E2696C">
        <w:rPr>
          <w:sz w:val="24"/>
          <w:szCs w:val="24"/>
        </w:rPr>
        <w:t xml:space="preserve"> образовани</w:t>
      </w:r>
      <w:r w:rsidR="00D842C9" w:rsidRPr="00E2696C">
        <w:rPr>
          <w:sz w:val="24"/>
          <w:szCs w:val="24"/>
        </w:rPr>
        <w:t>й</w:t>
      </w:r>
      <w:r w:rsidRPr="00E2696C">
        <w:rPr>
          <w:sz w:val="24"/>
          <w:szCs w:val="24"/>
        </w:rPr>
        <w:t>.</w:t>
      </w:r>
    </w:p>
    <w:p w:rsidR="007C71A7" w:rsidRPr="00E2696C" w:rsidRDefault="007C71A7" w:rsidP="007C7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2. Целью предоставления субсидий из областного бюджета местным бюджетам</w:t>
      </w:r>
      <w:r w:rsidR="006573AB" w:rsidRPr="00E2696C">
        <w:rPr>
          <w:sz w:val="24"/>
          <w:szCs w:val="24"/>
        </w:rPr>
        <w:t xml:space="preserve"> на проведение работ по описанию местоположения границ населенных пунктов Челябинской области</w:t>
      </w:r>
      <w:r w:rsidRPr="00E2696C">
        <w:rPr>
          <w:sz w:val="24"/>
          <w:szCs w:val="24"/>
        </w:rPr>
        <w:t xml:space="preserve"> является подготовка дел по описанию местоположения границ населенных пунктов Челябинской об</w:t>
      </w:r>
      <w:r w:rsidR="006573AB" w:rsidRPr="00E2696C">
        <w:rPr>
          <w:sz w:val="24"/>
          <w:szCs w:val="24"/>
        </w:rPr>
        <w:t>ласти, необходимые для внесения сведений о границах населенных пунктов в государственный кадастр недвижимости</w:t>
      </w:r>
      <w:r w:rsidRPr="00E2696C">
        <w:rPr>
          <w:sz w:val="24"/>
          <w:szCs w:val="24"/>
        </w:rPr>
        <w:t>.</w:t>
      </w:r>
    </w:p>
    <w:p w:rsidR="007C71A7" w:rsidRPr="00E2696C" w:rsidRDefault="007C71A7" w:rsidP="00596F9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3. Условиями предоставления субсидий являются:</w:t>
      </w:r>
    </w:p>
    <w:p w:rsidR="00894A75" w:rsidRPr="00E2696C" w:rsidRDefault="00894A75" w:rsidP="00894A75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 w:rsidRPr="00E2696C">
        <w:rPr>
          <w:szCs w:val="24"/>
        </w:rPr>
        <w:t xml:space="preserve">1) </w:t>
      </w:r>
      <w:r w:rsidRPr="00E2696C">
        <w:rPr>
          <w:rFonts w:eastAsiaTheme="minorHAnsi"/>
          <w:szCs w:val="24"/>
          <w:lang w:eastAsia="en-US"/>
        </w:rPr>
        <w:t>наличие разработанной и утвержденной органами местного самоуправления муниципального образования Челябинской области соответствующей муниципальной программы (подпрограммы), содержащей мероприятие,</w:t>
      </w:r>
      <w:r w:rsidR="00CF404C" w:rsidRPr="00E2696C">
        <w:rPr>
          <w:rFonts w:eastAsiaTheme="minorHAnsi"/>
          <w:szCs w:val="24"/>
          <w:lang w:eastAsia="en-US"/>
        </w:rPr>
        <w:t xml:space="preserve"> предусматривающее</w:t>
      </w:r>
      <w:r w:rsidR="00D842C9" w:rsidRPr="00E2696C">
        <w:rPr>
          <w:szCs w:val="24"/>
        </w:rPr>
        <w:t xml:space="preserve"> проведени</w:t>
      </w:r>
      <w:r w:rsidR="00CF404C" w:rsidRPr="00E2696C">
        <w:rPr>
          <w:szCs w:val="24"/>
        </w:rPr>
        <w:t>е</w:t>
      </w:r>
      <w:r w:rsidR="00D842C9" w:rsidRPr="00E2696C">
        <w:rPr>
          <w:szCs w:val="24"/>
        </w:rPr>
        <w:t xml:space="preserve"> работ по описанию местоположения границ населенных пунктов</w:t>
      </w:r>
      <w:r w:rsidRPr="00E2696C">
        <w:rPr>
          <w:rFonts w:eastAsiaTheme="minorHAnsi"/>
          <w:szCs w:val="24"/>
          <w:lang w:eastAsia="en-US"/>
        </w:rPr>
        <w:t>;</w:t>
      </w:r>
    </w:p>
    <w:p w:rsidR="00894A75" w:rsidRPr="00E2696C" w:rsidRDefault="008979F7" w:rsidP="008979F7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 w:rsidRPr="00E2696C">
        <w:rPr>
          <w:szCs w:val="24"/>
        </w:rPr>
        <w:t xml:space="preserve">2) </w:t>
      </w:r>
      <w:r w:rsidRPr="00E2696C">
        <w:rPr>
          <w:rFonts w:eastAsiaTheme="minorHAnsi"/>
          <w:szCs w:val="24"/>
          <w:lang w:eastAsia="en-US"/>
        </w:rPr>
        <w:t>наличие разработанных и утвержденных органами местного самоуправления муниципальных образований Челябинской области нормативных правовых актов, подтверждающих наличие в местном бюджете бюджетных ассигнований на реализацию муниципальных подпрограмм (программ) и подтверждение муниципальным образованием Челябинской области обязательств по финансированию муниципальной программы (подпрограммы) из средств местного бюджета;</w:t>
      </w:r>
    </w:p>
    <w:p w:rsidR="008979F7" w:rsidRPr="00E2696C" w:rsidRDefault="008979F7" w:rsidP="008979F7">
      <w:pPr>
        <w:pStyle w:val="ConsPlusNormal"/>
        <w:ind w:firstLine="540"/>
        <w:jc w:val="both"/>
        <w:rPr>
          <w:szCs w:val="24"/>
        </w:rPr>
      </w:pPr>
      <w:r w:rsidRPr="00E2696C">
        <w:rPr>
          <w:rFonts w:eastAsiaTheme="minorHAnsi"/>
          <w:szCs w:val="24"/>
          <w:lang w:eastAsia="en-US"/>
        </w:rPr>
        <w:t>3) выполнение индикативных показателей подпрограммы в предшествующий год.</w:t>
      </w:r>
    </w:p>
    <w:p w:rsidR="00894A75" w:rsidRPr="00E2696C" w:rsidRDefault="00894A75" w:rsidP="00894A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2696C">
        <w:rPr>
          <w:rFonts w:eastAsiaTheme="minorHAnsi"/>
          <w:sz w:val="24"/>
          <w:szCs w:val="24"/>
          <w:lang w:eastAsia="en-US"/>
        </w:rPr>
        <w:t>4. Критериями отбора муниципальных образований Челябинской области на предоставление субсидий в очередном финансовом году являются:</w:t>
      </w:r>
    </w:p>
    <w:p w:rsidR="00894A75" w:rsidRPr="00E2696C" w:rsidRDefault="00894A75" w:rsidP="00894A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2696C">
        <w:rPr>
          <w:sz w:val="24"/>
          <w:szCs w:val="24"/>
        </w:rPr>
        <w:t>1) наличие утвержденного генерального плана городского округа, поселения, отображающего границы населенных пунктов, входящих в состав поселения или городского округа, включающих карту границ населенного пункта и перечень земельных участков, которые включаются в границы населенных пунктов, или исключаются из их границ с указанием категории земель, к которым планируется отнести эти земельные участки, и целей их планируемого использования или генерального плана отдельного населенного</w:t>
      </w:r>
      <w:proofErr w:type="gramEnd"/>
      <w:r w:rsidRPr="00E2696C">
        <w:rPr>
          <w:sz w:val="24"/>
          <w:szCs w:val="24"/>
        </w:rPr>
        <w:t xml:space="preserve"> пункта;</w:t>
      </w:r>
    </w:p>
    <w:p w:rsidR="00D842C9" w:rsidRPr="00E2696C" w:rsidRDefault="00894A75" w:rsidP="00894A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2) отсутствие неосвоенных субсидий</w:t>
      </w:r>
      <w:r w:rsidR="00D842C9" w:rsidRPr="00E2696C">
        <w:rPr>
          <w:sz w:val="24"/>
          <w:szCs w:val="24"/>
        </w:rPr>
        <w:t>, предоставленных местному бюджету в предыдущие годы</w:t>
      </w:r>
      <w:r w:rsidR="004B2108" w:rsidRPr="00E2696C">
        <w:rPr>
          <w:sz w:val="24"/>
          <w:szCs w:val="24"/>
        </w:rPr>
        <w:t xml:space="preserve"> на реализацию мероприятий подпрограммы</w:t>
      </w:r>
      <w:r w:rsidR="00D842C9" w:rsidRPr="00E2696C">
        <w:rPr>
          <w:sz w:val="24"/>
          <w:szCs w:val="24"/>
        </w:rPr>
        <w:t>;</w:t>
      </w:r>
    </w:p>
    <w:p w:rsidR="00894A75" w:rsidRPr="00E2696C" w:rsidRDefault="00D842C9" w:rsidP="00894A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3) своевременное представление муниципальными образованиями достоверных отчетов по освоению субсидий, полученных в предыдущие годы</w:t>
      </w:r>
      <w:r w:rsidR="004C7135" w:rsidRPr="00E2696C">
        <w:rPr>
          <w:sz w:val="24"/>
          <w:szCs w:val="24"/>
        </w:rPr>
        <w:t>.</w:t>
      </w:r>
    </w:p>
    <w:p w:rsidR="00596F93" w:rsidRPr="00E2696C" w:rsidRDefault="001F09B2" w:rsidP="007C7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5</w:t>
      </w:r>
      <w:r w:rsidR="007C71A7" w:rsidRPr="00E2696C">
        <w:rPr>
          <w:sz w:val="24"/>
          <w:szCs w:val="24"/>
        </w:rPr>
        <w:t>. Для определения объема субсидии</w:t>
      </w:r>
      <w:r w:rsidR="00807DE2" w:rsidRPr="00E2696C">
        <w:rPr>
          <w:sz w:val="24"/>
          <w:szCs w:val="24"/>
        </w:rPr>
        <w:t xml:space="preserve"> на 201</w:t>
      </w:r>
      <w:r w:rsidR="005667A2">
        <w:rPr>
          <w:sz w:val="24"/>
          <w:szCs w:val="24"/>
        </w:rPr>
        <w:t>8</w:t>
      </w:r>
      <w:r w:rsidR="00807DE2" w:rsidRPr="00E2696C">
        <w:rPr>
          <w:sz w:val="24"/>
          <w:szCs w:val="24"/>
        </w:rPr>
        <w:t xml:space="preserve"> год</w:t>
      </w:r>
      <w:r w:rsidR="007C71A7" w:rsidRPr="00E2696C">
        <w:rPr>
          <w:sz w:val="24"/>
          <w:szCs w:val="24"/>
        </w:rPr>
        <w:t xml:space="preserve"> в разрезе получателей субсидии органы местного самоуправления муниципальных образований Челябинской области </w:t>
      </w:r>
      <w:r w:rsidR="00596F93" w:rsidRPr="00E2696C">
        <w:rPr>
          <w:sz w:val="24"/>
          <w:szCs w:val="24"/>
        </w:rPr>
        <w:t>представляют ответственному исполнителю подпрограммы:</w:t>
      </w:r>
    </w:p>
    <w:p w:rsidR="00596F93" w:rsidRPr="00E2696C" w:rsidRDefault="00596F93" w:rsidP="007C7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696C">
        <w:rPr>
          <w:sz w:val="24"/>
          <w:szCs w:val="24"/>
        </w:rPr>
        <w:t xml:space="preserve">1) </w:t>
      </w:r>
      <w:r w:rsidR="007C71A7" w:rsidRPr="00E2696C">
        <w:rPr>
          <w:sz w:val="24"/>
          <w:szCs w:val="24"/>
        </w:rPr>
        <w:t>заявки на участие в подпрограмме</w:t>
      </w:r>
      <w:r w:rsidRPr="00E2696C">
        <w:rPr>
          <w:sz w:val="24"/>
          <w:szCs w:val="24"/>
        </w:rPr>
        <w:t xml:space="preserve"> с приложением расчета на проведение в 201</w:t>
      </w:r>
      <w:r w:rsidR="005667A2">
        <w:rPr>
          <w:sz w:val="24"/>
          <w:szCs w:val="24"/>
        </w:rPr>
        <w:t>8</w:t>
      </w:r>
      <w:r w:rsidRPr="00E2696C">
        <w:rPr>
          <w:sz w:val="24"/>
          <w:szCs w:val="24"/>
        </w:rPr>
        <w:t xml:space="preserve"> году работ по описанию  местоположения границ населенных пунктов Челябинской области;</w:t>
      </w:r>
    </w:p>
    <w:p w:rsidR="007C71A7" w:rsidRPr="00E2696C" w:rsidRDefault="00596F93" w:rsidP="007C7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696C">
        <w:rPr>
          <w:sz w:val="24"/>
          <w:szCs w:val="24"/>
        </w:rPr>
        <w:lastRenderedPageBreak/>
        <w:t xml:space="preserve">2) </w:t>
      </w:r>
      <w:r w:rsidR="005667A2">
        <w:rPr>
          <w:sz w:val="24"/>
          <w:szCs w:val="24"/>
        </w:rPr>
        <w:t>документы:</w:t>
      </w:r>
    </w:p>
    <w:p w:rsidR="0091217D" w:rsidRPr="00E2696C" w:rsidRDefault="0091217D" w:rsidP="0091217D">
      <w:pPr>
        <w:pStyle w:val="ConsPlusNormal"/>
        <w:widowControl/>
        <w:adjustRightInd w:val="0"/>
        <w:ind w:firstLine="567"/>
        <w:jc w:val="both"/>
        <w:rPr>
          <w:rFonts w:eastAsiaTheme="minorHAnsi"/>
          <w:szCs w:val="24"/>
          <w:lang w:eastAsia="en-US"/>
        </w:rPr>
      </w:pPr>
      <w:r w:rsidRPr="00E2696C">
        <w:rPr>
          <w:rFonts w:eastAsiaTheme="minorHAnsi"/>
          <w:szCs w:val="24"/>
          <w:lang w:eastAsia="en-US"/>
        </w:rPr>
        <w:t>а) копию муниципального правового акта об утверждении муниципальной программы (подпрограммы), направленной на достижение цели, указанной в пункте 2;</w:t>
      </w:r>
    </w:p>
    <w:p w:rsidR="0091217D" w:rsidRPr="00E2696C" w:rsidRDefault="0091217D" w:rsidP="0091217D">
      <w:pPr>
        <w:pStyle w:val="ConsPlusNormal"/>
        <w:widowControl/>
        <w:adjustRightInd w:val="0"/>
        <w:ind w:firstLine="567"/>
        <w:jc w:val="both"/>
        <w:rPr>
          <w:rFonts w:eastAsiaTheme="minorHAnsi"/>
          <w:szCs w:val="24"/>
          <w:lang w:eastAsia="en-US"/>
        </w:rPr>
      </w:pPr>
      <w:r w:rsidRPr="00E2696C">
        <w:rPr>
          <w:rFonts w:eastAsiaTheme="minorHAnsi"/>
          <w:szCs w:val="24"/>
          <w:lang w:eastAsia="en-US"/>
        </w:rPr>
        <w:t>б) выписку из муниципального правового акта о местном бюджете с указанием объема ассигнований из местного бюджета, предусмотренного на реализацию муниципальной программы в 201</w:t>
      </w:r>
      <w:r w:rsidR="005667A2">
        <w:rPr>
          <w:rFonts w:eastAsiaTheme="minorHAnsi"/>
          <w:szCs w:val="24"/>
          <w:lang w:eastAsia="en-US"/>
        </w:rPr>
        <w:t>8</w:t>
      </w:r>
      <w:r w:rsidRPr="00E2696C">
        <w:rPr>
          <w:rFonts w:eastAsiaTheme="minorHAnsi"/>
          <w:szCs w:val="24"/>
          <w:lang w:eastAsia="en-US"/>
        </w:rPr>
        <w:t xml:space="preserve"> году. </w:t>
      </w:r>
    </w:p>
    <w:p w:rsidR="00807DE2" w:rsidRPr="00E2696C" w:rsidRDefault="0091217D" w:rsidP="00807DE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6</w:t>
      </w:r>
      <w:r w:rsidR="00807DE2" w:rsidRPr="00E2696C">
        <w:rPr>
          <w:sz w:val="24"/>
          <w:szCs w:val="24"/>
        </w:rPr>
        <w:t xml:space="preserve">. </w:t>
      </w:r>
      <w:proofErr w:type="gramStart"/>
      <w:r w:rsidR="00807DE2" w:rsidRPr="00E2696C">
        <w:rPr>
          <w:sz w:val="24"/>
          <w:szCs w:val="24"/>
        </w:rPr>
        <w:t>Для определения объема субсидии на 201</w:t>
      </w:r>
      <w:r w:rsidR="005667A2">
        <w:rPr>
          <w:sz w:val="24"/>
          <w:szCs w:val="24"/>
        </w:rPr>
        <w:t>9</w:t>
      </w:r>
      <w:r w:rsidR="00807DE2" w:rsidRPr="00E2696C">
        <w:rPr>
          <w:sz w:val="24"/>
          <w:szCs w:val="24"/>
        </w:rPr>
        <w:t xml:space="preserve"> - 2020 годы в разрезе получателей субсидии органы местного самоуправления муниципальных образований Челябинской области ежегодно, до </w:t>
      </w:r>
      <w:r w:rsidR="00B178AA" w:rsidRPr="00E2696C">
        <w:rPr>
          <w:sz w:val="24"/>
          <w:szCs w:val="24"/>
        </w:rPr>
        <w:t xml:space="preserve">1 </w:t>
      </w:r>
      <w:r w:rsidR="00807DE2" w:rsidRPr="00E2696C">
        <w:rPr>
          <w:sz w:val="24"/>
          <w:szCs w:val="24"/>
        </w:rPr>
        <w:t>июля года, предшествующего планируемому, представляют ответственному исполнителю подпрограммы заявки на участие в подпрограмме</w:t>
      </w:r>
      <w:r w:rsidR="00686A21" w:rsidRPr="00E2696C">
        <w:rPr>
          <w:sz w:val="24"/>
          <w:szCs w:val="24"/>
        </w:rPr>
        <w:t xml:space="preserve">, в том числе с указанием предварительного объема </w:t>
      </w:r>
      <w:r w:rsidR="00686A21" w:rsidRPr="00E2696C">
        <w:rPr>
          <w:rFonts w:eastAsiaTheme="minorHAnsi"/>
          <w:sz w:val="24"/>
          <w:szCs w:val="24"/>
          <w:lang w:eastAsia="en-US"/>
        </w:rPr>
        <w:t>ассигнований из местного бюджета, предусмотренного на реализацию муниципальной программы в 201</w:t>
      </w:r>
      <w:r w:rsidR="005667A2">
        <w:rPr>
          <w:rFonts w:eastAsiaTheme="minorHAnsi"/>
          <w:sz w:val="24"/>
          <w:szCs w:val="24"/>
          <w:lang w:eastAsia="en-US"/>
        </w:rPr>
        <w:t>9</w:t>
      </w:r>
      <w:r w:rsidR="00686A21" w:rsidRPr="00E2696C">
        <w:rPr>
          <w:rFonts w:eastAsiaTheme="minorHAnsi"/>
          <w:sz w:val="24"/>
          <w:szCs w:val="24"/>
          <w:lang w:eastAsia="en-US"/>
        </w:rPr>
        <w:t xml:space="preserve"> - 20</w:t>
      </w:r>
      <w:r w:rsidR="005667A2">
        <w:rPr>
          <w:rFonts w:eastAsiaTheme="minorHAnsi"/>
          <w:sz w:val="24"/>
          <w:szCs w:val="24"/>
          <w:lang w:eastAsia="en-US"/>
        </w:rPr>
        <w:t>20</w:t>
      </w:r>
      <w:r w:rsidR="00686A21" w:rsidRPr="00E2696C">
        <w:rPr>
          <w:rFonts w:eastAsiaTheme="minorHAnsi"/>
          <w:sz w:val="24"/>
          <w:szCs w:val="24"/>
          <w:lang w:eastAsia="en-US"/>
        </w:rPr>
        <w:t xml:space="preserve"> годах</w:t>
      </w:r>
      <w:r w:rsidR="00807DE2" w:rsidRPr="00E2696C">
        <w:rPr>
          <w:sz w:val="24"/>
          <w:szCs w:val="24"/>
        </w:rPr>
        <w:t>.</w:t>
      </w:r>
      <w:proofErr w:type="gramEnd"/>
      <w:r w:rsidR="00686A21" w:rsidRPr="00E2696C">
        <w:rPr>
          <w:sz w:val="24"/>
          <w:szCs w:val="24"/>
        </w:rPr>
        <w:t xml:space="preserve"> Информацию об окончательном объеме ассигнований необходимо направлять в срок до 20 января года</w:t>
      </w:r>
      <w:r w:rsidR="002A1CA0" w:rsidRPr="00E2696C">
        <w:rPr>
          <w:sz w:val="24"/>
          <w:szCs w:val="24"/>
        </w:rPr>
        <w:t xml:space="preserve"> проведения работ. </w:t>
      </w:r>
    </w:p>
    <w:p w:rsidR="0091217D" w:rsidRPr="00E2696C" w:rsidRDefault="0091217D" w:rsidP="007C7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7</w:t>
      </w:r>
      <w:r w:rsidR="007C71A7" w:rsidRPr="00E2696C">
        <w:rPr>
          <w:sz w:val="24"/>
          <w:szCs w:val="24"/>
        </w:rPr>
        <w:t>. Заявка должна содержать</w:t>
      </w:r>
      <w:r w:rsidRPr="00E2696C">
        <w:rPr>
          <w:sz w:val="24"/>
          <w:szCs w:val="24"/>
        </w:rPr>
        <w:t>:</w:t>
      </w:r>
    </w:p>
    <w:p w:rsidR="007C71A7" w:rsidRPr="00E2696C" w:rsidRDefault="0091217D" w:rsidP="007C7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а)</w:t>
      </w:r>
      <w:r w:rsidR="007C71A7" w:rsidRPr="00E2696C">
        <w:rPr>
          <w:sz w:val="24"/>
          <w:szCs w:val="24"/>
        </w:rPr>
        <w:t xml:space="preserve"> расчеты и обоснования заявленног</w:t>
      </w:r>
      <w:r w:rsidR="00DD03D8" w:rsidRPr="00E2696C">
        <w:rPr>
          <w:sz w:val="24"/>
          <w:szCs w:val="24"/>
        </w:rPr>
        <w:t>о размера субсидии на проведение</w:t>
      </w:r>
      <w:r w:rsidR="007C71A7" w:rsidRPr="00E2696C">
        <w:rPr>
          <w:sz w:val="24"/>
          <w:szCs w:val="24"/>
        </w:rPr>
        <w:t xml:space="preserve"> работ по описанию местоположения границ населенных пун</w:t>
      </w:r>
      <w:r w:rsidR="00DD03D8" w:rsidRPr="00E2696C">
        <w:rPr>
          <w:sz w:val="24"/>
          <w:szCs w:val="24"/>
        </w:rPr>
        <w:t>ктов муниципального образования;</w:t>
      </w:r>
    </w:p>
    <w:p w:rsidR="00DD03D8" w:rsidRPr="00E2696C" w:rsidRDefault="00DD03D8" w:rsidP="00DD03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2696C">
        <w:rPr>
          <w:sz w:val="24"/>
          <w:szCs w:val="24"/>
        </w:rPr>
        <w:t>б) копию муниципального правового акта об утверждении генерального плана городского округа, поселения, отображающего границы населенных пунктов, входящих в состав поселения или городского округа, включающих карту границ населенного пункта и перечень земельных участков, которые включаются в границы населенных пунктов, или исключаются из их границ с указанием категории земель, к которым планируется отнести эти земельные участки, и целей их планируемого использования или</w:t>
      </w:r>
      <w:proofErr w:type="gramEnd"/>
      <w:r w:rsidRPr="00E2696C">
        <w:rPr>
          <w:sz w:val="24"/>
          <w:szCs w:val="24"/>
        </w:rPr>
        <w:t xml:space="preserve"> генерального плана отдельного населенного пункта;</w:t>
      </w:r>
    </w:p>
    <w:p w:rsidR="00B65820" w:rsidRPr="00E2696C" w:rsidRDefault="0091217D" w:rsidP="007C7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8</w:t>
      </w:r>
      <w:r w:rsidR="007C71A7" w:rsidRPr="00E2696C">
        <w:rPr>
          <w:sz w:val="24"/>
          <w:szCs w:val="24"/>
        </w:rPr>
        <w:t xml:space="preserve">. </w:t>
      </w:r>
      <w:r w:rsidR="00B65820" w:rsidRPr="00E2696C">
        <w:rPr>
          <w:sz w:val="24"/>
          <w:szCs w:val="24"/>
        </w:rPr>
        <w:t>Распределение субсидий утверждается Законом Челябинской области «Об областном бюджете на 201</w:t>
      </w:r>
      <w:r w:rsidR="005667A2">
        <w:rPr>
          <w:sz w:val="24"/>
          <w:szCs w:val="24"/>
        </w:rPr>
        <w:t>8</w:t>
      </w:r>
      <w:r w:rsidR="00B65820" w:rsidRPr="00E2696C">
        <w:rPr>
          <w:sz w:val="24"/>
          <w:szCs w:val="24"/>
        </w:rPr>
        <w:t xml:space="preserve"> год и на плановый период 201</w:t>
      </w:r>
      <w:r w:rsidR="005667A2">
        <w:rPr>
          <w:sz w:val="24"/>
          <w:szCs w:val="24"/>
        </w:rPr>
        <w:t>9</w:t>
      </w:r>
      <w:r w:rsidR="00B65820" w:rsidRPr="00E2696C">
        <w:rPr>
          <w:sz w:val="24"/>
          <w:szCs w:val="24"/>
        </w:rPr>
        <w:t xml:space="preserve"> и 20</w:t>
      </w:r>
      <w:r w:rsidR="005667A2">
        <w:rPr>
          <w:sz w:val="24"/>
          <w:szCs w:val="24"/>
        </w:rPr>
        <w:t>20</w:t>
      </w:r>
      <w:r w:rsidR="00B65820" w:rsidRPr="00E2696C">
        <w:rPr>
          <w:sz w:val="24"/>
          <w:szCs w:val="24"/>
        </w:rPr>
        <w:t xml:space="preserve"> годов»</w:t>
      </w:r>
      <w:r w:rsidR="004C7135" w:rsidRPr="00E2696C">
        <w:rPr>
          <w:sz w:val="24"/>
          <w:szCs w:val="24"/>
        </w:rPr>
        <w:t>.</w:t>
      </w:r>
    </w:p>
    <w:p w:rsidR="007C71A7" w:rsidRPr="00E2696C" w:rsidRDefault="00DD03D8" w:rsidP="007C7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9</w:t>
      </w:r>
      <w:r w:rsidR="00B65820" w:rsidRPr="00E2696C">
        <w:rPr>
          <w:sz w:val="24"/>
          <w:szCs w:val="24"/>
        </w:rPr>
        <w:t xml:space="preserve">. </w:t>
      </w:r>
      <w:r w:rsidR="007C71A7" w:rsidRPr="00E2696C">
        <w:rPr>
          <w:sz w:val="24"/>
          <w:szCs w:val="24"/>
        </w:rPr>
        <w:t xml:space="preserve">Предоставление субсидий осуществляется в пределах </w:t>
      </w:r>
      <w:r w:rsidR="005A54FD" w:rsidRPr="00E2696C">
        <w:rPr>
          <w:sz w:val="24"/>
          <w:szCs w:val="24"/>
        </w:rPr>
        <w:t xml:space="preserve">средств, предусмотренных в областном бюджете на указанные цели, доведенных </w:t>
      </w:r>
      <w:r w:rsidR="00080607" w:rsidRPr="00E2696C">
        <w:rPr>
          <w:sz w:val="24"/>
          <w:szCs w:val="24"/>
        </w:rPr>
        <w:t xml:space="preserve">лимитов бюджетных обязательств и предельных объемов финансирования </w:t>
      </w:r>
      <w:r w:rsidR="007C71A7" w:rsidRPr="00E2696C">
        <w:rPr>
          <w:sz w:val="24"/>
          <w:szCs w:val="24"/>
        </w:rPr>
        <w:t>на текущий год.</w:t>
      </w:r>
    </w:p>
    <w:p w:rsidR="007C71A7" w:rsidRPr="00E2696C" w:rsidRDefault="00DD03D8" w:rsidP="007C7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10</w:t>
      </w:r>
      <w:r w:rsidR="007C71A7" w:rsidRPr="00E2696C">
        <w:rPr>
          <w:sz w:val="24"/>
          <w:szCs w:val="24"/>
        </w:rPr>
        <w:t>. Субсидии предоставляются на основании соглашения о предоставлении субсидии, заключаемого между ответственным исполнителем подпрограммы и органом местного самоуправления муниципального образования Челябинской области (далее именуется - Соглашение), в котором должны быть предусмотрены:</w:t>
      </w:r>
    </w:p>
    <w:p w:rsidR="00ED65EF" w:rsidRPr="00E2696C" w:rsidRDefault="00ED65EF" w:rsidP="00ED65EF">
      <w:pPr>
        <w:pStyle w:val="ConsPlusNormal"/>
        <w:ind w:firstLine="540"/>
        <w:jc w:val="both"/>
        <w:rPr>
          <w:szCs w:val="24"/>
        </w:rPr>
      </w:pPr>
      <w:r w:rsidRPr="00E2696C">
        <w:rPr>
          <w:szCs w:val="24"/>
        </w:rPr>
        <w:t>1) целевое назначение субсидии;</w:t>
      </w:r>
    </w:p>
    <w:p w:rsidR="00ED65EF" w:rsidRPr="00E2696C" w:rsidRDefault="00ED65EF" w:rsidP="00ED65EF">
      <w:pPr>
        <w:pStyle w:val="ConsPlusNormal"/>
        <w:ind w:firstLine="540"/>
        <w:jc w:val="both"/>
        <w:rPr>
          <w:szCs w:val="24"/>
        </w:rPr>
      </w:pPr>
      <w:r w:rsidRPr="00E2696C">
        <w:rPr>
          <w:szCs w:val="24"/>
        </w:rPr>
        <w:t>2) размер предоставляемой субсидии, условия предоставления и расходования субсидии;</w:t>
      </w:r>
    </w:p>
    <w:p w:rsidR="00ED65EF" w:rsidRPr="00E2696C" w:rsidRDefault="00ED65EF" w:rsidP="00ED65EF">
      <w:pPr>
        <w:pStyle w:val="ConsPlusNormal"/>
        <w:ind w:firstLine="540"/>
        <w:jc w:val="both"/>
        <w:rPr>
          <w:szCs w:val="24"/>
        </w:rPr>
      </w:pPr>
      <w:r w:rsidRPr="00E2696C">
        <w:rPr>
          <w:szCs w:val="24"/>
        </w:rPr>
        <w:t>3) условия и порядок приостановления предоставления субсидии в случае нарушения органом местного самоуправления муниципального образования Челябинской области обязательств, предусмотренных Соглашением;</w:t>
      </w:r>
    </w:p>
    <w:p w:rsidR="00ED65EF" w:rsidRPr="00E2696C" w:rsidRDefault="00ED65EF" w:rsidP="00ED65EF">
      <w:pPr>
        <w:pStyle w:val="ConsPlusNormal"/>
        <w:ind w:firstLine="540"/>
        <w:jc w:val="both"/>
        <w:rPr>
          <w:szCs w:val="24"/>
        </w:rPr>
      </w:pPr>
      <w:r w:rsidRPr="00E2696C">
        <w:rPr>
          <w:szCs w:val="24"/>
        </w:rPr>
        <w:t>4) обязательство органа местного самоуправления муниципального образования Челябинской области о предоставлении отчетов о расходах местного бюджета, источником финансового обеспечения которых является субсидия.</w:t>
      </w:r>
    </w:p>
    <w:p w:rsidR="0012768F" w:rsidRPr="00E2696C" w:rsidRDefault="001F09B2" w:rsidP="00ED65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1</w:t>
      </w:r>
      <w:r w:rsidR="00DD03D8" w:rsidRPr="00E2696C">
        <w:rPr>
          <w:sz w:val="24"/>
          <w:szCs w:val="24"/>
        </w:rPr>
        <w:t>1</w:t>
      </w:r>
      <w:r w:rsidR="007C71A7" w:rsidRPr="00E2696C">
        <w:rPr>
          <w:sz w:val="24"/>
          <w:szCs w:val="24"/>
        </w:rPr>
        <w:t>.</w:t>
      </w:r>
      <w:r w:rsidR="008C1A93" w:rsidRPr="00E2696C">
        <w:rPr>
          <w:sz w:val="24"/>
          <w:szCs w:val="24"/>
        </w:rPr>
        <w:t xml:space="preserve"> </w:t>
      </w:r>
      <w:proofErr w:type="spellStart"/>
      <w:r w:rsidR="008C1A93" w:rsidRPr="00E2696C">
        <w:rPr>
          <w:sz w:val="24"/>
          <w:szCs w:val="24"/>
        </w:rPr>
        <w:t>Минимущества</w:t>
      </w:r>
      <w:proofErr w:type="spellEnd"/>
      <w:r w:rsidR="008C1A93" w:rsidRPr="00E2696C">
        <w:rPr>
          <w:sz w:val="24"/>
          <w:szCs w:val="24"/>
        </w:rPr>
        <w:t xml:space="preserve"> Челябинской области для перечисления субсидий местным бюджетам </w:t>
      </w:r>
      <w:r w:rsidR="0012768F" w:rsidRPr="00E2696C">
        <w:rPr>
          <w:sz w:val="24"/>
          <w:szCs w:val="24"/>
        </w:rPr>
        <w:t>в течение 10-</w:t>
      </w:r>
      <w:r w:rsidR="004C7135" w:rsidRPr="00E2696C">
        <w:rPr>
          <w:sz w:val="24"/>
          <w:szCs w:val="24"/>
        </w:rPr>
        <w:t>т</w:t>
      </w:r>
      <w:r w:rsidR="0012768F" w:rsidRPr="00E2696C">
        <w:rPr>
          <w:sz w:val="24"/>
          <w:szCs w:val="24"/>
        </w:rPr>
        <w:t>и рабочих дней после получения заявок на оплату выполненных работ представляет в Министерство финансов Челябинской области реестр заявок на перечисление субсидий местным бюджетам.</w:t>
      </w:r>
    </w:p>
    <w:p w:rsidR="008C1A93" w:rsidRPr="00E2696C" w:rsidRDefault="0012768F" w:rsidP="007C7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1</w:t>
      </w:r>
      <w:r w:rsidR="00DD03D8" w:rsidRPr="00E2696C">
        <w:rPr>
          <w:sz w:val="24"/>
          <w:szCs w:val="24"/>
        </w:rPr>
        <w:t>2</w:t>
      </w:r>
      <w:r w:rsidRPr="00E2696C">
        <w:rPr>
          <w:sz w:val="24"/>
          <w:szCs w:val="24"/>
        </w:rPr>
        <w:t xml:space="preserve">. Министерство финансов Челябинской области в течение 3-х рабочих дней со дня получения от </w:t>
      </w:r>
      <w:proofErr w:type="spellStart"/>
      <w:r w:rsidRPr="00E2696C">
        <w:rPr>
          <w:sz w:val="24"/>
          <w:szCs w:val="24"/>
        </w:rPr>
        <w:t>Минимущества</w:t>
      </w:r>
      <w:proofErr w:type="spellEnd"/>
      <w:r w:rsidRPr="00E2696C">
        <w:rPr>
          <w:sz w:val="24"/>
          <w:szCs w:val="24"/>
        </w:rPr>
        <w:t xml:space="preserve"> Челябинской области реестра заявок на перечисление субсидий местным бюджетам перечисляет субсидии местным бюджетам на счета, открытые в </w:t>
      </w:r>
      <w:r w:rsidR="007C71A7" w:rsidRPr="00E2696C">
        <w:rPr>
          <w:sz w:val="24"/>
          <w:szCs w:val="24"/>
        </w:rPr>
        <w:t xml:space="preserve"> </w:t>
      </w:r>
      <w:r w:rsidRPr="00E2696C">
        <w:rPr>
          <w:sz w:val="24"/>
          <w:szCs w:val="24"/>
        </w:rPr>
        <w:t>Управлении Федерального казначейства по Челябинской области</w:t>
      </w:r>
      <w:r w:rsidR="00B50FFA" w:rsidRPr="00E2696C">
        <w:rPr>
          <w:sz w:val="24"/>
          <w:szCs w:val="24"/>
        </w:rPr>
        <w:t xml:space="preserve"> для кассового обслуживания исполнения местных бюджетов.</w:t>
      </w:r>
    </w:p>
    <w:p w:rsidR="007C71A7" w:rsidRPr="00E2696C" w:rsidRDefault="00B65820" w:rsidP="007C7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1</w:t>
      </w:r>
      <w:r w:rsidR="00DD03D8" w:rsidRPr="00E2696C">
        <w:rPr>
          <w:sz w:val="24"/>
          <w:szCs w:val="24"/>
        </w:rPr>
        <w:t>3</w:t>
      </w:r>
      <w:r w:rsidR="007C71A7" w:rsidRPr="00E2696C">
        <w:rPr>
          <w:sz w:val="24"/>
          <w:szCs w:val="24"/>
        </w:rPr>
        <w:t xml:space="preserve">. </w:t>
      </w:r>
      <w:proofErr w:type="gramStart"/>
      <w:r w:rsidR="007C71A7" w:rsidRPr="00E2696C">
        <w:rPr>
          <w:sz w:val="24"/>
          <w:szCs w:val="24"/>
        </w:rPr>
        <w:t xml:space="preserve">Орган местного самоуправления муниципального образования Челябинской области несет предусмотренную законодательством ответственность за нарушение условий, установленных настоящими </w:t>
      </w:r>
      <w:r w:rsidR="00CD63A1" w:rsidRPr="00E2696C">
        <w:rPr>
          <w:sz w:val="24"/>
          <w:szCs w:val="24"/>
        </w:rPr>
        <w:t>положениями</w:t>
      </w:r>
      <w:r w:rsidR="004C7135" w:rsidRPr="00E2696C">
        <w:rPr>
          <w:sz w:val="24"/>
          <w:szCs w:val="24"/>
        </w:rPr>
        <w:t xml:space="preserve"> об условиях предоставления</w:t>
      </w:r>
      <w:r w:rsidR="007C71A7" w:rsidRPr="00E2696C">
        <w:rPr>
          <w:sz w:val="24"/>
          <w:szCs w:val="24"/>
        </w:rPr>
        <w:t xml:space="preserve"> и методик</w:t>
      </w:r>
      <w:r w:rsidR="00E62B75" w:rsidRPr="00E2696C">
        <w:rPr>
          <w:sz w:val="24"/>
          <w:szCs w:val="24"/>
        </w:rPr>
        <w:t>е</w:t>
      </w:r>
      <w:r w:rsidR="007C71A7" w:rsidRPr="00E2696C">
        <w:rPr>
          <w:sz w:val="24"/>
          <w:szCs w:val="24"/>
        </w:rPr>
        <w:t xml:space="preserve"> расчета размера субсидий из областного бюджета местным бюджетам на проведени</w:t>
      </w:r>
      <w:r w:rsidR="00C243B2" w:rsidRPr="00E2696C">
        <w:rPr>
          <w:sz w:val="24"/>
          <w:szCs w:val="24"/>
        </w:rPr>
        <w:t>е</w:t>
      </w:r>
      <w:r w:rsidR="007C71A7" w:rsidRPr="00E2696C">
        <w:rPr>
          <w:sz w:val="24"/>
          <w:szCs w:val="24"/>
        </w:rPr>
        <w:t xml:space="preserve"> работ по описанию местоположения границ населенных пунктов Челябинской области, несвоевременное предоставление отчетности и нецелевое использование субсидий, предоставленных в соответствии с подпрограммой.</w:t>
      </w:r>
      <w:proofErr w:type="gramEnd"/>
    </w:p>
    <w:p w:rsidR="007C71A7" w:rsidRPr="00E2696C" w:rsidRDefault="004324B9" w:rsidP="007C7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696C">
        <w:rPr>
          <w:sz w:val="24"/>
          <w:szCs w:val="24"/>
        </w:rPr>
        <w:lastRenderedPageBreak/>
        <w:t>1</w:t>
      </w:r>
      <w:r w:rsidR="00DD03D8" w:rsidRPr="00E2696C">
        <w:rPr>
          <w:sz w:val="24"/>
          <w:szCs w:val="24"/>
        </w:rPr>
        <w:t>4</w:t>
      </w:r>
      <w:r w:rsidR="007C71A7" w:rsidRPr="00E2696C">
        <w:rPr>
          <w:sz w:val="24"/>
          <w:szCs w:val="24"/>
        </w:rPr>
        <w:t>. Размер субсидии предоставляемой из областного бюджета местным бюджетам, определяется по формуле:</w:t>
      </w:r>
    </w:p>
    <w:p w:rsidR="007C71A7" w:rsidRPr="00E2696C" w:rsidRDefault="007C71A7" w:rsidP="007C71A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C71A7" w:rsidRPr="00E2696C" w:rsidRDefault="007C71A7" w:rsidP="007C71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2696C">
        <w:rPr>
          <w:sz w:val="24"/>
          <w:szCs w:val="24"/>
          <w:lang w:val="en-US"/>
        </w:rPr>
        <w:t>S</w:t>
      </w:r>
      <w:r w:rsidRPr="00E2696C">
        <w:rPr>
          <w:sz w:val="24"/>
          <w:szCs w:val="24"/>
        </w:rPr>
        <w:t xml:space="preserve"> = </w:t>
      </w:r>
      <w:r w:rsidRPr="00E2696C">
        <w:rPr>
          <w:sz w:val="24"/>
          <w:szCs w:val="24"/>
          <w:lang w:val="en-US"/>
        </w:rPr>
        <w:t>P</w:t>
      </w:r>
      <w:r w:rsidRPr="00E2696C">
        <w:rPr>
          <w:sz w:val="24"/>
          <w:szCs w:val="24"/>
        </w:rPr>
        <w:t xml:space="preserve"> </w:t>
      </w:r>
      <w:proofErr w:type="spellStart"/>
      <w:r w:rsidRPr="00E2696C">
        <w:rPr>
          <w:sz w:val="24"/>
          <w:szCs w:val="24"/>
        </w:rPr>
        <w:t>x</w:t>
      </w:r>
      <w:proofErr w:type="spellEnd"/>
      <w:r w:rsidRPr="00E2696C">
        <w:rPr>
          <w:sz w:val="24"/>
          <w:szCs w:val="24"/>
        </w:rPr>
        <w:t xml:space="preserve"> </w:t>
      </w:r>
      <w:proofErr w:type="spellStart"/>
      <w:r w:rsidRPr="00E2696C">
        <w:rPr>
          <w:sz w:val="24"/>
          <w:szCs w:val="24"/>
        </w:rPr>
        <w:t>S</w:t>
      </w:r>
      <w:r w:rsidRPr="00E2696C">
        <w:rPr>
          <w:sz w:val="24"/>
          <w:szCs w:val="24"/>
          <w:vertAlign w:val="subscript"/>
        </w:rPr>
        <w:t>общ</w:t>
      </w:r>
      <w:proofErr w:type="spellEnd"/>
      <w:r w:rsidRPr="00E2696C">
        <w:rPr>
          <w:sz w:val="24"/>
          <w:szCs w:val="24"/>
          <w:vertAlign w:val="subscript"/>
        </w:rPr>
        <w:t>.</w:t>
      </w:r>
      <w:r w:rsidRPr="00E2696C">
        <w:rPr>
          <w:sz w:val="24"/>
          <w:szCs w:val="24"/>
        </w:rPr>
        <w:t xml:space="preserve"> / </w:t>
      </w:r>
      <w:proofErr w:type="spellStart"/>
      <w:proofErr w:type="gramStart"/>
      <w:r w:rsidRPr="00E2696C">
        <w:rPr>
          <w:sz w:val="24"/>
          <w:szCs w:val="24"/>
        </w:rPr>
        <w:t>P</w:t>
      </w:r>
      <w:r w:rsidRPr="00E2696C">
        <w:rPr>
          <w:sz w:val="24"/>
          <w:szCs w:val="24"/>
          <w:vertAlign w:val="subscript"/>
        </w:rPr>
        <w:t>общ</w:t>
      </w:r>
      <w:proofErr w:type="spellEnd"/>
      <w:r w:rsidRPr="00E2696C">
        <w:rPr>
          <w:sz w:val="24"/>
          <w:szCs w:val="24"/>
          <w:vertAlign w:val="subscript"/>
        </w:rPr>
        <w:t>.</w:t>
      </w:r>
      <w:r w:rsidRPr="00E2696C">
        <w:rPr>
          <w:sz w:val="24"/>
          <w:szCs w:val="24"/>
        </w:rPr>
        <w:t>,</w:t>
      </w:r>
      <w:proofErr w:type="gramEnd"/>
      <w:r w:rsidRPr="00E2696C">
        <w:rPr>
          <w:sz w:val="24"/>
          <w:szCs w:val="24"/>
        </w:rPr>
        <w:t xml:space="preserve"> где:</w:t>
      </w:r>
    </w:p>
    <w:p w:rsidR="007C71A7" w:rsidRPr="00E2696C" w:rsidRDefault="007C71A7" w:rsidP="007C71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71A7" w:rsidRPr="00E2696C" w:rsidRDefault="007C71A7" w:rsidP="007C7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S - размер субсидии, предоставляемой бюджету муниципального образования Челябинской области из областного бюджета;</w:t>
      </w:r>
    </w:p>
    <w:p w:rsidR="007C71A7" w:rsidRPr="00E2696C" w:rsidRDefault="007C71A7" w:rsidP="007C7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696C">
        <w:rPr>
          <w:sz w:val="24"/>
          <w:szCs w:val="24"/>
          <w:lang w:val="en-US"/>
        </w:rPr>
        <w:t>P</w:t>
      </w:r>
      <w:r w:rsidRPr="00E2696C">
        <w:rPr>
          <w:sz w:val="24"/>
          <w:szCs w:val="24"/>
        </w:rPr>
        <w:t xml:space="preserve"> – </w:t>
      </w:r>
      <w:proofErr w:type="gramStart"/>
      <w:r w:rsidR="00217997" w:rsidRPr="00E2696C">
        <w:rPr>
          <w:sz w:val="24"/>
          <w:szCs w:val="24"/>
        </w:rPr>
        <w:t>потребность</w:t>
      </w:r>
      <w:proofErr w:type="gramEnd"/>
      <w:r w:rsidR="00217997" w:rsidRPr="00E2696C">
        <w:rPr>
          <w:sz w:val="24"/>
          <w:szCs w:val="24"/>
        </w:rPr>
        <w:t xml:space="preserve"> муниципального образования в средствах для реализации мероприятий подпрограммы в текущем финан</w:t>
      </w:r>
      <w:r w:rsidR="003C3132" w:rsidRPr="00E2696C">
        <w:rPr>
          <w:sz w:val="24"/>
          <w:szCs w:val="24"/>
        </w:rPr>
        <w:t>совом году</w:t>
      </w:r>
      <w:r w:rsidRPr="00E2696C">
        <w:rPr>
          <w:sz w:val="24"/>
          <w:szCs w:val="24"/>
        </w:rPr>
        <w:t>;</w:t>
      </w:r>
    </w:p>
    <w:p w:rsidR="007C71A7" w:rsidRPr="00E2696C" w:rsidRDefault="007C71A7" w:rsidP="007C7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E2696C">
        <w:rPr>
          <w:sz w:val="24"/>
          <w:szCs w:val="24"/>
        </w:rPr>
        <w:t>S</w:t>
      </w:r>
      <w:proofErr w:type="gramEnd"/>
      <w:r w:rsidRPr="00E2696C">
        <w:rPr>
          <w:sz w:val="24"/>
          <w:szCs w:val="24"/>
          <w:vertAlign w:val="subscript"/>
        </w:rPr>
        <w:t>общ</w:t>
      </w:r>
      <w:proofErr w:type="spellEnd"/>
      <w:r w:rsidRPr="00E2696C">
        <w:rPr>
          <w:sz w:val="24"/>
          <w:szCs w:val="24"/>
          <w:vertAlign w:val="subscript"/>
        </w:rPr>
        <w:t>.</w:t>
      </w:r>
      <w:r w:rsidRPr="00E2696C">
        <w:rPr>
          <w:sz w:val="24"/>
          <w:szCs w:val="24"/>
        </w:rPr>
        <w:t xml:space="preserve"> - общий размер субсидий, предоставляемых из областного бюджета бюджету муниципального образования Челябинской области на реализацию мероприятий подпрограммы в текущем финансовом году;</w:t>
      </w:r>
    </w:p>
    <w:p w:rsidR="007C71A7" w:rsidRPr="00E2696C" w:rsidRDefault="007C71A7" w:rsidP="00217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E2696C">
        <w:rPr>
          <w:sz w:val="24"/>
          <w:szCs w:val="24"/>
        </w:rPr>
        <w:t>P</w:t>
      </w:r>
      <w:proofErr w:type="gramEnd"/>
      <w:r w:rsidRPr="00E2696C">
        <w:rPr>
          <w:sz w:val="24"/>
          <w:szCs w:val="24"/>
          <w:vertAlign w:val="subscript"/>
        </w:rPr>
        <w:t>общ</w:t>
      </w:r>
      <w:proofErr w:type="spellEnd"/>
      <w:r w:rsidRPr="00E2696C">
        <w:rPr>
          <w:sz w:val="24"/>
          <w:szCs w:val="24"/>
          <w:vertAlign w:val="subscript"/>
        </w:rPr>
        <w:t>.</w:t>
      </w:r>
      <w:r w:rsidRPr="00E2696C">
        <w:rPr>
          <w:sz w:val="24"/>
          <w:szCs w:val="24"/>
        </w:rPr>
        <w:t xml:space="preserve"> </w:t>
      </w:r>
      <w:r w:rsidR="00217997" w:rsidRPr="00E2696C">
        <w:rPr>
          <w:sz w:val="24"/>
          <w:szCs w:val="24"/>
        </w:rPr>
        <w:t>– общая потребность в</w:t>
      </w:r>
      <w:r w:rsidRPr="00E2696C">
        <w:rPr>
          <w:sz w:val="24"/>
          <w:szCs w:val="24"/>
        </w:rPr>
        <w:t xml:space="preserve"> </w:t>
      </w:r>
      <w:r w:rsidR="00217997" w:rsidRPr="00E2696C">
        <w:rPr>
          <w:sz w:val="24"/>
          <w:szCs w:val="24"/>
        </w:rPr>
        <w:t xml:space="preserve">средствах областного бюджета, направленных в качестве </w:t>
      </w:r>
      <w:proofErr w:type="spellStart"/>
      <w:r w:rsidR="00217997" w:rsidRPr="00E2696C">
        <w:rPr>
          <w:sz w:val="24"/>
          <w:szCs w:val="24"/>
        </w:rPr>
        <w:t>софинансирования</w:t>
      </w:r>
      <w:proofErr w:type="spellEnd"/>
      <w:r w:rsidR="00217997" w:rsidRPr="00E2696C">
        <w:rPr>
          <w:sz w:val="24"/>
          <w:szCs w:val="24"/>
        </w:rPr>
        <w:t xml:space="preserve"> на указанные цели</w:t>
      </w:r>
      <w:r w:rsidRPr="00E2696C">
        <w:rPr>
          <w:sz w:val="24"/>
          <w:szCs w:val="24"/>
        </w:rPr>
        <w:t>.</w:t>
      </w:r>
    </w:p>
    <w:p w:rsidR="007C71A7" w:rsidRPr="00E2696C" w:rsidRDefault="007C71A7" w:rsidP="007C71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1</w:t>
      </w:r>
      <w:r w:rsidR="001F09B2" w:rsidRPr="00E2696C">
        <w:rPr>
          <w:sz w:val="24"/>
          <w:szCs w:val="24"/>
        </w:rPr>
        <w:t>4</w:t>
      </w:r>
      <w:r w:rsidRPr="00E2696C">
        <w:rPr>
          <w:sz w:val="24"/>
          <w:szCs w:val="24"/>
        </w:rPr>
        <w:t xml:space="preserve">. Орган местного самоуправления муниципального образования Челябинской области представляет </w:t>
      </w:r>
      <w:r w:rsidR="009A0CE3" w:rsidRPr="00E2696C">
        <w:rPr>
          <w:sz w:val="24"/>
          <w:szCs w:val="24"/>
        </w:rPr>
        <w:t>Министерству имущества и природных ресурсов Челябинской области</w:t>
      </w:r>
      <w:r w:rsidRPr="00E2696C">
        <w:rPr>
          <w:sz w:val="24"/>
          <w:szCs w:val="24"/>
        </w:rPr>
        <w:t xml:space="preserve"> отчет об использовании субсидий ежемесячно, не позднее 5 числа месяца, следующего за отчетным месяцем.</w:t>
      </w:r>
    </w:p>
    <w:p w:rsidR="00864548" w:rsidRPr="00E2696C" w:rsidRDefault="007C71A7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696C">
        <w:rPr>
          <w:sz w:val="24"/>
          <w:szCs w:val="24"/>
        </w:rPr>
        <w:t>1</w:t>
      </w:r>
      <w:r w:rsidR="001F09B2" w:rsidRPr="00E2696C">
        <w:rPr>
          <w:sz w:val="24"/>
          <w:szCs w:val="24"/>
        </w:rPr>
        <w:t>5</w:t>
      </w:r>
      <w:r w:rsidRPr="00E2696C">
        <w:rPr>
          <w:sz w:val="24"/>
          <w:szCs w:val="24"/>
        </w:rPr>
        <w:t xml:space="preserve">. </w:t>
      </w:r>
      <w:r w:rsidR="009A0CE3" w:rsidRPr="00E2696C">
        <w:rPr>
          <w:sz w:val="24"/>
          <w:szCs w:val="24"/>
        </w:rPr>
        <w:t xml:space="preserve">Министерство имущества и природных ресурсов Челябинской области </w:t>
      </w:r>
      <w:r w:rsidRPr="00E2696C">
        <w:rPr>
          <w:sz w:val="24"/>
          <w:szCs w:val="24"/>
        </w:rPr>
        <w:t xml:space="preserve">осуществляет </w:t>
      </w:r>
      <w:proofErr w:type="gramStart"/>
      <w:r w:rsidRPr="00E2696C">
        <w:rPr>
          <w:sz w:val="24"/>
          <w:szCs w:val="24"/>
        </w:rPr>
        <w:t>контроль за</w:t>
      </w:r>
      <w:proofErr w:type="gramEnd"/>
      <w:r w:rsidRPr="00E2696C">
        <w:rPr>
          <w:sz w:val="24"/>
          <w:szCs w:val="24"/>
        </w:rPr>
        <w:t xml:space="preserve"> соблюдением органом местного самоуправления муниципального образования Челябинской области условий Соглашений.</w:t>
      </w: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Pr="00E2696C" w:rsidRDefault="00E12718" w:rsidP="00E12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2718" w:rsidRDefault="00E12718" w:rsidP="00E1271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2718" w:rsidRDefault="00E12718" w:rsidP="00E1271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2718" w:rsidRDefault="00E12718" w:rsidP="00E1271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2718" w:rsidRDefault="00E12718" w:rsidP="00E1271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2718" w:rsidRDefault="00E12718" w:rsidP="00E1271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2718" w:rsidRDefault="00E12718" w:rsidP="00E1271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2718" w:rsidRDefault="00E12718" w:rsidP="00E1271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2718" w:rsidRDefault="00E12718" w:rsidP="00E1271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2718" w:rsidRDefault="00E12718" w:rsidP="00E1271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2718" w:rsidRDefault="00E12718" w:rsidP="00E1271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2718" w:rsidRDefault="00E12718" w:rsidP="00E1271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2718" w:rsidRDefault="00E12718" w:rsidP="00E1271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2718" w:rsidRPr="00E12718" w:rsidRDefault="00E12718" w:rsidP="00E2696C">
      <w:pPr>
        <w:autoSpaceDE w:val="0"/>
        <w:autoSpaceDN w:val="0"/>
        <w:adjustRightInd w:val="0"/>
        <w:jc w:val="both"/>
        <w:rPr>
          <w:szCs w:val="28"/>
        </w:rPr>
      </w:pPr>
    </w:p>
    <w:sectPr w:rsidR="00E12718" w:rsidRPr="00E12718" w:rsidSect="009E0892">
      <w:pgSz w:w="11906" w:h="16838"/>
      <w:pgMar w:top="426" w:right="566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A2" w:rsidRDefault="002127A2" w:rsidP="00B041D0">
      <w:r>
        <w:separator/>
      </w:r>
    </w:p>
  </w:endnote>
  <w:endnote w:type="continuationSeparator" w:id="0">
    <w:p w:rsidR="002127A2" w:rsidRDefault="002127A2" w:rsidP="00B0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A2" w:rsidRDefault="002127A2" w:rsidP="00B041D0">
      <w:r>
        <w:separator/>
      </w:r>
    </w:p>
  </w:footnote>
  <w:footnote w:type="continuationSeparator" w:id="0">
    <w:p w:rsidR="002127A2" w:rsidRDefault="002127A2" w:rsidP="00B0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7736"/>
    </w:sdtPr>
    <w:sdtContent>
      <w:p w:rsidR="00377C2E" w:rsidRDefault="00645071">
        <w:pPr>
          <w:pStyle w:val="ad"/>
          <w:jc w:val="center"/>
        </w:pPr>
        <w:r>
          <w:fldChar w:fldCharType="begin"/>
        </w:r>
        <w:r w:rsidR="001F2C0D">
          <w:instrText xml:space="preserve"> PAGE   \* MERGEFORMAT </w:instrText>
        </w:r>
        <w:r>
          <w:fldChar w:fldCharType="separate"/>
        </w:r>
        <w:r w:rsidR="0036638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77C2E" w:rsidRDefault="00377C2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B6B"/>
    <w:multiLevelType w:val="hybridMultilevel"/>
    <w:tmpl w:val="13CCFA5E"/>
    <w:lvl w:ilvl="0" w:tplc="EE56F5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C3A"/>
    <w:multiLevelType w:val="hybridMultilevel"/>
    <w:tmpl w:val="1CC04DAE"/>
    <w:lvl w:ilvl="0" w:tplc="7DFEE8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818"/>
    <w:multiLevelType w:val="hybridMultilevel"/>
    <w:tmpl w:val="5B38C7D8"/>
    <w:lvl w:ilvl="0" w:tplc="82F6A4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6526E3"/>
    <w:multiLevelType w:val="hybridMultilevel"/>
    <w:tmpl w:val="19648540"/>
    <w:lvl w:ilvl="0" w:tplc="74660CB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434A7"/>
    <w:multiLevelType w:val="hybridMultilevel"/>
    <w:tmpl w:val="AB8E0F56"/>
    <w:lvl w:ilvl="0" w:tplc="C12A0D1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68509F"/>
    <w:multiLevelType w:val="hybridMultilevel"/>
    <w:tmpl w:val="0F3E05B4"/>
    <w:lvl w:ilvl="0" w:tplc="696A638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5A23C3"/>
    <w:multiLevelType w:val="hybridMultilevel"/>
    <w:tmpl w:val="FA2AE786"/>
    <w:lvl w:ilvl="0" w:tplc="965495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2B7BC1"/>
    <w:multiLevelType w:val="hybridMultilevel"/>
    <w:tmpl w:val="790C4068"/>
    <w:lvl w:ilvl="0" w:tplc="5D44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72C36"/>
    <w:multiLevelType w:val="hybridMultilevel"/>
    <w:tmpl w:val="19648540"/>
    <w:lvl w:ilvl="0" w:tplc="74660C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3C655B"/>
    <w:multiLevelType w:val="hybridMultilevel"/>
    <w:tmpl w:val="503A2B04"/>
    <w:lvl w:ilvl="0" w:tplc="B1685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3805"/>
    <w:multiLevelType w:val="hybridMultilevel"/>
    <w:tmpl w:val="2A706624"/>
    <w:lvl w:ilvl="0" w:tplc="5D54C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FC7E18"/>
    <w:multiLevelType w:val="hybridMultilevel"/>
    <w:tmpl w:val="42EA5756"/>
    <w:lvl w:ilvl="0" w:tplc="91060CD4">
      <w:start w:val="9"/>
      <w:numFmt w:val="decimal"/>
      <w:lvlText w:val="%1)"/>
      <w:lvlJc w:val="left"/>
      <w:pPr>
        <w:ind w:left="1474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375210FF"/>
    <w:multiLevelType w:val="hybridMultilevel"/>
    <w:tmpl w:val="19648540"/>
    <w:lvl w:ilvl="0" w:tplc="74660C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9903DC"/>
    <w:multiLevelType w:val="hybridMultilevel"/>
    <w:tmpl w:val="E28EF7AA"/>
    <w:lvl w:ilvl="0" w:tplc="7362F27A">
      <w:start w:val="2009"/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3B62578F"/>
    <w:multiLevelType w:val="hybridMultilevel"/>
    <w:tmpl w:val="6A86FAB8"/>
    <w:lvl w:ilvl="0" w:tplc="FE1893C6">
      <w:start w:val="1"/>
      <w:numFmt w:val="upperRoman"/>
      <w:lvlText w:val="%1."/>
      <w:lvlJc w:val="left"/>
      <w:pPr>
        <w:ind w:left="39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D5932"/>
    <w:multiLevelType w:val="hybridMultilevel"/>
    <w:tmpl w:val="A920B18E"/>
    <w:lvl w:ilvl="0" w:tplc="2252E6F4">
      <w:start w:val="9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42C11C53"/>
    <w:multiLevelType w:val="hybridMultilevel"/>
    <w:tmpl w:val="67C68B12"/>
    <w:lvl w:ilvl="0" w:tplc="2D020DE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546535B"/>
    <w:multiLevelType w:val="hybridMultilevel"/>
    <w:tmpl w:val="376EC12E"/>
    <w:lvl w:ilvl="0" w:tplc="62C80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E36ED1"/>
    <w:multiLevelType w:val="hybridMultilevel"/>
    <w:tmpl w:val="07549058"/>
    <w:lvl w:ilvl="0" w:tplc="EF869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71431F"/>
    <w:multiLevelType w:val="multilevel"/>
    <w:tmpl w:val="E4D207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0">
    <w:nsid w:val="49D818E8"/>
    <w:multiLevelType w:val="hybridMultilevel"/>
    <w:tmpl w:val="60AC0596"/>
    <w:lvl w:ilvl="0" w:tplc="8242AF1C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4C120C57"/>
    <w:multiLevelType w:val="hybridMultilevel"/>
    <w:tmpl w:val="BFD29182"/>
    <w:lvl w:ilvl="0" w:tplc="0419000F">
      <w:start w:val="14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2">
    <w:nsid w:val="507904C4"/>
    <w:multiLevelType w:val="hybridMultilevel"/>
    <w:tmpl w:val="0C2435E8"/>
    <w:lvl w:ilvl="0" w:tplc="7E5CE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1607AB"/>
    <w:multiLevelType w:val="hybridMultilevel"/>
    <w:tmpl w:val="C6B20F08"/>
    <w:lvl w:ilvl="0" w:tplc="C908B686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52231DE"/>
    <w:multiLevelType w:val="hybridMultilevel"/>
    <w:tmpl w:val="5E5A3842"/>
    <w:lvl w:ilvl="0" w:tplc="B12C8514">
      <w:start w:val="1"/>
      <w:numFmt w:val="upperRoman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728549A"/>
    <w:multiLevelType w:val="hybridMultilevel"/>
    <w:tmpl w:val="CA5EFD0E"/>
    <w:lvl w:ilvl="0" w:tplc="85162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581A02"/>
    <w:multiLevelType w:val="hybridMultilevel"/>
    <w:tmpl w:val="37ECBDA2"/>
    <w:lvl w:ilvl="0" w:tplc="23667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1740A"/>
    <w:multiLevelType w:val="hybridMultilevel"/>
    <w:tmpl w:val="8994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D019C"/>
    <w:multiLevelType w:val="hybridMultilevel"/>
    <w:tmpl w:val="2F343340"/>
    <w:lvl w:ilvl="0" w:tplc="43C6525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01562D7"/>
    <w:multiLevelType w:val="hybridMultilevel"/>
    <w:tmpl w:val="F24E502A"/>
    <w:lvl w:ilvl="0" w:tplc="D612EF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47935E7"/>
    <w:multiLevelType w:val="hybridMultilevel"/>
    <w:tmpl w:val="ACB07AD6"/>
    <w:lvl w:ilvl="0" w:tplc="11FA2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CA2642"/>
    <w:multiLevelType w:val="hybridMultilevel"/>
    <w:tmpl w:val="C618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970A5"/>
    <w:multiLevelType w:val="hybridMultilevel"/>
    <w:tmpl w:val="CD0A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616B0"/>
    <w:multiLevelType w:val="hybridMultilevel"/>
    <w:tmpl w:val="BC0A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80D8D"/>
    <w:multiLevelType w:val="hybridMultilevel"/>
    <w:tmpl w:val="0F86F9B4"/>
    <w:lvl w:ilvl="0" w:tplc="2B0CE9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31"/>
  </w:num>
  <w:num w:numId="3">
    <w:abstractNumId w:val="20"/>
  </w:num>
  <w:num w:numId="4">
    <w:abstractNumId w:val="24"/>
  </w:num>
  <w:num w:numId="5">
    <w:abstractNumId w:val="28"/>
  </w:num>
  <w:num w:numId="6">
    <w:abstractNumId w:val="5"/>
  </w:num>
  <w:num w:numId="7">
    <w:abstractNumId w:val="26"/>
  </w:num>
  <w:num w:numId="8">
    <w:abstractNumId w:val="29"/>
  </w:num>
  <w:num w:numId="9">
    <w:abstractNumId w:val="3"/>
  </w:num>
  <w:num w:numId="10">
    <w:abstractNumId w:val="11"/>
  </w:num>
  <w:num w:numId="11">
    <w:abstractNumId w:val="14"/>
  </w:num>
  <w:num w:numId="12">
    <w:abstractNumId w:val="25"/>
  </w:num>
  <w:num w:numId="13">
    <w:abstractNumId w:val="7"/>
  </w:num>
  <w:num w:numId="14">
    <w:abstractNumId w:val="13"/>
  </w:num>
  <w:num w:numId="15">
    <w:abstractNumId w:val="16"/>
  </w:num>
  <w:num w:numId="16">
    <w:abstractNumId w:val="2"/>
  </w:num>
  <w:num w:numId="17">
    <w:abstractNumId w:val="30"/>
  </w:num>
  <w:num w:numId="18">
    <w:abstractNumId w:val="0"/>
  </w:num>
  <w:num w:numId="19">
    <w:abstractNumId w:val="15"/>
  </w:num>
  <w:num w:numId="20">
    <w:abstractNumId w:val="32"/>
  </w:num>
  <w:num w:numId="21">
    <w:abstractNumId w:val="8"/>
  </w:num>
  <w:num w:numId="22">
    <w:abstractNumId w:val="23"/>
  </w:num>
  <w:num w:numId="23">
    <w:abstractNumId w:val="33"/>
  </w:num>
  <w:num w:numId="24">
    <w:abstractNumId w:val="17"/>
  </w:num>
  <w:num w:numId="25">
    <w:abstractNumId w:val="34"/>
  </w:num>
  <w:num w:numId="26">
    <w:abstractNumId w:val="18"/>
  </w:num>
  <w:num w:numId="27">
    <w:abstractNumId w:val="10"/>
  </w:num>
  <w:num w:numId="28">
    <w:abstractNumId w:val="9"/>
  </w:num>
  <w:num w:numId="29">
    <w:abstractNumId w:val="22"/>
  </w:num>
  <w:num w:numId="30">
    <w:abstractNumId w:val="12"/>
  </w:num>
  <w:num w:numId="31">
    <w:abstractNumId w:val="21"/>
  </w:num>
  <w:num w:numId="32">
    <w:abstractNumId w:val="27"/>
  </w:num>
  <w:num w:numId="33">
    <w:abstractNumId w:val="6"/>
  </w:num>
  <w:num w:numId="34">
    <w:abstractNumId w:val="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B8"/>
    <w:rsid w:val="000004EB"/>
    <w:rsid w:val="00002CC2"/>
    <w:rsid w:val="000035BD"/>
    <w:rsid w:val="00004AD7"/>
    <w:rsid w:val="00005BFD"/>
    <w:rsid w:val="00005C94"/>
    <w:rsid w:val="00006A01"/>
    <w:rsid w:val="00006CCE"/>
    <w:rsid w:val="00006EE9"/>
    <w:rsid w:val="00010B6E"/>
    <w:rsid w:val="00013C84"/>
    <w:rsid w:val="00014311"/>
    <w:rsid w:val="0001476E"/>
    <w:rsid w:val="00015CFE"/>
    <w:rsid w:val="000166E7"/>
    <w:rsid w:val="0001730F"/>
    <w:rsid w:val="00017444"/>
    <w:rsid w:val="000179DB"/>
    <w:rsid w:val="00020085"/>
    <w:rsid w:val="0002057A"/>
    <w:rsid w:val="00021909"/>
    <w:rsid w:val="00021F11"/>
    <w:rsid w:val="00023E74"/>
    <w:rsid w:val="0002479E"/>
    <w:rsid w:val="00024AEE"/>
    <w:rsid w:val="00024B48"/>
    <w:rsid w:val="00030D1F"/>
    <w:rsid w:val="0003180D"/>
    <w:rsid w:val="00031912"/>
    <w:rsid w:val="00031E1F"/>
    <w:rsid w:val="00031EE9"/>
    <w:rsid w:val="00031FA3"/>
    <w:rsid w:val="00032753"/>
    <w:rsid w:val="00033C52"/>
    <w:rsid w:val="00033F3D"/>
    <w:rsid w:val="00034516"/>
    <w:rsid w:val="00035100"/>
    <w:rsid w:val="00035C40"/>
    <w:rsid w:val="000360B5"/>
    <w:rsid w:val="000360F2"/>
    <w:rsid w:val="000374C5"/>
    <w:rsid w:val="00037509"/>
    <w:rsid w:val="00037824"/>
    <w:rsid w:val="00040CFD"/>
    <w:rsid w:val="00040E2E"/>
    <w:rsid w:val="00041E8E"/>
    <w:rsid w:val="000422DA"/>
    <w:rsid w:val="00042BE5"/>
    <w:rsid w:val="00042EB1"/>
    <w:rsid w:val="00042EFC"/>
    <w:rsid w:val="000450EB"/>
    <w:rsid w:val="00050273"/>
    <w:rsid w:val="00050799"/>
    <w:rsid w:val="00050EE7"/>
    <w:rsid w:val="00052599"/>
    <w:rsid w:val="00052D60"/>
    <w:rsid w:val="0005388F"/>
    <w:rsid w:val="00053CAD"/>
    <w:rsid w:val="0005426E"/>
    <w:rsid w:val="000549A2"/>
    <w:rsid w:val="0005513D"/>
    <w:rsid w:val="00055238"/>
    <w:rsid w:val="00055514"/>
    <w:rsid w:val="0005551B"/>
    <w:rsid w:val="000557E1"/>
    <w:rsid w:val="00055A9C"/>
    <w:rsid w:val="00056EDA"/>
    <w:rsid w:val="00057514"/>
    <w:rsid w:val="000575A8"/>
    <w:rsid w:val="00057F80"/>
    <w:rsid w:val="000612A9"/>
    <w:rsid w:val="000616F4"/>
    <w:rsid w:val="0006490B"/>
    <w:rsid w:val="0006566F"/>
    <w:rsid w:val="00067C82"/>
    <w:rsid w:val="000705FD"/>
    <w:rsid w:val="000739CF"/>
    <w:rsid w:val="00074170"/>
    <w:rsid w:val="0007567B"/>
    <w:rsid w:val="000758BA"/>
    <w:rsid w:val="0007658D"/>
    <w:rsid w:val="00076938"/>
    <w:rsid w:val="00077471"/>
    <w:rsid w:val="00080607"/>
    <w:rsid w:val="00080D2D"/>
    <w:rsid w:val="000817AD"/>
    <w:rsid w:val="00082FDD"/>
    <w:rsid w:val="00084768"/>
    <w:rsid w:val="0008547A"/>
    <w:rsid w:val="00085839"/>
    <w:rsid w:val="0008584D"/>
    <w:rsid w:val="00085B82"/>
    <w:rsid w:val="00085C03"/>
    <w:rsid w:val="00086271"/>
    <w:rsid w:val="00087A79"/>
    <w:rsid w:val="00087BB7"/>
    <w:rsid w:val="00087F21"/>
    <w:rsid w:val="00092EFB"/>
    <w:rsid w:val="0009344B"/>
    <w:rsid w:val="000935C2"/>
    <w:rsid w:val="0009379D"/>
    <w:rsid w:val="000937C1"/>
    <w:rsid w:val="00094A4C"/>
    <w:rsid w:val="00094DAE"/>
    <w:rsid w:val="00095BC6"/>
    <w:rsid w:val="00096AF7"/>
    <w:rsid w:val="000A1B10"/>
    <w:rsid w:val="000A2A8C"/>
    <w:rsid w:val="000A2E99"/>
    <w:rsid w:val="000A40E8"/>
    <w:rsid w:val="000A5254"/>
    <w:rsid w:val="000A579B"/>
    <w:rsid w:val="000A5B5E"/>
    <w:rsid w:val="000A6054"/>
    <w:rsid w:val="000A6613"/>
    <w:rsid w:val="000A6961"/>
    <w:rsid w:val="000A7634"/>
    <w:rsid w:val="000B060A"/>
    <w:rsid w:val="000B09B4"/>
    <w:rsid w:val="000B1A08"/>
    <w:rsid w:val="000B1D57"/>
    <w:rsid w:val="000B243F"/>
    <w:rsid w:val="000B2721"/>
    <w:rsid w:val="000B373A"/>
    <w:rsid w:val="000B3869"/>
    <w:rsid w:val="000B427D"/>
    <w:rsid w:val="000B4476"/>
    <w:rsid w:val="000B4595"/>
    <w:rsid w:val="000B49E9"/>
    <w:rsid w:val="000C02B2"/>
    <w:rsid w:val="000C0629"/>
    <w:rsid w:val="000C10E0"/>
    <w:rsid w:val="000C11D0"/>
    <w:rsid w:val="000C1943"/>
    <w:rsid w:val="000C1AA8"/>
    <w:rsid w:val="000C1D0F"/>
    <w:rsid w:val="000C1E90"/>
    <w:rsid w:val="000C2A52"/>
    <w:rsid w:val="000C2BDB"/>
    <w:rsid w:val="000C2DE2"/>
    <w:rsid w:val="000C2ED9"/>
    <w:rsid w:val="000C39F2"/>
    <w:rsid w:val="000C41F9"/>
    <w:rsid w:val="000C427B"/>
    <w:rsid w:val="000C4358"/>
    <w:rsid w:val="000C4DC5"/>
    <w:rsid w:val="000C635F"/>
    <w:rsid w:val="000C6918"/>
    <w:rsid w:val="000C6F04"/>
    <w:rsid w:val="000C70D5"/>
    <w:rsid w:val="000D0384"/>
    <w:rsid w:val="000D0B23"/>
    <w:rsid w:val="000D1218"/>
    <w:rsid w:val="000D2301"/>
    <w:rsid w:val="000D24BE"/>
    <w:rsid w:val="000D24DC"/>
    <w:rsid w:val="000D2508"/>
    <w:rsid w:val="000D36F8"/>
    <w:rsid w:val="000D3CA2"/>
    <w:rsid w:val="000D3F35"/>
    <w:rsid w:val="000D47F5"/>
    <w:rsid w:val="000D5756"/>
    <w:rsid w:val="000D5E49"/>
    <w:rsid w:val="000D6761"/>
    <w:rsid w:val="000D7003"/>
    <w:rsid w:val="000D76CA"/>
    <w:rsid w:val="000E0740"/>
    <w:rsid w:val="000E0C3D"/>
    <w:rsid w:val="000E1663"/>
    <w:rsid w:val="000E20D3"/>
    <w:rsid w:val="000E3C2D"/>
    <w:rsid w:val="000E415B"/>
    <w:rsid w:val="000E42FB"/>
    <w:rsid w:val="000E4474"/>
    <w:rsid w:val="000E47D9"/>
    <w:rsid w:val="000E48A9"/>
    <w:rsid w:val="000E4B26"/>
    <w:rsid w:val="000E4E59"/>
    <w:rsid w:val="000E555E"/>
    <w:rsid w:val="000E5C61"/>
    <w:rsid w:val="000E5C73"/>
    <w:rsid w:val="000E7F63"/>
    <w:rsid w:val="000F06B5"/>
    <w:rsid w:val="000F08C8"/>
    <w:rsid w:val="000F0A80"/>
    <w:rsid w:val="000F1093"/>
    <w:rsid w:val="000F1809"/>
    <w:rsid w:val="000F1A48"/>
    <w:rsid w:val="000F32C6"/>
    <w:rsid w:val="000F32F6"/>
    <w:rsid w:val="000F337E"/>
    <w:rsid w:val="000F3656"/>
    <w:rsid w:val="000F3828"/>
    <w:rsid w:val="000F3ADE"/>
    <w:rsid w:val="000F4A34"/>
    <w:rsid w:val="000F4FBC"/>
    <w:rsid w:val="000F5377"/>
    <w:rsid w:val="000F638A"/>
    <w:rsid w:val="000F6452"/>
    <w:rsid w:val="000F64CE"/>
    <w:rsid w:val="000F6DD2"/>
    <w:rsid w:val="000F7EE4"/>
    <w:rsid w:val="0010020E"/>
    <w:rsid w:val="00101306"/>
    <w:rsid w:val="0010296F"/>
    <w:rsid w:val="00103621"/>
    <w:rsid w:val="0010492D"/>
    <w:rsid w:val="001050E3"/>
    <w:rsid w:val="00110390"/>
    <w:rsid w:val="00110F51"/>
    <w:rsid w:val="001115B1"/>
    <w:rsid w:val="0011175D"/>
    <w:rsid w:val="00112738"/>
    <w:rsid w:val="00114369"/>
    <w:rsid w:val="001149A9"/>
    <w:rsid w:val="00114FFE"/>
    <w:rsid w:val="00115EF1"/>
    <w:rsid w:val="0011667A"/>
    <w:rsid w:val="00116924"/>
    <w:rsid w:val="001174FC"/>
    <w:rsid w:val="00117B5A"/>
    <w:rsid w:val="00121AED"/>
    <w:rsid w:val="001223E0"/>
    <w:rsid w:val="0012244F"/>
    <w:rsid w:val="00122D72"/>
    <w:rsid w:val="001231E7"/>
    <w:rsid w:val="0012395F"/>
    <w:rsid w:val="001245CE"/>
    <w:rsid w:val="0012476F"/>
    <w:rsid w:val="0012485A"/>
    <w:rsid w:val="00124B9E"/>
    <w:rsid w:val="00124EA6"/>
    <w:rsid w:val="00125D3D"/>
    <w:rsid w:val="00126A2A"/>
    <w:rsid w:val="00126E50"/>
    <w:rsid w:val="0012768F"/>
    <w:rsid w:val="001276D3"/>
    <w:rsid w:val="00127CFD"/>
    <w:rsid w:val="001301DD"/>
    <w:rsid w:val="00130B7F"/>
    <w:rsid w:val="00131525"/>
    <w:rsid w:val="00131763"/>
    <w:rsid w:val="0013298D"/>
    <w:rsid w:val="00132AEC"/>
    <w:rsid w:val="00132DE0"/>
    <w:rsid w:val="00134F10"/>
    <w:rsid w:val="001355CC"/>
    <w:rsid w:val="001357AE"/>
    <w:rsid w:val="001357BC"/>
    <w:rsid w:val="00137793"/>
    <w:rsid w:val="00140543"/>
    <w:rsid w:val="00140B48"/>
    <w:rsid w:val="00140CB3"/>
    <w:rsid w:val="00141539"/>
    <w:rsid w:val="00141EB9"/>
    <w:rsid w:val="00142A20"/>
    <w:rsid w:val="00142E50"/>
    <w:rsid w:val="0014361A"/>
    <w:rsid w:val="00143847"/>
    <w:rsid w:val="001440F6"/>
    <w:rsid w:val="00144486"/>
    <w:rsid w:val="001458AB"/>
    <w:rsid w:val="00146397"/>
    <w:rsid w:val="0014664E"/>
    <w:rsid w:val="0014697B"/>
    <w:rsid w:val="00146A33"/>
    <w:rsid w:val="00146CB7"/>
    <w:rsid w:val="00151318"/>
    <w:rsid w:val="001518DC"/>
    <w:rsid w:val="001522B1"/>
    <w:rsid w:val="0015291D"/>
    <w:rsid w:val="00155E1C"/>
    <w:rsid w:val="001561C1"/>
    <w:rsid w:val="00157A84"/>
    <w:rsid w:val="001601EF"/>
    <w:rsid w:val="00160E1F"/>
    <w:rsid w:val="0016142D"/>
    <w:rsid w:val="00162CBC"/>
    <w:rsid w:val="0016336C"/>
    <w:rsid w:val="0016411F"/>
    <w:rsid w:val="0016415B"/>
    <w:rsid w:val="00164167"/>
    <w:rsid w:val="001659B9"/>
    <w:rsid w:val="00165C69"/>
    <w:rsid w:val="001663C0"/>
    <w:rsid w:val="00166BE9"/>
    <w:rsid w:val="00166D9F"/>
    <w:rsid w:val="00170DE1"/>
    <w:rsid w:val="00170E68"/>
    <w:rsid w:val="0017333A"/>
    <w:rsid w:val="001736FE"/>
    <w:rsid w:val="00173CE7"/>
    <w:rsid w:val="00173E8E"/>
    <w:rsid w:val="00173F88"/>
    <w:rsid w:val="00174454"/>
    <w:rsid w:val="00174817"/>
    <w:rsid w:val="001751B2"/>
    <w:rsid w:val="001756F9"/>
    <w:rsid w:val="00175970"/>
    <w:rsid w:val="0017615B"/>
    <w:rsid w:val="001768DD"/>
    <w:rsid w:val="00177474"/>
    <w:rsid w:val="001774FC"/>
    <w:rsid w:val="00177DF8"/>
    <w:rsid w:val="00177F73"/>
    <w:rsid w:val="001802A6"/>
    <w:rsid w:val="00180652"/>
    <w:rsid w:val="001811FB"/>
    <w:rsid w:val="0018384F"/>
    <w:rsid w:val="00183FD0"/>
    <w:rsid w:val="00184492"/>
    <w:rsid w:val="00185232"/>
    <w:rsid w:val="0018551D"/>
    <w:rsid w:val="001858E9"/>
    <w:rsid w:val="00185B9B"/>
    <w:rsid w:val="00186739"/>
    <w:rsid w:val="00186858"/>
    <w:rsid w:val="00186D9A"/>
    <w:rsid w:val="00190385"/>
    <w:rsid w:val="001904E6"/>
    <w:rsid w:val="00190E4F"/>
    <w:rsid w:val="00191014"/>
    <w:rsid w:val="00191685"/>
    <w:rsid w:val="001925E3"/>
    <w:rsid w:val="00193B0C"/>
    <w:rsid w:val="0019552F"/>
    <w:rsid w:val="00195E96"/>
    <w:rsid w:val="00196380"/>
    <w:rsid w:val="001A1BEE"/>
    <w:rsid w:val="001A21D3"/>
    <w:rsid w:val="001A35E2"/>
    <w:rsid w:val="001A3E9F"/>
    <w:rsid w:val="001A49BE"/>
    <w:rsid w:val="001A58C9"/>
    <w:rsid w:val="001A6511"/>
    <w:rsid w:val="001A652F"/>
    <w:rsid w:val="001A6DD8"/>
    <w:rsid w:val="001A6DDF"/>
    <w:rsid w:val="001A6DE6"/>
    <w:rsid w:val="001A72C4"/>
    <w:rsid w:val="001B04BF"/>
    <w:rsid w:val="001B13A4"/>
    <w:rsid w:val="001B1862"/>
    <w:rsid w:val="001B1AC6"/>
    <w:rsid w:val="001B1F3E"/>
    <w:rsid w:val="001B2618"/>
    <w:rsid w:val="001B31AD"/>
    <w:rsid w:val="001B38CA"/>
    <w:rsid w:val="001B3F97"/>
    <w:rsid w:val="001B43A4"/>
    <w:rsid w:val="001B55F0"/>
    <w:rsid w:val="001B6FAC"/>
    <w:rsid w:val="001B73DC"/>
    <w:rsid w:val="001C0029"/>
    <w:rsid w:val="001C0082"/>
    <w:rsid w:val="001C0515"/>
    <w:rsid w:val="001C2124"/>
    <w:rsid w:val="001C2272"/>
    <w:rsid w:val="001C2A6B"/>
    <w:rsid w:val="001C36D5"/>
    <w:rsid w:val="001C3A93"/>
    <w:rsid w:val="001C3B3B"/>
    <w:rsid w:val="001C4352"/>
    <w:rsid w:val="001C44B7"/>
    <w:rsid w:val="001C514C"/>
    <w:rsid w:val="001C5E66"/>
    <w:rsid w:val="001C5EE7"/>
    <w:rsid w:val="001C61A8"/>
    <w:rsid w:val="001C7047"/>
    <w:rsid w:val="001C7412"/>
    <w:rsid w:val="001D0117"/>
    <w:rsid w:val="001D07DC"/>
    <w:rsid w:val="001D129B"/>
    <w:rsid w:val="001D1729"/>
    <w:rsid w:val="001D2505"/>
    <w:rsid w:val="001D31A8"/>
    <w:rsid w:val="001D36B3"/>
    <w:rsid w:val="001D3C52"/>
    <w:rsid w:val="001D3E12"/>
    <w:rsid w:val="001D43A4"/>
    <w:rsid w:val="001D4C9F"/>
    <w:rsid w:val="001D5349"/>
    <w:rsid w:val="001E1372"/>
    <w:rsid w:val="001E1524"/>
    <w:rsid w:val="001E1836"/>
    <w:rsid w:val="001E26C3"/>
    <w:rsid w:val="001E3835"/>
    <w:rsid w:val="001E4036"/>
    <w:rsid w:val="001E44B6"/>
    <w:rsid w:val="001E48F5"/>
    <w:rsid w:val="001E4BFE"/>
    <w:rsid w:val="001E4C58"/>
    <w:rsid w:val="001E6680"/>
    <w:rsid w:val="001E69CC"/>
    <w:rsid w:val="001E6B47"/>
    <w:rsid w:val="001F0351"/>
    <w:rsid w:val="001F03E4"/>
    <w:rsid w:val="001F083E"/>
    <w:rsid w:val="001F09B2"/>
    <w:rsid w:val="001F1327"/>
    <w:rsid w:val="001F1A46"/>
    <w:rsid w:val="001F1E1F"/>
    <w:rsid w:val="001F1E5F"/>
    <w:rsid w:val="001F1E94"/>
    <w:rsid w:val="001F2C0D"/>
    <w:rsid w:val="001F38EE"/>
    <w:rsid w:val="001F43EC"/>
    <w:rsid w:val="001F480F"/>
    <w:rsid w:val="001F4AD9"/>
    <w:rsid w:val="001F63DE"/>
    <w:rsid w:val="001F663C"/>
    <w:rsid w:val="001F6F44"/>
    <w:rsid w:val="00201302"/>
    <w:rsid w:val="00202C1D"/>
    <w:rsid w:val="002050E0"/>
    <w:rsid w:val="0020543F"/>
    <w:rsid w:val="002057DB"/>
    <w:rsid w:val="00206DF9"/>
    <w:rsid w:val="00210138"/>
    <w:rsid w:val="0021078F"/>
    <w:rsid w:val="00210818"/>
    <w:rsid w:val="00210B31"/>
    <w:rsid w:val="002115A7"/>
    <w:rsid w:val="00211734"/>
    <w:rsid w:val="00211C73"/>
    <w:rsid w:val="002127A2"/>
    <w:rsid w:val="00213A44"/>
    <w:rsid w:val="00214F94"/>
    <w:rsid w:val="00215E73"/>
    <w:rsid w:val="002160FD"/>
    <w:rsid w:val="00216B30"/>
    <w:rsid w:val="00217997"/>
    <w:rsid w:val="00217AC4"/>
    <w:rsid w:val="0022007C"/>
    <w:rsid w:val="0022028E"/>
    <w:rsid w:val="002217DB"/>
    <w:rsid w:val="00222072"/>
    <w:rsid w:val="002226F8"/>
    <w:rsid w:val="002227B0"/>
    <w:rsid w:val="002237D4"/>
    <w:rsid w:val="00223A75"/>
    <w:rsid w:val="00224797"/>
    <w:rsid w:val="00224A08"/>
    <w:rsid w:val="00224F74"/>
    <w:rsid w:val="002255C0"/>
    <w:rsid w:val="00225A94"/>
    <w:rsid w:val="002260BB"/>
    <w:rsid w:val="00226453"/>
    <w:rsid w:val="002300A9"/>
    <w:rsid w:val="0023021B"/>
    <w:rsid w:val="00230246"/>
    <w:rsid w:val="00230C18"/>
    <w:rsid w:val="00231596"/>
    <w:rsid w:val="00231CF3"/>
    <w:rsid w:val="002326EF"/>
    <w:rsid w:val="00233B2A"/>
    <w:rsid w:val="0023423F"/>
    <w:rsid w:val="00234D51"/>
    <w:rsid w:val="00235F77"/>
    <w:rsid w:val="002365F3"/>
    <w:rsid w:val="002366D4"/>
    <w:rsid w:val="002379B2"/>
    <w:rsid w:val="00240BD1"/>
    <w:rsid w:val="00240D54"/>
    <w:rsid w:val="002424B5"/>
    <w:rsid w:val="0024371D"/>
    <w:rsid w:val="00243FF5"/>
    <w:rsid w:val="0024456A"/>
    <w:rsid w:val="00244C69"/>
    <w:rsid w:val="00244E2A"/>
    <w:rsid w:val="0024566F"/>
    <w:rsid w:val="002456DB"/>
    <w:rsid w:val="00246514"/>
    <w:rsid w:val="00246B09"/>
    <w:rsid w:val="0024723B"/>
    <w:rsid w:val="00247BD7"/>
    <w:rsid w:val="00247CD7"/>
    <w:rsid w:val="002507E7"/>
    <w:rsid w:val="00250970"/>
    <w:rsid w:val="002512F0"/>
    <w:rsid w:val="00251A10"/>
    <w:rsid w:val="00251ED2"/>
    <w:rsid w:val="00252666"/>
    <w:rsid w:val="00253E60"/>
    <w:rsid w:val="00255402"/>
    <w:rsid w:val="002560B3"/>
    <w:rsid w:val="002572CE"/>
    <w:rsid w:val="0025769D"/>
    <w:rsid w:val="00260680"/>
    <w:rsid w:val="00260970"/>
    <w:rsid w:val="00260A2F"/>
    <w:rsid w:val="00260F8F"/>
    <w:rsid w:val="002617B2"/>
    <w:rsid w:val="00261BFA"/>
    <w:rsid w:val="00261C3E"/>
    <w:rsid w:val="00262700"/>
    <w:rsid w:val="00262915"/>
    <w:rsid w:val="00262BE8"/>
    <w:rsid w:val="00262C7B"/>
    <w:rsid w:val="002634F9"/>
    <w:rsid w:val="002637B1"/>
    <w:rsid w:val="00264025"/>
    <w:rsid w:val="0026475D"/>
    <w:rsid w:val="0026544D"/>
    <w:rsid w:val="00265B90"/>
    <w:rsid w:val="0026609E"/>
    <w:rsid w:val="00267A98"/>
    <w:rsid w:val="00267EF6"/>
    <w:rsid w:val="002718C3"/>
    <w:rsid w:val="00272479"/>
    <w:rsid w:val="00272C96"/>
    <w:rsid w:val="00272FAE"/>
    <w:rsid w:val="00273BF3"/>
    <w:rsid w:val="00274807"/>
    <w:rsid w:val="00275584"/>
    <w:rsid w:val="00276049"/>
    <w:rsid w:val="002768AA"/>
    <w:rsid w:val="002816B6"/>
    <w:rsid w:val="002817C2"/>
    <w:rsid w:val="00281CD2"/>
    <w:rsid w:val="00281DFE"/>
    <w:rsid w:val="0028223D"/>
    <w:rsid w:val="00282367"/>
    <w:rsid w:val="00282EEC"/>
    <w:rsid w:val="00283514"/>
    <w:rsid w:val="00283766"/>
    <w:rsid w:val="00283D26"/>
    <w:rsid w:val="0028595C"/>
    <w:rsid w:val="00286760"/>
    <w:rsid w:val="002875EF"/>
    <w:rsid w:val="00290D16"/>
    <w:rsid w:val="00291AB8"/>
    <w:rsid w:val="002924D3"/>
    <w:rsid w:val="00292E28"/>
    <w:rsid w:val="00293EDB"/>
    <w:rsid w:val="0029400D"/>
    <w:rsid w:val="00294328"/>
    <w:rsid w:val="00295244"/>
    <w:rsid w:val="00295267"/>
    <w:rsid w:val="00295A25"/>
    <w:rsid w:val="00295AA0"/>
    <w:rsid w:val="00295AEA"/>
    <w:rsid w:val="002969A2"/>
    <w:rsid w:val="00296A73"/>
    <w:rsid w:val="00296A7F"/>
    <w:rsid w:val="00297683"/>
    <w:rsid w:val="0029794D"/>
    <w:rsid w:val="00297E4A"/>
    <w:rsid w:val="002A0481"/>
    <w:rsid w:val="002A12E2"/>
    <w:rsid w:val="002A1CA0"/>
    <w:rsid w:val="002A1ED2"/>
    <w:rsid w:val="002A2142"/>
    <w:rsid w:val="002A254B"/>
    <w:rsid w:val="002A26AF"/>
    <w:rsid w:val="002A39E0"/>
    <w:rsid w:val="002A40AB"/>
    <w:rsid w:val="002A4280"/>
    <w:rsid w:val="002A46BB"/>
    <w:rsid w:val="002A46CD"/>
    <w:rsid w:val="002A5560"/>
    <w:rsid w:val="002A5AEB"/>
    <w:rsid w:val="002A6422"/>
    <w:rsid w:val="002A7002"/>
    <w:rsid w:val="002A77D2"/>
    <w:rsid w:val="002B0062"/>
    <w:rsid w:val="002B1E50"/>
    <w:rsid w:val="002B28DD"/>
    <w:rsid w:val="002B2D04"/>
    <w:rsid w:val="002B3280"/>
    <w:rsid w:val="002B333C"/>
    <w:rsid w:val="002B4496"/>
    <w:rsid w:val="002B4B10"/>
    <w:rsid w:val="002B4CDD"/>
    <w:rsid w:val="002B4D3F"/>
    <w:rsid w:val="002B4F08"/>
    <w:rsid w:val="002B52EC"/>
    <w:rsid w:val="002B571D"/>
    <w:rsid w:val="002B572C"/>
    <w:rsid w:val="002B5CEB"/>
    <w:rsid w:val="002B7596"/>
    <w:rsid w:val="002B7F37"/>
    <w:rsid w:val="002C00FA"/>
    <w:rsid w:val="002C05D1"/>
    <w:rsid w:val="002C0761"/>
    <w:rsid w:val="002C172F"/>
    <w:rsid w:val="002C2127"/>
    <w:rsid w:val="002C3FC8"/>
    <w:rsid w:val="002C6FC4"/>
    <w:rsid w:val="002C7EEE"/>
    <w:rsid w:val="002D01E3"/>
    <w:rsid w:val="002D0C98"/>
    <w:rsid w:val="002D0FC5"/>
    <w:rsid w:val="002D1B2B"/>
    <w:rsid w:val="002D22E8"/>
    <w:rsid w:val="002D316B"/>
    <w:rsid w:val="002D5D8B"/>
    <w:rsid w:val="002D5DD6"/>
    <w:rsid w:val="002D60BD"/>
    <w:rsid w:val="002D64E4"/>
    <w:rsid w:val="002D793D"/>
    <w:rsid w:val="002D7D40"/>
    <w:rsid w:val="002D7F85"/>
    <w:rsid w:val="002E0653"/>
    <w:rsid w:val="002E0BF6"/>
    <w:rsid w:val="002E129B"/>
    <w:rsid w:val="002E26E7"/>
    <w:rsid w:val="002E2B55"/>
    <w:rsid w:val="002E2D29"/>
    <w:rsid w:val="002E32D3"/>
    <w:rsid w:val="002E57FB"/>
    <w:rsid w:val="002E5AEF"/>
    <w:rsid w:val="002E5CE6"/>
    <w:rsid w:val="002E6721"/>
    <w:rsid w:val="002F05A5"/>
    <w:rsid w:val="002F077E"/>
    <w:rsid w:val="002F2BDA"/>
    <w:rsid w:val="002F2E9A"/>
    <w:rsid w:val="002F320F"/>
    <w:rsid w:val="002F36B7"/>
    <w:rsid w:val="002F4759"/>
    <w:rsid w:val="002F5657"/>
    <w:rsid w:val="002F59CB"/>
    <w:rsid w:val="002F5A34"/>
    <w:rsid w:val="002F6042"/>
    <w:rsid w:val="002F6534"/>
    <w:rsid w:val="002F7FEC"/>
    <w:rsid w:val="00300D4D"/>
    <w:rsid w:val="00301CF5"/>
    <w:rsid w:val="00302EC9"/>
    <w:rsid w:val="0030351F"/>
    <w:rsid w:val="003039ED"/>
    <w:rsid w:val="00303DE0"/>
    <w:rsid w:val="00306F9C"/>
    <w:rsid w:val="00310850"/>
    <w:rsid w:val="0031085A"/>
    <w:rsid w:val="00311BBE"/>
    <w:rsid w:val="00311DE0"/>
    <w:rsid w:val="00313648"/>
    <w:rsid w:val="00314540"/>
    <w:rsid w:val="00314B2F"/>
    <w:rsid w:val="003159D3"/>
    <w:rsid w:val="0031647F"/>
    <w:rsid w:val="00316775"/>
    <w:rsid w:val="00317000"/>
    <w:rsid w:val="003176BC"/>
    <w:rsid w:val="00321A99"/>
    <w:rsid w:val="0032223F"/>
    <w:rsid w:val="0032270C"/>
    <w:rsid w:val="003236DB"/>
    <w:rsid w:val="00323AA5"/>
    <w:rsid w:val="00324F24"/>
    <w:rsid w:val="00325020"/>
    <w:rsid w:val="0032514A"/>
    <w:rsid w:val="0032522A"/>
    <w:rsid w:val="00325B52"/>
    <w:rsid w:val="003269E4"/>
    <w:rsid w:val="00326E77"/>
    <w:rsid w:val="00327927"/>
    <w:rsid w:val="00327F4B"/>
    <w:rsid w:val="00330048"/>
    <w:rsid w:val="0033043F"/>
    <w:rsid w:val="0033098B"/>
    <w:rsid w:val="00331F65"/>
    <w:rsid w:val="00333504"/>
    <w:rsid w:val="00334657"/>
    <w:rsid w:val="00335A76"/>
    <w:rsid w:val="00335C87"/>
    <w:rsid w:val="00335D83"/>
    <w:rsid w:val="003360B1"/>
    <w:rsid w:val="003364D6"/>
    <w:rsid w:val="00336F1E"/>
    <w:rsid w:val="0033744D"/>
    <w:rsid w:val="003374D2"/>
    <w:rsid w:val="0034120D"/>
    <w:rsid w:val="00342F37"/>
    <w:rsid w:val="00343940"/>
    <w:rsid w:val="00345955"/>
    <w:rsid w:val="0034639C"/>
    <w:rsid w:val="003476D3"/>
    <w:rsid w:val="003476E0"/>
    <w:rsid w:val="0035150D"/>
    <w:rsid w:val="0035190C"/>
    <w:rsid w:val="00353D60"/>
    <w:rsid w:val="003549C1"/>
    <w:rsid w:val="003600DF"/>
    <w:rsid w:val="00360815"/>
    <w:rsid w:val="0036135A"/>
    <w:rsid w:val="00361B96"/>
    <w:rsid w:val="00361D8A"/>
    <w:rsid w:val="00361DA0"/>
    <w:rsid w:val="003620F4"/>
    <w:rsid w:val="0036211F"/>
    <w:rsid w:val="00362591"/>
    <w:rsid w:val="003626E6"/>
    <w:rsid w:val="00364FF7"/>
    <w:rsid w:val="0036555C"/>
    <w:rsid w:val="00366389"/>
    <w:rsid w:val="0036643A"/>
    <w:rsid w:val="00366A1D"/>
    <w:rsid w:val="0036745D"/>
    <w:rsid w:val="003677FA"/>
    <w:rsid w:val="00370031"/>
    <w:rsid w:val="003711E3"/>
    <w:rsid w:val="00371422"/>
    <w:rsid w:val="0037182B"/>
    <w:rsid w:val="0037432A"/>
    <w:rsid w:val="00374361"/>
    <w:rsid w:val="00375312"/>
    <w:rsid w:val="00375573"/>
    <w:rsid w:val="00376473"/>
    <w:rsid w:val="00376649"/>
    <w:rsid w:val="00376C4C"/>
    <w:rsid w:val="00377C2E"/>
    <w:rsid w:val="003801C3"/>
    <w:rsid w:val="00380555"/>
    <w:rsid w:val="00381FCA"/>
    <w:rsid w:val="00382D7B"/>
    <w:rsid w:val="00383075"/>
    <w:rsid w:val="00384992"/>
    <w:rsid w:val="00386420"/>
    <w:rsid w:val="00386BC7"/>
    <w:rsid w:val="00387474"/>
    <w:rsid w:val="003926B3"/>
    <w:rsid w:val="003926D4"/>
    <w:rsid w:val="00392C4A"/>
    <w:rsid w:val="0039531E"/>
    <w:rsid w:val="003954F6"/>
    <w:rsid w:val="003963C7"/>
    <w:rsid w:val="00396624"/>
    <w:rsid w:val="00396AEF"/>
    <w:rsid w:val="0039706F"/>
    <w:rsid w:val="003A07B0"/>
    <w:rsid w:val="003A0E09"/>
    <w:rsid w:val="003A1153"/>
    <w:rsid w:val="003A1A1B"/>
    <w:rsid w:val="003A1C79"/>
    <w:rsid w:val="003A287F"/>
    <w:rsid w:val="003A28DF"/>
    <w:rsid w:val="003A2DE4"/>
    <w:rsid w:val="003A39CC"/>
    <w:rsid w:val="003A5312"/>
    <w:rsid w:val="003A68AE"/>
    <w:rsid w:val="003B14EC"/>
    <w:rsid w:val="003B25DE"/>
    <w:rsid w:val="003B2960"/>
    <w:rsid w:val="003B3A98"/>
    <w:rsid w:val="003B4131"/>
    <w:rsid w:val="003B6352"/>
    <w:rsid w:val="003B65FA"/>
    <w:rsid w:val="003B69FA"/>
    <w:rsid w:val="003B6A50"/>
    <w:rsid w:val="003B7615"/>
    <w:rsid w:val="003C0678"/>
    <w:rsid w:val="003C30D6"/>
    <w:rsid w:val="003C3132"/>
    <w:rsid w:val="003C3652"/>
    <w:rsid w:val="003C4901"/>
    <w:rsid w:val="003C522F"/>
    <w:rsid w:val="003C60D5"/>
    <w:rsid w:val="003C61AA"/>
    <w:rsid w:val="003C7BA8"/>
    <w:rsid w:val="003C7FA4"/>
    <w:rsid w:val="003D0693"/>
    <w:rsid w:val="003D06CE"/>
    <w:rsid w:val="003D087B"/>
    <w:rsid w:val="003D2B99"/>
    <w:rsid w:val="003D2C00"/>
    <w:rsid w:val="003D3162"/>
    <w:rsid w:val="003D32F8"/>
    <w:rsid w:val="003D3B8A"/>
    <w:rsid w:val="003D4438"/>
    <w:rsid w:val="003D4C40"/>
    <w:rsid w:val="003D4CBE"/>
    <w:rsid w:val="003D4D5E"/>
    <w:rsid w:val="003D62D2"/>
    <w:rsid w:val="003D6792"/>
    <w:rsid w:val="003D6C5E"/>
    <w:rsid w:val="003D78EC"/>
    <w:rsid w:val="003E0D8A"/>
    <w:rsid w:val="003E2A8F"/>
    <w:rsid w:val="003E2D52"/>
    <w:rsid w:val="003E3465"/>
    <w:rsid w:val="003E4127"/>
    <w:rsid w:val="003E4654"/>
    <w:rsid w:val="003E4E45"/>
    <w:rsid w:val="003E5867"/>
    <w:rsid w:val="003E67BB"/>
    <w:rsid w:val="003F0DCF"/>
    <w:rsid w:val="003F15FF"/>
    <w:rsid w:val="003F17DA"/>
    <w:rsid w:val="003F1E6D"/>
    <w:rsid w:val="003F2392"/>
    <w:rsid w:val="003F26C9"/>
    <w:rsid w:val="003F2710"/>
    <w:rsid w:val="003F2B6F"/>
    <w:rsid w:val="003F37A5"/>
    <w:rsid w:val="003F51AE"/>
    <w:rsid w:val="003F60D8"/>
    <w:rsid w:val="003F6E4D"/>
    <w:rsid w:val="003F73B2"/>
    <w:rsid w:val="004018B8"/>
    <w:rsid w:val="00401F26"/>
    <w:rsid w:val="00402890"/>
    <w:rsid w:val="00402CBF"/>
    <w:rsid w:val="0040300E"/>
    <w:rsid w:val="004033CC"/>
    <w:rsid w:val="0040381F"/>
    <w:rsid w:val="00404C25"/>
    <w:rsid w:val="00406A4B"/>
    <w:rsid w:val="004077FA"/>
    <w:rsid w:val="00407E85"/>
    <w:rsid w:val="0041080F"/>
    <w:rsid w:val="00410A51"/>
    <w:rsid w:val="0041281D"/>
    <w:rsid w:val="00412CD1"/>
    <w:rsid w:val="00413191"/>
    <w:rsid w:val="00413498"/>
    <w:rsid w:val="0041416F"/>
    <w:rsid w:val="0041618C"/>
    <w:rsid w:val="00416823"/>
    <w:rsid w:val="00417655"/>
    <w:rsid w:val="00417A16"/>
    <w:rsid w:val="00417A2C"/>
    <w:rsid w:val="0042053C"/>
    <w:rsid w:val="004219A2"/>
    <w:rsid w:val="00424E86"/>
    <w:rsid w:val="0042518D"/>
    <w:rsid w:val="00426367"/>
    <w:rsid w:val="004267DE"/>
    <w:rsid w:val="004267E3"/>
    <w:rsid w:val="00427A31"/>
    <w:rsid w:val="00427C9D"/>
    <w:rsid w:val="00430805"/>
    <w:rsid w:val="00431E94"/>
    <w:rsid w:val="004324B9"/>
    <w:rsid w:val="004327FC"/>
    <w:rsid w:val="00432BE9"/>
    <w:rsid w:val="00433074"/>
    <w:rsid w:val="00433F25"/>
    <w:rsid w:val="00433F9F"/>
    <w:rsid w:val="00434305"/>
    <w:rsid w:val="00434316"/>
    <w:rsid w:val="00434BAC"/>
    <w:rsid w:val="00435A10"/>
    <w:rsid w:val="00435A58"/>
    <w:rsid w:val="00436CA5"/>
    <w:rsid w:val="0043755F"/>
    <w:rsid w:val="00440A8F"/>
    <w:rsid w:val="004416FE"/>
    <w:rsid w:val="0044193F"/>
    <w:rsid w:val="004425C7"/>
    <w:rsid w:val="00442A15"/>
    <w:rsid w:val="00443700"/>
    <w:rsid w:val="00443D61"/>
    <w:rsid w:val="00444127"/>
    <w:rsid w:val="00444F45"/>
    <w:rsid w:val="004457D7"/>
    <w:rsid w:val="00445CD2"/>
    <w:rsid w:val="0044668A"/>
    <w:rsid w:val="004475C7"/>
    <w:rsid w:val="00450D1E"/>
    <w:rsid w:val="00451078"/>
    <w:rsid w:val="0045162F"/>
    <w:rsid w:val="00453969"/>
    <w:rsid w:val="004539F7"/>
    <w:rsid w:val="004549B5"/>
    <w:rsid w:val="00455CBA"/>
    <w:rsid w:val="00456309"/>
    <w:rsid w:val="00457531"/>
    <w:rsid w:val="004604BD"/>
    <w:rsid w:val="0046147C"/>
    <w:rsid w:val="00461916"/>
    <w:rsid w:val="00461E64"/>
    <w:rsid w:val="00461EF5"/>
    <w:rsid w:val="0046230D"/>
    <w:rsid w:val="00462934"/>
    <w:rsid w:val="00463BB7"/>
    <w:rsid w:val="00463BEF"/>
    <w:rsid w:val="00464058"/>
    <w:rsid w:val="004644DD"/>
    <w:rsid w:val="0046620C"/>
    <w:rsid w:val="004664E6"/>
    <w:rsid w:val="00470998"/>
    <w:rsid w:val="00471491"/>
    <w:rsid w:val="00472460"/>
    <w:rsid w:val="00472A95"/>
    <w:rsid w:val="0047340A"/>
    <w:rsid w:val="00473933"/>
    <w:rsid w:val="00473AB4"/>
    <w:rsid w:val="00473C80"/>
    <w:rsid w:val="00474198"/>
    <w:rsid w:val="00474A31"/>
    <w:rsid w:val="00475C62"/>
    <w:rsid w:val="0047696F"/>
    <w:rsid w:val="0047710B"/>
    <w:rsid w:val="004804C8"/>
    <w:rsid w:val="004806D4"/>
    <w:rsid w:val="00480E8C"/>
    <w:rsid w:val="00482E2F"/>
    <w:rsid w:val="004832A7"/>
    <w:rsid w:val="004849FB"/>
    <w:rsid w:val="00485178"/>
    <w:rsid w:val="004852D7"/>
    <w:rsid w:val="004858EE"/>
    <w:rsid w:val="00485FC4"/>
    <w:rsid w:val="00486051"/>
    <w:rsid w:val="00486E35"/>
    <w:rsid w:val="00487577"/>
    <w:rsid w:val="00487B7D"/>
    <w:rsid w:val="00492D3C"/>
    <w:rsid w:val="00493A98"/>
    <w:rsid w:val="004945D8"/>
    <w:rsid w:val="004947BC"/>
    <w:rsid w:val="004948A8"/>
    <w:rsid w:val="004968DA"/>
    <w:rsid w:val="00497576"/>
    <w:rsid w:val="0049797E"/>
    <w:rsid w:val="004A0C43"/>
    <w:rsid w:val="004A16B5"/>
    <w:rsid w:val="004A175D"/>
    <w:rsid w:val="004A41E5"/>
    <w:rsid w:val="004A4ADB"/>
    <w:rsid w:val="004A4B70"/>
    <w:rsid w:val="004A4FA1"/>
    <w:rsid w:val="004A5194"/>
    <w:rsid w:val="004A6F10"/>
    <w:rsid w:val="004A759A"/>
    <w:rsid w:val="004A771B"/>
    <w:rsid w:val="004B07C5"/>
    <w:rsid w:val="004B0C0E"/>
    <w:rsid w:val="004B133B"/>
    <w:rsid w:val="004B164C"/>
    <w:rsid w:val="004B1744"/>
    <w:rsid w:val="004B1CCE"/>
    <w:rsid w:val="004B1F28"/>
    <w:rsid w:val="004B2108"/>
    <w:rsid w:val="004B34A3"/>
    <w:rsid w:val="004B375F"/>
    <w:rsid w:val="004B44C9"/>
    <w:rsid w:val="004B59C9"/>
    <w:rsid w:val="004B5CCA"/>
    <w:rsid w:val="004B60A8"/>
    <w:rsid w:val="004B648A"/>
    <w:rsid w:val="004B6649"/>
    <w:rsid w:val="004B66E3"/>
    <w:rsid w:val="004B6B25"/>
    <w:rsid w:val="004C01F4"/>
    <w:rsid w:val="004C0469"/>
    <w:rsid w:val="004C075A"/>
    <w:rsid w:val="004C0AED"/>
    <w:rsid w:val="004C10DF"/>
    <w:rsid w:val="004C1C30"/>
    <w:rsid w:val="004C1E1B"/>
    <w:rsid w:val="004C237B"/>
    <w:rsid w:val="004C2594"/>
    <w:rsid w:val="004C3508"/>
    <w:rsid w:val="004C4370"/>
    <w:rsid w:val="004C4E9C"/>
    <w:rsid w:val="004C5559"/>
    <w:rsid w:val="004C56C4"/>
    <w:rsid w:val="004C61B9"/>
    <w:rsid w:val="004C6B50"/>
    <w:rsid w:val="004C70B3"/>
    <w:rsid w:val="004C7135"/>
    <w:rsid w:val="004C7B32"/>
    <w:rsid w:val="004D1DCF"/>
    <w:rsid w:val="004D40B9"/>
    <w:rsid w:val="004D42BA"/>
    <w:rsid w:val="004D4497"/>
    <w:rsid w:val="004D4CD9"/>
    <w:rsid w:val="004D5008"/>
    <w:rsid w:val="004D7657"/>
    <w:rsid w:val="004E1BEB"/>
    <w:rsid w:val="004E452D"/>
    <w:rsid w:val="004E4862"/>
    <w:rsid w:val="004E4916"/>
    <w:rsid w:val="004E4B18"/>
    <w:rsid w:val="004E53A4"/>
    <w:rsid w:val="004E5513"/>
    <w:rsid w:val="004E6354"/>
    <w:rsid w:val="004E63D4"/>
    <w:rsid w:val="004E6822"/>
    <w:rsid w:val="004E7369"/>
    <w:rsid w:val="004E76FC"/>
    <w:rsid w:val="004E776D"/>
    <w:rsid w:val="004F08A9"/>
    <w:rsid w:val="004F0945"/>
    <w:rsid w:val="004F0E05"/>
    <w:rsid w:val="004F18F2"/>
    <w:rsid w:val="004F1AA3"/>
    <w:rsid w:val="004F2129"/>
    <w:rsid w:val="004F25FD"/>
    <w:rsid w:val="004F314F"/>
    <w:rsid w:val="004F38D5"/>
    <w:rsid w:val="004F438D"/>
    <w:rsid w:val="004F6239"/>
    <w:rsid w:val="004F7366"/>
    <w:rsid w:val="004F75B3"/>
    <w:rsid w:val="004F7CFE"/>
    <w:rsid w:val="00500A93"/>
    <w:rsid w:val="00501EBE"/>
    <w:rsid w:val="0050263E"/>
    <w:rsid w:val="00502CA2"/>
    <w:rsid w:val="0050331F"/>
    <w:rsid w:val="00503EFD"/>
    <w:rsid w:val="0050455C"/>
    <w:rsid w:val="00504C02"/>
    <w:rsid w:val="005052AF"/>
    <w:rsid w:val="005057DF"/>
    <w:rsid w:val="005066EA"/>
    <w:rsid w:val="00507821"/>
    <w:rsid w:val="005111F0"/>
    <w:rsid w:val="00511827"/>
    <w:rsid w:val="00511DF0"/>
    <w:rsid w:val="00512A3B"/>
    <w:rsid w:val="00512B6C"/>
    <w:rsid w:val="00513D12"/>
    <w:rsid w:val="005146A1"/>
    <w:rsid w:val="00514F6E"/>
    <w:rsid w:val="00514FCD"/>
    <w:rsid w:val="0051694E"/>
    <w:rsid w:val="00517B10"/>
    <w:rsid w:val="0052009C"/>
    <w:rsid w:val="0052297F"/>
    <w:rsid w:val="00523FF6"/>
    <w:rsid w:val="0052484A"/>
    <w:rsid w:val="005249CE"/>
    <w:rsid w:val="00524BE5"/>
    <w:rsid w:val="005252A3"/>
    <w:rsid w:val="00525D7D"/>
    <w:rsid w:val="00527136"/>
    <w:rsid w:val="00527B5D"/>
    <w:rsid w:val="00530945"/>
    <w:rsid w:val="00531784"/>
    <w:rsid w:val="005321C5"/>
    <w:rsid w:val="00532889"/>
    <w:rsid w:val="0053326D"/>
    <w:rsid w:val="00533A60"/>
    <w:rsid w:val="00534338"/>
    <w:rsid w:val="0053441F"/>
    <w:rsid w:val="00534891"/>
    <w:rsid w:val="005358A5"/>
    <w:rsid w:val="00536011"/>
    <w:rsid w:val="005360F9"/>
    <w:rsid w:val="00536AAD"/>
    <w:rsid w:val="0053769F"/>
    <w:rsid w:val="00537DD0"/>
    <w:rsid w:val="00537F0B"/>
    <w:rsid w:val="0054001F"/>
    <w:rsid w:val="00540CED"/>
    <w:rsid w:val="005426EC"/>
    <w:rsid w:val="005441FA"/>
    <w:rsid w:val="005449E1"/>
    <w:rsid w:val="00544A23"/>
    <w:rsid w:val="005454C5"/>
    <w:rsid w:val="0054599C"/>
    <w:rsid w:val="0054601C"/>
    <w:rsid w:val="00546566"/>
    <w:rsid w:val="00547CF4"/>
    <w:rsid w:val="005514EC"/>
    <w:rsid w:val="0055249F"/>
    <w:rsid w:val="00552D71"/>
    <w:rsid w:val="00552DF9"/>
    <w:rsid w:val="00553929"/>
    <w:rsid w:val="00553E5D"/>
    <w:rsid w:val="00553EF3"/>
    <w:rsid w:val="005547B9"/>
    <w:rsid w:val="005551BC"/>
    <w:rsid w:val="00555E85"/>
    <w:rsid w:val="00556030"/>
    <w:rsid w:val="00556118"/>
    <w:rsid w:val="005561CD"/>
    <w:rsid w:val="005565B9"/>
    <w:rsid w:val="00556F04"/>
    <w:rsid w:val="00557B46"/>
    <w:rsid w:val="00560A6D"/>
    <w:rsid w:val="005628E9"/>
    <w:rsid w:val="00562E26"/>
    <w:rsid w:val="00563BD1"/>
    <w:rsid w:val="00564096"/>
    <w:rsid w:val="0056494F"/>
    <w:rsid w:val="00564BCD"/>
    <w:rsid w:val="005655C2"/>
    <w:rsid w:val="00565664"/>
    <w:rsid w:val="0056620C"/>
    <w:rsid w:val="005667A2"/>
    <w:rsid w:val="00566A8B"/>
    <w:rsid w:val="00566D34"/>
    <w:rsid w:val="00567696"/>
    <w:rsid w:val="00570415"/>
    <w:rsid w:val="00571DBA"/>
    <w:rsid w:val="00572737"/>
    <w:rsid w:val="005727A2"/>
    <w:rsid w:val="005727C9"/>
    <w:rsid w:val="00572C0F"/>
    <w:rsid w:val="0057337C"/>
    <w:rsid w:val="0057343E"/>
    <w:rsid w:val="00573517"/>
    <w:rsid w:val="005737B4"/>
    <w:rsid w:val="00574ED6"/>
    <w:rsid w:val="0057579A"/>
    <w:rsid w:val="005762D8"/>
    <w:rsid w:val="005770EE"/>
    <w:rsid w:val="0057743B"/>
    <w:rsid w:val="005805D2"/>
    <w:rsid w:val="00580F8C"/>
    <w:rsid w:val="0058265B"/>
    <w:rsid w:val="00582F6E"/>
    <w:rsid w:val="00582FF1"/>
    <w:rsid w:val="005843E6"/>
    <w:rsid w:val="00584FBF"/>
    <w:rsid w:val="0058586E"/>
    <w:rsid w:val="00585DCE"/>
    <w:rsid w:val="00586D2F"/>
    <w:rsid w:val="00587EDB"/>
    <w:rsid w:val="00590B87"/>
    <w:rsid w:val="00592108"/>
    <w:rsid w:val="0059315B"/>
    <w:rsid w:val="0059366F"/>
    <w:rsid w:val="005939BE"/>
    <w:rsid w:val="00594FA1"/>
    <w:rsid w:val="005956FA"/>
    <w:rsid w:val="00596479"/>
    <w:rsid w:val="00596F93"/>
    <w:rsid w:val="005A009F"/>
    <w:rsid w:val="005A043F"/>
    <w:rsid w:val="005A16D1"/>
    <w:rsid w:val="005A176C"/>
    <w:rsid w:val="005A1954"/>
    <w:rsid w:val="005A3361"/>
    <w:rsid w:val="005A37A1"/>
    <w:rsid w:val="005A3D70"/>
    <w:rsid w:val="005A54FD"/>
    <w:rsid w:val="005A57BB"/>
    <w:rsid w:val="005A6ABB"/>
    <w:rsid w:val="005A7581"/>
    <w:rsid w:val="005B0428"/>
    <w:rsid w:val="005B1DF2"/>
    <w:rsid w:val="005B2385"/>
    <w:rsid w:val="005B5EB7"/>
    <w:rsid w:val="005B63E2"/>
    <w:rsid w:val="005B7D92"/>
    <w:rsid w:val="005B7FBF"/>
    <w:rsid w:val="005C00FB"/>
    <w:rsid w:val="005C0956"/>
    <w:rsid w:val="005C19EB"/>
    <w:rsid w:val="005C1C23"/>
    <w:rsid w:val="005C303D"/>
    <w:rsid w:val="005C3DC4"/>
    <w:rsid w:val="005C5DAA"/>
    <w:rsid w:val="005C5F75"/>
    <w:rsid w:val="005C60AA"/>
    <w:rsid w:val="005C7081"/>
    <w:rsid w:val="005C7292"/>
    <w:rsid w:val="005C7BF8"/>
    <w:rsid w:val="005D2BBF"/>
    <w:rsid w:val="005D2EC3"/>
    <w:rsid w:val="005D435B"/>
    <w:rsid w:val="005D674D"/>
    <w:rsid w:val="005D67B6"/>
    <w:rsid w:val="005D6876"/>
    <w:rsid w:val="005D6FE6"/>
    <w:rsid w:val="005D7E6B"/>
    <w:rsid w:val="005E00C7"/>
    <w:rsid w:val="005E123D"/>
    <w:rsid w:val="005E4E82"/>
    <w:rsid w:val="005E604A"/>
    <w:rsid w:val="005E6E52"/>
    <w:rsid w:val="005F06F3"/>
    <w:rsid w:val="005F1C03"/>
    <w:rsid w:val="005F2D9D"/>
    <w:rsid w:val="005F40BB"/>
    <w:rsid w:val="005F4DC4"/>
    <w:rsid w:val="005F5717"/>
    <w:rsid w:val="005F5AF1"/>
    <w:rsid w:val="005F64F7"/>
    <w:rsid w:val="005F7139"/>
    <w:rsid w:val="005F7580"/>
    <w:rsid w:val="0060009E"/>
    <w:rsid w:val="0060024B"/>
    <w:rsid w:val="006003F3"/>
    <w:rsid w:val="0060110B"/>
    <w:rsid w:val="00602F40"/>
    <w:rsid w:val="00603698"/>
    <w:rsid w:val="006047F4"/>
    <w:rsid w:val="0060487C"/>
    <w:rsid w:val="0060529D"/>
    <w:rsid w:val="006052E1"/>
    <w:rsid w:val="00605693"/>
    <w:rsid w:val="00605AE4"/>
    <w:rsid w:val="00606313"/>
    <w:rsid w:val="006073C6"/>
    <w:rsid w:val="006078D4"/>
    <w:rsid w:val="006103C1"/>
    <w:rsid w:val="00611EBF"/>
    <w:rsid w:val="00612677"/>
    <w:rsid w:val="006145FB"/>
    <w:rsid w:val="00615CA8"/>
    <w:rsid w:val="006160B0"/>
    <w:rsid w:val="00616789"/>
    <w:rsid w:val="00616D9C"/>
    <w:rsid w:val="00617D02"/>
    <w:rsid w:val="006203EA"/>
    <w:rsid w:val="0062069E"/>
    <w:rsid w:val="0062199C"/>
    <w:rsid w:val="00621F97"/>
    <w:rsid w:val="00622EE4"/>
    <w:rsid w:val="00623A1F"/>
    <w:rsid w:val="00623F54"/>
    <w:rsid w:val="00624153"/>
    <w:rsid w:val="00625251"/>
    <w:rsid w:val="006255BA"/>
    <w:rsid w:val="0062583F"/>
    <w:rsid w:val="00625D4A"/>
    <w:rsid w:val="00625F22"/>
    <w:rsid w:val="006268AC"/>
    <w:rsid w:val="00627039"/>
    <w:rsid w:val="0063038C"/>
    <w:rsid w:val="00630526"/>
    <w:rsid w:val="006305D5"/>
    <w:rsid w:val="00630F91"/>
    <w:rsid w:val="006311F1"/>
    <w:rsid w:val="006330A7"/>
    <w:rsid w:val="00633E00"/>
    <w:rsid w:val="0063404D"/>
    <w:rsid w:val="006351DE"/>
    <w:rsid w:val="00635677"/>
    <w:rsid w:val="00635AD1"/>
    <w:rsid w:val="00635B87"/>
    <w:rsid w:val="00635C40"/>
    <w:rsid w:val="00635DD8"/>
    <w:rsid w:val="00636580"/>
    <w:rsid w:val="0063669B"/>
    <w:rsid w:val="00637469"/>
    <w:rsid w:val="006374B2"/>
    <w:rsid w:val="00637BF7"/>
    <w:rsid w:val="00637C8D"/>
    <w:rsid w:val="006400C2"/>
    <w:rsid w:val="00640B0B"/>
    <w:rsid w:val="00641384"/>
    <w:rsid w:val="0064162F"/>
    <w:rsid w:val="00641FC4"/>
    <w:rsid w:val="0064227A"/>
    <w:rsid w:val="006440B0"/>
    <w:rsid w:val="006448A4"/>
    <w:rsid w:val="00645071"/>
    <w:rsid w:val="006452EE"/>
    <w:rsid w:val="00645437"/>
    <w:rsid w:val="0064561A"/>
    <w:rsid w:val="00646BC5"/>
    <w:rsid w:val="0064722D"/>
    <w:rsid w:val="00647F4E"/>
    <w:rsid w:val="0065386E"/>
    <w:rsid w:val="0065417F"/>
    <w:rsid w:val="00654458"/>
    <w:rsid w:val="00654C33"/>
    <w:rsid w:val="00654CFC"/>
    <w:rsid w:val="00656F66"/>
    <w:rsid w:val="00657012"/>
    <w:rsid w:val="006573AB"/>
    <w:rsid w:val="00660085"/>
    <w:rsid w:val="00660705"/>
    <w:rsid w:val="00661150"/>
    <w:rsid w:val="00661698"/>
    <w:rsid w:val="00661E79"/>
    <w:rsid w:val="00662FD6"/>
    <w:rsid w:val="00663003"/>
    <w:rsid w:val="00664854"/>
    <w:rsid w:val="00665359"/>
    <w:rsid w:val="00665AEC"/>
    <w:rsid w:val="00665F33"/>
    <w:rsid w:val="006661FB"/>
    <w:rsid w:val="00666B27"/>
    <w:rsid w:val="00667453"/>
    <w:rsid w:val="006679E8"/>
    <w:rsid w:val="00667B16"/>
    <w:rsid w:val="00667B7B"/>
    <w:rsid w:val="006706B4"/>
    <w:rsid w:val="0067153D"/>
    <w:rsid w:val="0067165A"/>
    <w:rsid w:val="006719AD"/>
    <w:rsid w:val="00672444"/>
    <w:rsid w:val="00672F4B"/>
    <w:rsid w:val="006736CB"/>
    <w:rsid w:val="00673C73"/>
    <w:rsid w:val="00675719"/>
    <w:rsid w:val="00675DA7"/>
    <w:rsid w:val="00675E6A"/>
    <w:rsid w:val="00675EFD"/>
    <w:rsid w:val="00676945"/>
    <w:rsid w:val="006774A9"/>
    <w:rsid w:val="0068089E"/>
    <w:rsid w:val="00680CB2"/>
    <w:rsid w:val="00680D99"/>
    <w:rsid w:val="00681256"/>
    <w:rsid w:val="0068272C"/>
    <w:rsid w:val="00682B60"/>
    <w:rsid w:val="00682F55"/>
    <w:rsid w:val="00683296"/>
    <w:rsid w:val="0068336E"/>
    <w:rsid w:val="00683B78"/>
    <w:rsid w:val="00683B86"/>
    <w:rsid w:val="00683CCE"/>
    <w:rsid w:val="00683CEC"/>
    <w:rsid w:val="00683F55"/>
    <w:rsid w:val="006855B9"/>
    <w:rsid w:val="00685741"/>
    <w:rsid w:val="006862F1"/>
    <w:rsid w:val="00686A21"/>
    <w:rsid w:val="00686FCF"/>
    <w:rsid w:val="0069058B"/>
    <w:rsid w:val="00691FFD"/>
    <w:rsid w:val="006929B7"/>
    <w:rsid w:val="00694AF9"/>
    <w:rsid w:val="00694F38"/>
    <w:rsid w:val="006956A0"/>
    <w:rsid w:val="00695FF6"/>
    <w:rsid w:val="00696C99"/>
    <w:rsid w:val="006973B6"/>
    <w:rsid w:val="00697CAD"/>
    <w:rsid w:val="006A1379"/>
    <w:rsid w:val="006A1539"/>
    <w:rsid w:val="006A3D70"/>
    <w:rsid w:val="006A467F"/>
    <w:rsid w:val="006A4EE6"/>
    <w:rsid w:val="006A50F7"/>
    <w:rsid w:val="006A5155"/>
    <w:rsid w:val="006A5979"/>
    <w:rsid w:val="006A63B5"/>
    <w:rsid w:val="006A66FE"/>
    <w:rsid w:val="006A6FD0"/>
    <w:rsid w:val="006A78A0"/>
    <w:rsid w:val="006B0014"/>
    <w:rsid w:val="006B02F3"/>
    <w:rsid w:val="006B118E"/>
    <w:rsid w:val="006B12C6"/>
    <w:rsid w:val="006B1B3A"/>
    <w:rsid w:val="006B1EBD"/>
    <w:rsid w:val="006B2666"/>
    <w:rsid w:val="006B2726"/>
    <w:rsid w:val="006B3189"/>
    <w:rsid w:val="006B4327"/>
    <w:rsid w:val="006B49A0"/>
    <w:rsid w:val="006B49AD"/>
    <w:rsid w:val="006B4C9B"/>
    <w:rsid w:val="006B5B02"/>
    <w:rsid w:val="006B69F4"/>
    <w:rsid w:val="006B6D1D"/>
    <w:rsid w:val="006B7ADA"/>
    <w:rsid w:val="006B7DCD"/>
    <w:rsid w:val="006B7E43"/>
    <w:rsid w:val="006C01E9"/>
    <w:rsid w:val="006C07DE"/>
    <w:rsid w:val="006C0A53"/>
    <w:rsid w:val="006C1024"/>
    <w:rsid w:val="006C135A"/>
    <w:rsid w:val="006C2A6B"/>
    <w:rsid w:val="006C3176"/>
    <w:rsid w:val="006C456C"/>
    <w:rsid w:val="006C4A19"/>
    <w:rsid w:val="006C5400"/>
    <w:rsid w:val="006C7495"/>
    <w:rsid w:val="006C7766"/>
    <w:rsid w:val="006D0103"/>
    <w:rsid w:val="006D1001"/>
    <w:rsid w:val="006D26C7"/>
    <w:rsid w:val="006D2773"/>
    <w:rsid w:val="006D2F38"/>
    <w:rsid w:val="006D4FB6"/>
    <w:rsid w:val="006D5467"/>
    <w:rsid w:val="006D61E0"/>
    <w:rsid w:val="006D65BE"/>
    <w:rsid w:val="006D69BE"/>
    <w:rsid w:val="006D6DB9"/>
    <w:rsid w:val="006E1C3B"/>
    <w:rsid w:val="006E24B2"/>
    <w:rsid w:val="006E2E17"/>
    <w:rsid w:val="006E5FF7"/>
    <w:rsid w:val="006E645B"/>
    <w:rsid w:val="006E660F"/>
    <w:rsid w:val="006E77EB"/>
    <w:rsid w:val="006E7F7E"/>
    <w:rsid w:val="006F092E"/>
    <w:rsid w:val="006F2B9A"/>
    <w:rsid w:val="006F2FD2"/>
    <w:rsid w:val="006F3222"/>
    <w:rsid w:val="006F379B"/>
    <w:rsid w:val="006F4152"/>
    <w:rsid w:val="006F432F"/>
    <w:rsid w:val="006F448B"/>
    <w:rsid w:val="006F4E0A"/>
    <w:rsid w:val="006F4EC6"/>
    <w:rsid w:val="006F510D"/>
    <w:rsid w:val="006F64E0"/>
    <w:rsid w:val="006F6D2F"/>
    <w:rsid w:val="006F7053"/>
    <w:rsid w:val="00700650"/>
    <w:rsid w:val="00701A8F"/>
    <w:rsid w:val="00701BC6"/>
    <w:rsid w:val="0070267B"/>
    <w:rsid w:val="007026AD"/>
    <w:rsid w:val="00702CB1"/>
    <w:rsid w:val="0070348B"/>
    <w:rsid w:val="007034B6"/>
    <w:rsid w:val="0070393D"/>
    <w:rsid w:val="007039BF"/>
    <w:rsid w:val="00704AED"/>
    <w:rsid w:val="00705154"/>
    <w:rsid w:val="007054A7"/>
    <w:rsid w:val="00705A19"/>
    <w:rsid w:val="00707022"/>
    <w:rsid w:val="007114D5"/>
    <w:rsid w:val="00711752"/>
    <w:rsid w:val="00711F79"/>
    <w:rsid w:val="0071213E"/>
    <w:rsid w:val="00712D30"/>
    <w:rsid w:val="0071343C"/>
    <w:rsid w:val="00714045"/>
    <w:rsid w:val="0071419A"/>
    <w:rsid w:val="00715476"/>
    <w:rsid w:val="00715C90"/>
    <w:rsid w:val="00715DF5"/>
    <w:rsid w:val="007165EB"/>
    <w:rsid w:val="00721A2D"/>
    <w:rsid w:val="00721B07"/>
    <w:rsid w:val="00723474"/>
    <w:rsid w:val="0072393C"/>
    <w:rsid w:val="00723ABC"/>
    <w:rsid w:val="00724CE6"/>
    <w:rsid w:val="00726C32"/>
    <w:rsid w:val="00727C5B"/>
    <w:rsid w:val="007310CD"/>
    <w:rsid w:val="007312D8"/>
    <w:rsid w:val="007312FB"/>
    <w:rsid w:val="00731B45"/>
    <w:rsid w:val="007323C3"/>
    <w:rsid w:val="007335EF"/>
    <w:rsid w:val="00733707"/>
    <w:rsid w:val="007337B4"/>
    <w:rsid w:val="00734428"/>
    <w:rsid w:val="00735C52"/>
    <w:rsid w:val="00735D57"/>
    <w:rsid w:val="0073614E"/>
    <w:rsid w:val="007369D1"/>
    <w:rsid w:val="007369FF"/>
    <w:rsid w:val="00736C37"/>
    <w:rsid w:val="00736E99"/>
    <w:rsid w:val="00736F32"/>
    <w:rsid w:val="00737D95"/>
    <w:rsid w:val="007413F6"/>
    <w:rsid w:val="0074150A"/>
    <w:rsid w:val="007419FD"/>
    <w:rsid w:val="00742A68"/>
    <w:rsid w:val="00742E4A"/>
    <w:rsid w:val="00742F0A"/>
    <w:rsid w:val="00744718"/>
    <w:rsid w:val="00745C74"/>
    <w:rsid w:val="00746636"/>
    <w:rsid w:val="00750EC7"/>
    <w:rsid w:val="00751399"/>
    <w:rsid w:val="007527C0"/>
    <w:rsid w:val="00752893"/>
    <w:rsid w:val="00752BEE"/>
    <w:rsid w:val="00752D23"/>
    <w:rsid w:val="007537A1"/>
    <w:rsid w:val="007537FB"/>
    <w:rsid w:val="00753D2A"/>
    <w:rsid w:val="00753DF4"/>
    <w:rsid w:val="0075421A"/>
    <w:rsid w:val="00756228"/>
    <w:rsid w:val="00757776"/>
    <w:rsid w:val="00757E67"/>
    <w:rsid w:val="007606F6"/>
    <w:rsid w:val="00761A7E"/>
    <w:rsid w:val="0076242D"/>
    <w:rsid w:val="0076279A"/>
    <w:rsid w:val="00762C50"/>
    <w:rsid w:val="00763F28"/>
    <w:rsid w:val="00764847"/>
    <w:rsid w:val="00764A3D"/>
    <w:rsid w:val="00765826"/>
    <w:rsid w:val="00766826"/>
    <w:rsid w:val="007670A0"/>
    <w:rsid w:val="007675A5"/>
    <w:rsid w:val="00770783"/>
    <w:rsid w:val="00771402"/>
    <w:rsid w:val="00772733"/>
    <w:rsid w:val="00772F13"/>
    <w:rsid w:val="00773398"/>
    <w:rsid w:val="00773CAE"/>
    <w:rsid w:val="00773F7A"/>
    <w:rsid w:val="0077444E"/>
    <w:rsid w:val="00775185"/>
    <w:rsid w:val="0077557C"/>
    <w:rsid w:val="00775DF6"/>
    <w:rsid w:val="00775FAB"/>
    <w:rsid w:val="007769E8"/>
    <w:rsid w:val="00776F61"/>
    <w:rsid w:val="00777509"/>
    <w:rsid w:val="00777C6A"/>
    <w:rsid w:val="00777D82"/>
    <w:rsid w:val="007828F1"/>
    <w:rsid w:val="00783529"/>
    <w:rsid w:val="00783DF1"/>
    <w:rsid w:val="007840F1"/>
    <w:rsid w:val="00784B25"/>
    <w:rsid w:val="007851A4"/>
    <w:rsid w:val="007856F8"/>
    <w:rsid w:val="00785960"/>
    <w:rsid w:val="00785B77"/>
    <w:rsid w:val="007860B2"/>
    <w:rsid w:val="007866FA"/>
    <w:rsid w:val="00786944"/>
    <w:rsid w:val="00786CE9"/>
    <w:rsid w:val="00786EAC"/>
    <w:rsid w:val="00790475"/>
    <w:rsid w:val="00791034"/>
    <w:rsid w:val="007918CB"/>
    <w:rsid w:val="00793E75"/>
    <w:rsid w:val="007957AF"/>
    <w:rsid w:val="00796711"/>
    <w:rsid w:val="007976D6"/>
    <w:rsid w:val="007A08B9"/>
    <w:rsid w:val="007A15E6"/>
    <w:rsid w:val="007A1C48"/>
    <w:rsid w:val="007A2EFD"/>
    <w:rsid w:val="007A367C"/>
    <w:rsid w:val="007A3B61"/>
    <w:rsid w:val="007A3D76"/>
    <w:rsid w:val="007A41AF"/>
    <w:rsid w:val="007A4F89"/>
    <w:rsid w:val="007A506B"/>
    <w:rsid w:val="007A5E32"/>
    <w:rsid w:val="007A6A5B"/>
    <w:rsid w:val="007A6BA1"/>
    <w:rsid w:val="007A7C09"/>
    <w:rsid w:val="007B05DC"/>
    <w:rsid w:val="007B0775"/>
    <w:rsid w:val="007B0BBB"/>
    <w:rsid w:val="007B1BF4"/>
    <w:rsid w:val="007B1CCE"/>
    <w:rsid w:val="007B32B1"/>
    <w:rsid w:val="007B3D0E"/>
    <w:rsid w:val="007B448C"/>
    <w:rsid w:val="007B463F"/>
    <w:rsid w:val="007B5FD9"/>
    <w:rsid w:val="007B6F6F"/>
    <w:rsid w:val="007B715F"/>
    <w:rsid w:val="007B741B"/>
    <w:rsid w:val="007B7851"/>
    <w:rsid w:val="007B7CEB"/>
    <w:rsid w:val="007B7F6E"/>
    <w:rsid w:val="007C01FF"/>
    <w:rsid w:val="007C0F49"/>
    <w:rsid w:val="007C12BB"/>
    <w:rsid w:val="007C38A9"/>
    <w:rsid w:val="007C4199"/>
    <w:rsid w:val="007C521F"/>
    <w:rsid w:val="007C53E6"/>
    <w:rsid w:val="007C6371"/>
    <w:rsid w:val="007C6437"/>
    <w:rsid w:val="007C6807"/>
    <w:rsid w:val="007C6A04"/>
    <w:rsid w:val="007C71A7"/>
    <w:rsid w:val="007C71A8"/>
    <w:rsid w:val="007C7683"/>
    <w:rsid w:val="007D0BBE"/>
    <w:rsid w:val="007D1165"/>
    <w:rsid w:val="007D1DDF"/>
    <w:rsid w:val="007D21CB"/>
    <w:rsid w:val="007D3399"/>
    <w:rsid w:val="007D3837"/>
    <w:rsid w:val="007D47E9"/>
    <w:rsid w:val="007D72F5"/>
    <w:rsid w:val="007E1338"/>
    <w:rsid w:val="007E39AC"/>
    <w:rsid w:val="007E4A58"/>
    <w:rsid w:val="007E5571"/>
    <w:rsid w:val="007E5630"/>
    <w:rsid w:val="007E578C"/>
    <w:rsid w:val="007E5B8B"/>
    <w:rsid w:val="007E6308"/>
    <w:rsid w:val="007E644F"/>
    <w:rsid w:val="007E6A4A"/>
    <w:rsid w:val="007E74B0"/>
    <w:rsid w:val="007E7C1A"/>
    <w:rsid w:val="007F24BE"/>
    <w:rsid w:val="007F2A3C"/>
    <w:rsid w:val="007F2B1C"/>
    <w:rsid w:val="007F320A"/>
    <w:rsid w:val="007F3262"/>
    <w:rsid w:val="007F3B02"/>
    <w:rsid w:val="007F4B62"/>
    <w:rsid w:val="007F576C"/>
    <w:rsid w:val="007F7347"/>
    <w:rsid w:val="008004B7"/>
    <w:rsid w:val="00801070"/>
    <w:rsid w:val="008010ED"/>
    <w:rsid w:val="00801172"/>
    <w:rsid w:val="0080184A"/>
    <w:rsid w:val="00801E06"/>
    <w:rsid w:val="008024FD"/>
    <w:rsid w:val="00802C54"/>
    <w:rsid w:val="00803BD2"/>
    <w:rsid w:val="00805667"/>
    <w:rsid w:val="00806536"/>
    <w:rsid w:val="0080771F"/>
    <w:rsid w:val="00807B70"/>
    <w:rsid w:val="00807DE2"/>
    <w:rsid w:val="00807FCB"/>
    <w:rsid w:val="00810A0A"/>
    <w:rsid w:val="00810A8B"/>
    <w:rsid w:val="0081129D"/>
    <w:rsid w:val="0081171B"/>
    <w:rsid w:val="00811DFA"/>
    <w:rsid w:val="00813046"/>
    <w:rsid w:val="00814344"/>
    <w:rsid w:val="008147B8"/>
    <w:rsid w:val="00816E16"/>
    <w:rsid w:val="00817440"/>
    <w:rsid w:val="008177CE"/>
    <w:rsid w:val="008178D8"/>
    <w:rsid w:val="00817A81"/>
    <w:rsid w:val="00821167"/>
    <w:rsid w:val="008229E8"/>
    <w:rsid w:val="00822BF8"/>
    <w:rsid w:val="00823697"/>
    <w:rsid w:val="00823FD3"/>
    <w:rsid w:val="00824A6B"/>
    <w:rsid w:val="00825C11"/>
    <w:rsid w:val="00825F52"/>
    <w:rsid w:val="00826A0F"/>
    <w:rsid w:val="00826DF0"/>
    <w:rsid w:val="00827871"/>
    <w:rsid w:val="00827896"/>
    <w:rsid w:val="00830636"/>
    <w:rsid w:val="00830A25"/>
    <w:rsid w:val="008312BA"/>
    <w:rsid w:val="00831DED"/>
    <w:rsid w:val="00832FBB"/>
    <w:rsid w:val="00833CDE"/>
    <w:rsid w:val="008352A2"/>
    <w:rsid w:val="00835713"/>
    <w:rsid w:val="00835991"/>
    <w:rsid w:val="008361DA"/>
    <w:rsid w:val="008368C8"/>
    <w:rsid w:val="00837F48"/>
    <w:rsid w:val="0084073A"/>
    <w:rsid w:val="00840A1C"/>
    <w:rsid w:val="00840A29"/>
    <w:rsid w:val="0084160E"/>
    <w:rsid w:val="008416C5"/>
    <w:rsid w:val="00841DB6"/>
    <w:rsid w:val="00842AB9"/>
    <w:rsid w:val="00842AEC"/>
    <w:rsid w:val="00842CB8"/>
    <w:rsid w:val="00843F2C"/>
    <w:rsid w:val="008440E6"/>
    <w:rsid w:val="008442EE"/>
    <w:rsid w:val="008445E0"/>
    <w:rsid w:val="0084485F"/>
    <w:rsid w:val="0084518C"/>
    <w:rsid w:val="00845A70"/>
    <w:rsid w:val="00846383"/>
    <w:rsid w:val="008463D4"/>
    <w:rsid w:val="00846D43"/>
    <w:rsid w:val="00847B6B"/>
    <w:rsid w:val="00850F14"/>
    <w:rsid w:val="0085163B"/>
    <w:rsid w:val="008543C1"/>
    <w:rsid w:val="008558FC"/>
    <w:rsid w:val="00855A82"/>
    <w:rsid w:val="00856207"/>
    <w:rsid w:val="00856365"/>
    <w:rsid w:val="0085673A"/>
    <w:rsid w:val="00857630"/>
    <w:rsid w:val="0086010F"/>
    <w:rsid w:val="00861536"/>
    <w:rsid w:val="00861868"/>
    <w:rsid w:val="00862FF2"/>
    <w:rsid w:val="00863242"/>
    <w:rsid w:val="00863858"/>
    <w:rsid w:val="00864548"/>
    <w:rsid w:val="00866FB8"/>
    <w:rsid w:val="00870C5F"/>
    <w:rsid w:val="00870D87"/>
    <w:rsid w:val="00871BD1"/>
    <w:rsid w:val="00872439"/>
    <w:rsid w:val="00873508"/>
    <w:rsid w:val="00873609"/>
    <w:rsid w:val="00874A86"/>
    <w:rsid w:val="008751BC"/>
    <w:rsid w:val="00875E8A"/>
    <w:rsid w:val="00877F12"/>
    <w:rsid w:val="00880BFF"/>
    <w:rsid w:val="00880EA0"/>
    <w:rsid w:val="008813FF"/>
    <w:rsid w:val="00883F92"/>
    <w:rsid w:val="00884F27"/>
    <w:rsid w:val="0088517B"/>
    <w:rsid w:val="00885662"/>
    <w:rsid w:val="00892819"/>
    <w:rsid w:val="008947D5"/>
    <w:rsid w:val="00894A75"/>
    <w:rsid w:val="00896041"/>
    <w:rsid w:val="00896085"/>
    <w:rsid w:val="0089680D"/>
    <w:rsid w:val="00897198"/>
    <w:rsid w:val="008979F7"/>
    <w:rsid w:val="008A0003"/>
    <w:rsid w:val="008A0578"/>
    <w:rsid w:val="008A0B1A"/>
    <w:rsid w:val="008A1413"/>
    <w:rsid w:val="008A1C85"/>
    <w:rsid w:val="008A1D38"/>
    <w:rsid w:val="008A28D4"/>
    <w:rsid w:val="008A351F"/>
    <w:rsid w:val="008A4DC7"/>
    <w:rsid w:val="008A5740"/>
    <w:rsid w:val="008A62C7"/>
    <w:rsid w:val="008A647B"/>
    <w:rsid w:val="008A6544"/>
    <w:rsid w:val="008A783D"/>
    <w:rsid w:val="008B030E"/>
    <w:rsid w:val="008B0802"/>
    <w:rsid w:val="008B0BAC"/>
    <w:rsid w:val="008B1259"/>
    <w:rsid w:val="008B1292"/>
    <w:rsid w:val="008B14D6"/>
    <w:rsid w:val="008B1854"/>
    <w:rsid w:val="008B2208"/>
    <w:rsid w:val="008B3943"/>
    <w:rsid w:val="008B3C3A"/>
    <w:rsid w:val="008B3CC3"/>
    <w:rsid w:val="008B41C4"/>
    <w:rsid w:val="008B42F2"/>
    <w:rsid w:val="008B4EDB"/>
    <w:rsid w:val="008B602F"/>
    <w:rsid w:val="008B60BF"/>
    <w:rsid w:val="008B6461"/>
    <w:rsid w:val="008B6FA4"/>
    <w:rsid w:val="008B7193"/>
    <w:rsid w:val="008B7797"/>
    <w:rsid w:val="008B7AA3"/>
    <w:rsid w:val="008C01AF"/>
    <w:rsid w:val="008C13A9"/>
    <w:rsid w:val="008C1A93"/>
    <w:rsid w:val="008C36C6"/>
    <w:rsid w:val="008C4430"/>
    <w:rsid w:val="008C5B96"/>
    <w:rsid w:val="008C5F82"/>
    <w:rsid w:val="008C62E4"/>
    <w:rsid w:val="008C67C5"/>
    <w:rsid w:val="008D0D3D"/>
    <w:rsid w:val="008D117E"/>
    <w:rsid w:val="008D1DFF"/>
    <w:rsid w:val="008D26BD"/>
    <w:rsid w:val="008D3D0D"/>
    <w:rsid w:val="008D4C58"/>
    <w:rsid w:val="008D5EE0"/>
    <w:rsid w:val="008D6BC7"/>
    <w:rsid w:val="008D719A"/>
    <w:rsid w:val="008D73B4"/>
    <w:rsid w:val="008D7432"/>
    <w:rsid w:val="008D76F9"/>
    <w:rsid w:val="008D7766"/>
    <w:rsid w:val="008E00F1"/>
    <w:rsid w:val="008E0639"/>
    <w:rsid w:val="008E0889"/>
    <w:rsid w:val="008E0DA5"/>
    <w:rsid w:val="008E12ED"/>
    <w:rsid w:val="008E15F0"/>
    <w:rsid w:val="008E17B3"/>
    <w:rsid w:val="008E1EE1"/>
    <w:rsid w:val="008E32CF"/>
    <w:rsid w:val="008E3B19"/>
    <w:rsid w:val="008E467D"/>
    <w:rsid w:val="008E515B"/>
    <w:rsid w:val="008E517F"/>
    <w:rsid w:val="008E5586"/>
    <w:rsid w:val="008E657F"/>
    <w:rsid w:val="008E6BC3"/>
    <w:rsid w:val="008E7433"/>
    <w:rsid w:val="008E7779"/>
    <w:rsid w:val="008F0974"/>
    <w:rsid w:val="008F0F51"/>
    <w:rsid w:val="008F0FE2"/>
    <w:rsid w:val="008F1A61"/>
    <w:rsid w:val="008F1D36"/>
    <w:rsid w:val="008F2CC9"/>
    <w:rsid w:val="008F301D"/>
    <w:rsid w:val="008F357A"/>
    <w:rsid w:val="008F423F"/>
    <w:rsid w:val="008F45EF"/>
    <w:rsid w:val="008F4C28"/>
    <w:rsid w:val="008F6354"/>
    <w:rsid w:val="008F6360"/>
    <w:rsid w:val="008F65EB"/>
    <w:rsid w:val="009014E3"/>
    <w:rsid w:val="0090248C"/>
    <w:rsid w:val="00902C2A"/>
    <w:rsid w:val="00902FF8"/>
    <w:rsid w:val="00903201"/>
    <w:rsid w:val="00904F79"/>
    <w:rsid w:val="009050A0"/>
    <w:rsid w:val="009061FE"/>
    <w:rsid w:val="009067B0"/>
    <w:rsid w:val="00906F5D"/>
    <w:rsid w:val="00907930"/>
    <w:rsid w:val="00907B42"/>
    <w:rsid w:val="00907CFD"/>
    <w:rsid w:val="00910D18"/>
    <w:rsid w:val="00911848"/>
    <w:rsid w:val="00911C69"/>
    <w:rsid w:val="0091217D"/>
    <w:rsid w:val="0091321E"/>
    <w:rsid w:val="009136FA"/>
    <w:rsid w:val="00913DDD"/>
    <w:rsid w:val="00914C20"/>
    <w:rsid w:val="00914D63"/>
    <w:rsid w:val="009153D0"/>
    <w:rsid w:val="00915C86"/>
    <w:rsid w:val="00917092"/>
    <w:rsid w:val="009173A4"/>
    <w:rsid w:val="009174AD"/>
    <w:rsid w:val="009209DA"/>
    <w:rsid w:val="00921389"/>
    <w:rsid w:val="0092184A"/>
    <w:rsid w:val="00921CE9"/>
    <w:rsid w:val="00924807"/>
    <w:rsid w:val="00924C2B"/>
    <w:rsid w:val="00925318"/>
    <w:rsid w:val="00926270"/>
    <w:rsid w:val="00926775"/>
    <w:rsid w:val="00926AD1"/>
    <w:rsid w:val="00930028"/>
    <w:rsid w:val="0093151A"/>
    <w:rsid w:val="00931522"/>
    <w:rsid w:val="00931B74"/>
    <w:rsid w:val="00931D57"/>
    <w:rsid w:val="009322B3"/>
    <w:rsid w:val="00933017"/>
    <w:rsid w:val="009330AD"/>
    <w:rsid w:val="00933EFC"/>
    <w:rsid w:val="00934F36"/>
    <w:rsid w:val="009355C1"/>
    <w:rsid w:val="00935DA6"/>
    <w:rsid w:val="009364F1"/>
    <w:rsid w:val="00936759"/>
    <w:rsid w:val="00936D00"/>
    <w:rsid w:val="00937BB3"/>
    <w:rsid w:val="00940B9D"/>
    <w:rsid w:val="00940D47"/>
    <w:rsid w:val="009412D8"/>
    <w:rsid w:val="0094130D"/>
    <w:rsid w:val="00942921"/>
    <w:rsid w:val="00943C3B"/>
    <w:rsid w:val="009460A8"/>
    <w:rsid w:val="00946345"/>
    <w:rsid w:val="00947183"/>
    <w:rsid w:val="00947962"/>
    <w:rsid w:val="00953723"/>
    <w:rsid w:val="00953F86"/>
    <w:rsid w:val="0095414A"/>
    <w:rsid w:val="00954C4F"/>
    <w:rsid w:val="00956044"/>
    <w:rsid w:val="00956E9D"/>
    <w:rsid w:val="00960063"/>
    <w:rsid w:val="009601F2"/>
    <w:rsid w:val="00960C7E"/>
    <w:rsid w:val="00960D8B"/>
    <w:rsid w:val="0096160A"/>
    <w:rsid w:val="00961781"/>
    <w:rsid w:val="00961B3C"/>
    <w:rsid w:val="009620D7"/>
    <w:rsid w:val="0096247A"/>
    <w:rsid w:val="00962E92"/>
    <w:rsid w:val="009631D1"/>
    <w:rsid w:val="0096402D"/>
    <w:rsid w:val="009651B7"/>
    <w:rsid w:val="00965A72"/>
    <w:rsid w:val="0096683C"/>
    <w:rsid w:val="00966C4B"/>
    <w:rsid w:val="009670C6"/>
    <w:rsid w:val="009673ED"/>
    <w:rsid w:val="009675C6"/>
    <w:rsid w:val="0096762E"/>
    <w:rsid w:val="0097050E"/>
    <w:rsid w:val="009712A7"/>
    <w:rsid w:val="009717A5"/>
    <w:rsid w:val="009729DB"/>
    <w:rsid w:val="009734AC"/>
    <w:rsid w:val="009752DE"/>
    <w:rsid w:val="00975725"/>
    <w:rsid w:val="00976A88"/>
    <w:rsid w:val="0097723A"/>
    <w:rsid w:val="00980645"/>
    <w:rsid w:val="00980DBC"/>
    <w:rsid w:val="00981075"/>
    <w:rsid w:val="00981EDF"/>
    <w:rsid w:val="009825C8"/>
    <w:rsid w:val="00983583"/>
    <w:rsid w:val="00983ED9"/>
    <w:rsid w:val="009840F2"/>
    <w:rsid w:val="00984C72"/>
    <w:rsid w:val="0098508C"/>
    <w:rsid w:val="00986540"/>
    <w:rsid w:val="00987433"/>
    <w:rsid w:val="00987A62"/>
    <w:rsid w:val="009905E0"/>
    <w:rsid w:val="0099115D"/>
    <w:rsid w:val="00991AE7"/>
    <w:rsid w:val="00991FC5"/>
    <w:rsid w:val="00992EE8"/>
    <w:rsid w:val="00993B7B"/>
    <w:rsid w:val="009949F2"/>
    <w:rsid w:val="009959BC"/>
    <w:rsid w:val="00995CD1"/>
    <w:rsid w:val="009966D2"/>
    <w:rsid w:val="00996B0C"/>
    <w:rsid w:val="00997096"/>
    <w:rsid w:val="0099758C"/>
    <w:rsid w:val="00997CAF"/>
    <w:rsid w:val="009A0CE3"/>
    <w:rsid w:val="009A314F"/>
    <w:rsid w:val="009A6D35"/>
    <w:rsid w:val="009A7AE0"/>
    <w:rsid w:val="009B0768"/>
    <w:rsid w:val="009B0AAD"/>
    <w:rsid w:val="009B24A5"/>
    <w:rsid w:val="009B2E99"/>
    <w:rsid w:val="009B3007"/>
    <w:rsid w:val="009B3D0C"/>
    <w:rsid w:val="009B473D"/>
    <w:rsid w:val="009B49ED"/>
    <w:rsid w:val="009B5644"/>
    <w:rsid w:val="009B5EE6"/>
    <w:rsid w:val="009B6431"/>
    <w:rsid w:val="009B65EF"/>
    <w:rsid w:val="009B7065"/>
    <w:rsid w:val="009B79D6"/>
    <w:rsid w:val="009B7F75"/>
    <w:rsid w:val="009C25BD"/>
    <w:rsid w:val="009C2EA7"/>
    <w:rsid w:val="009C361A"/>
    <w:rsid w:val="009C36C4"/>
    <w:rsid w:val="009C42E2"/>
    <w:rsid w:val="009C4593"/>
    <w:rsid w:val="009C5550"/>
    <w:rsid w:val="009C5985"/>
    <w:rsid w:val="009C5A3A"/>
    <w:rsid w:val="009C5C03"/>
    <w:rsid w:val="009C60B4"/>
    <w:rsid w:val="009C79A2"/>
    <w:rsid w:val="009C7C0A"/>
    <w:rsid w:val="009D036B"/>
    <w:rsid w:val="009D061E"/>
    <w:rsid w:val="009D1373"/>
    <w:rsid w:val="009D1AC0"/>
    <w:rsid w:val="009D1BD7"/>
    <w:rsid w:val="009D217D"/>
    <w:rsid w:val="009D251E"/>
    <w:rsid w:val="009D3168"/>
    <w:rsid w:val="009D32A5"/>
    <w:rsid w:val="009D32F1"/>
    <w:rsid w:val="009D3792"/>
    <w:rsid w:val="009D3D19"/>
    <w:rsid w:val="009D46FF"/>
    <w:rsid w:val="009D758A"/>
    <w:rsid w:val="009E0777"/>
    <w:rsid w:val="009E0892"/>
    <w:rsid w:val="009E1571"/>
    <w:rsid w:val="009E3D59"/>
    <w:rsid w:val="009E3DBB"/>
    <w:rsid w:val="009E3FC4"/>
    <w:rsid w:val="009E514F"/>
    <w:rsid w:val="009E5A42"/>
    <w:rsid w:val="009E6844"/>
    <w:rsid w:val="009E68D0"/>
    <w:rsid w:val="009E754A"/>
    <w:rsid w:val="009E781F"/>
    <w:rsid w:val="009F03E6"/>
    <w:rsid w:val="009F144B"/>
    <w:rsid w:val="009F1F0C"/>
    <w:rsid w:val="009F2337"/>
    <w:rsid w:val="009F2B76"/>
    <w:rsid w:val="009F5428"/>
    <w:rsid w:val="009F5E7C"/>
    <w:rsid w:val="009F6DD9"/>
    <w:rsid w:val="009F7C60"/>
    <w:rsid w:val="00A007AF"/>
    <w:rsid w:val="00A0180A"/>
    <w:rsid w:val="00A01852"/>
    <w:rsid w:val="00A01FCF"/>
    <w:rsid w:val="00A023C1"/>
    <w:rsid w:val="00A038C7"/>
    <w:rsid w:val="00A040E9"/>
    <w:rsid w:val="00A04141"/>
    <w:rsid w:val="00A04BF5"/>
    <w:rsid w:val="00A05176"/>
    <w:rsid w:val="00A051EB"/>
    <w:rsid w:val="00A06D81"/>
    <w:rsid w:val="00A10497"/>
    <w:rsid w:val="00A1067D"/>
    <w:rsid w:val="00A13636"/>
    <w:rsid w:val="00A14BF5"/>
    <w:rsid w:val="00A15D1D"/>
    <w:rsid w:val="00A15F60"/>
    <w:rsid w:val="00A16AF6"/>
    <w:rsid w:val="00A1715A"/>
    <w:rsid w:val="00A175F3"/>
    <w:rsid w:val="00A17BFA"/>
    <w:rsid w:val="00A17D3B"/>
    <w:rsid w:val="00A20675"/>
    <w:rsid w:val="00A20D5B"/>
    <w:rsid w:val="00A22392"/>
    <w:rsid w:val="00A23419"/>
    <w:rsid w:val="00A23B2D"/>
    <w:rsid w:val="00A23CD0"/>
    <w:rsid w:val="00A241CB"/>
    <w:rsid w:val="00A2530D"/>
    <w:rsid w:val="00A264C2"/>
    <w:rsid w:val="00A27AED"/>
    <w:rsid w:val="00A30AEC"/>
    <w:rsid w:val="00A3157B"/>
    <w:rsid w:val="00A33D0A"/>
    <w:rsid w:val="00A33FC2"/>
    <w:rsid w:val="00A34750"/>
    <w:rsid w:val="00A34FD8"/>
    <w:rsid w:val="00A35BF6"/>
    <w:rsid w:val="00A37489"/>
    <w:rsid w:val="00A375B0"/>
    <w:rsid w:val="00A37C82"/>
    <w:rsid w:val="00A41188"/>
    <w:rsid w:val="00A41273"/>
    <w:rsid w:val="00A41C4B"/>
    <w:rsid w:val="00A423B7"/>
    <w:rsid w:val="00A4414E"/>
    <w:rsid w:val="00A4441B"/>
    <w:rsid w:val="00A45A31"/>
    <w:rsid w:val="00A467F2"/>
    <w:rsid w:val="00A47891"/>
    <w:rsid w:val="00A52A6A"/>
    <w:rsid w:val="00A546A1"/>
    <w:rsid w:val="00A54DCE"/>
    <w:rsid w:val="00A54F7A"/>
    <w:rsid w:val="00A550F2"/>
    <w:rsid w:val="00A55A22"/>
    <w:rsid w:val="00A55F1C"/>
    <w:rsid w:val="00A568A4"/>
    <w:rsid w:val="00A5696F"/>
    <w:rsid w:val="00A57D0C"/>
    <w:rsid w:val="00A600A5"/>
    <w:rsid w:val="00A601BE"/>
    <w:rsid w:val="00A61FD2"/>
    <w:rsid w:val="00A62388"/>
    <w:rsid w:val="00A628E2"/>
    <w:rsid w:val="00A639D4"/>
    <w:rsid w:val="00A63CBC"/>
    <w:rsid w:val="00A6407E"/>
    <w:rsid w:val="00A64AFC"/>
    <w:rsid w:val="00A64E5E"/>
    <w:rsid w:val="00A65FA1"/>
    <w:rsid w:val="00A668A2"/>
    <w:rsid w:val="00A66B9B"/>
    <w:rsid w:val="00A66D04"/>
    <w:rsid w:val="00A670C9"/>
    <w:rsid w:val="00A67F0F"/>
    <w:rsid w:val="00A70B7E"/>
    <w:rsid w:val="00A70D0C"/>
    <w:rsid w:val="00A716E6"/>
    <w:rsid w:val="00A71B74"/>
    <w:rsid w:val="00A71E32"/>
    <w:rsid w:val="00A72314"/>
    <w:rsid w:val="00A723EE"/>
    <w:rsid w:val="00A726CB"/>
    <w:rsid w:val="00A7275E"/>
    <w:rsid w:val="00A727B8"/>
    <w:rsid w:val="00A729F6"/>
    <w:rsid w:val="00A730D0"/>
    <w:rsid w:val="00A73CA6"/>
    <w:rsid w:val="00A741EA"/>
    <w:rsid w:val="00A746CA"/>
    <w:rsid w:val="00A74E8B"/>
    <w:rsid w:val="00A75F0A"/>
    <w:rsid w:val="00A761C9"/>
    <w:rsid w:val="00A7717E"/>
    <w:rsid w:val="00A7737D"/>
    <w:rsid w:val="00A80857"/>
    <w:rsid w:val="00A80981"/>
    <w:rsid w:val="00A80CAE"/>
    <w:rsid w:val="00A81623"/>
    <w:rsid w:val="00A8233E"/>
    <w:rsid w:val="00A848E2"/>
    <w:rsid w:val="00A86F27"/>
    <w:rsid w:val="00A87DE0"/>
    <w:rsid w:val="00A91FBF"/>
    <w:rsid w:val="00A92305"/>
    <w:rsid w:val="00A95948"/>
    <w:rsid w:val="00A96F6E"/>
    <w:rsid w:val="00A97D27"/>
    <w:rsid w:val="00AA06CC"/>
    <w:rsid w:val="00AA1B05"/>
    <w:rsid w:val="00AA24BA"/>
    <w:rsid w:val="00AA2752"/>
    <w:rsid w:val="00AA2858"/>
    <w:rsid w:val="00AA287E"/>
    <w:rsid w:val="00AA2C75"/>
    <w:rsid w:val="00AA37E0"/>
    <w:rsid w:val="00AA3AE9"/>
    <w:rsid w:val="00AA44DA"/>
    <w:rsid w:val="00AA4C78"/>
    <w:rsid w:val="00AA5410"/>
    <w:rsid w:val="00AA5527"/>
    <w:rsid w:val="00AA7A31"/>
    <w:rsid w:val="00AB0A02"/>
    <w:rsid w:val="00AB0A61"/>
    <w:rsid w:val="00AB1110"/>
    <w:rsid w:val="00AB1580"/>
    <w:rsid w:val="00AB20AE"/>
    <w:rsid w:val="00AB242E"/>
    <w:rsid w:val="00AB267E"/>
    <w:rsid w:val="00AB363B"/>
    <w:rsid w:val="00AB3BE8"/>
    <w:rsid w:val="00AB3F56"/>
    <w:rsid w:val="00AB43A1"/>
    <w:rsid w:val="00AB4738"/>
    <w:rsid w:val="00AB66E7"/>
    <w:rsid w:val="00AB74E3"/>
    <w:rsid w:val="00AB74E6"/>
    <w:rsid w:val="00AC026B"/>
    <w:rsid w:val="00AC16D9"/>
    <w:rsid w:val="00AC1CAE"/>
    <w:rsid w:val="00AC1D03"/>
    <w:rsid w:val="00AC401C"/>
    <w:rsid w:val="00AC491F"/>
    <w:rsid w:val="00AC5360"/>
    <w:rsid w:val="00AC5433"/>
    <w:rsid w:val="00AC54B6"/>
    <w:rsid w:val="00AC64A8"/>
    <w:rsid w:val="00AC68EA"/>
    <w:rsid w:val="00AC7427"/>
    <w:rsid w:val="00AC78D1"/>
    <w:rsid w:val="00AD026F"/>
    <w:rsid w:val="00AD192B"/>
    <w:rsid w:val="00AD253B"/>
    <w:rsid w:val="00AD2E7B"/>
    <w:rsid w:val="00AD4CDA"/>
    <w:rsid w:val="00AD505B"/>
    <w:rsid w:val="00AD5F74"/>
    <w:rsid w:val="00AD7BDA"/>
    <w:rsid w:val="00AD7E2C"/>
    <w:rsid w:val="00AE01B0"/>
    <w:rsid w:val="00AE0CA9"/>
    <w:rsid w:val="00AE1434"/>
    <w:rsid w:val="00AE256B"/>
    <w:rsid w:val="00AE295C"/>
    <w:rsid w:val="00AE2E61"/>
    <w:rsid w:val="00AE3011"/>
    <w:rsid w:val="00AE33CE"/>
    <w:rsid w:val="00AE3EEF"/>
    <w:rsid w:val="00AE3F4F"/>
    <w:rsid w:val="00AE4C98"/>
    <w:rsid w:val="00AE4D2A"/>
    <w:rsid w:val="00AE5EE0"/>
    <w:rsid w:val="00AE6045"/>
    <w:rsid w:val="00AE7B48"/>
    <w:rsid w:val="00AE7B6B"/>
    <w:rsid w:val="00AE7B7A"/>
    <w:rsid w:val="00AE7F56"/>
    <w:rsid w:val="00AF1221"/>
    <w:rsid w:val="00AF1775"/>
    <w:rsid w:val="00AF3752"/>
    <w:rsid w:val="00AF41CF"/>
    <w:rsid w:val="00AF428C"/>
    <w:rsid w:val="00AF704F"/>
    <w:rsid w:val="00AF795A"/>
    <w:rsid w:val="00B00409"/>
    <w:rsid w:val="00B0073D"/>
    <w:rsid w:val="00B0152C"/>
    <w:rsid w:val="00B0238A"/>
    <w:rsid w:val="00B025BE"/>
    <w:rsid w:val="00B03304"/>
    <w:rsid w:val="00B03EEC"/>
    <w:rsid w:val="00B041D0"/>
    <w:rsid w:val="00B0470C"/>
    <w:rsid w:val="00B051DD"/>
    <w:rsid w:val="00B06BF9"/>
    <w:rsid w:val="00B10389"/>
    <w:rsid w:val="00B112C2"/>
    <w:rsid w:val="00B117D1"/>
    <w:rsid w:val="00B11848"/>
    <w:rsid w:val="00B11F87"/>
    <w:rsid w:val="00B122A9"/>
    <w:rsid w:val="00B12A88"/>
    <w:rsid w:val="00B135D3"/>
    <w:rsid w:val="00B135D7"/>
    <w:rsid w:val="00B146D2"/>
    <w:rsid w:val="00B1482D"/>
    <w:rsid w:val="00B15880"/>
    <w:rsid w:val="00B15BCD"/>
    <w:rsid w:val="00B1619D"/>
    <w:rsid w:val="00B1629B"/>
    <w:rsid w:val="00B16A61"/>
    <w:rsid w:val="00B178AA"/>
    <w:rsid w:val="00B211B6"/>
    <w:rsid w:val="00B21B5F"/>
    <w:rsid w:val="00B21E67"/>
    <w:rsid w:val="00B224DC"/>
    <w:rsid w:val="00B22B4D"/>
    <w:rsid w:val="00B23C95"/>
    <w:rsid w:val="00B2442C"/>
    <w:rsid w:val="00B254AE"/>
    <w:rsid w:val="00B25E78"/>
    <w:rsid w:val="00B26247"/>
    <w:rsid w:val="00B26744"/>
    <w:rsid w:val="00B26760"/>
    <w:rsid w:val="00B26BEF"/>
    <w:rsid w:val="00B27C28"/>
    <w:rsid w:val="00B316E0"/>
    <w:rsid w:val="00B31929"/>
    <w:rsid w:val="00B31E4F"/>
    <w:rsid w:val="00B3207B"/>
    <w:rsid w:val="00B32605"/>
    <w:rsid w:val="00B32BF9"/>
    <w:rsid w:val="00B35EF2"/>
    <w:rsid w:val="00B367B2"/>
    <w:rsid w:val="00B42ACA"/>
    <w:rsid w:val="00B4355B"/>
    <w:rsid w:val="00B44507"/>
    <w:rsid w:val="00B44AEC"/>
    <w:rsid w:val="00B44DBE"/>
    <w:rsid w:val="00B50FFA"/>
    <w:rsid w:val="00B52352"/>
    <w:rsid w:val="00B53255"/>
    <w:rsid w:val="00B53C66"/>
    <w:rsid w:val="00B54D07"/>
    <w:rsid w:val="00B5501F"/>
    <w:rsid w:val="00B55212"/>
    <w:rsid w:val="00B5549C"/>
    <w:rsid w:val="00B55940"/>
    <w:rsid w:val="00B56281"/>
    <w:rsid w:val="00B5711A"/>
    <w:rsid w:val="00B5725B"/>
    <w:rsid w:val="00B57311"/>
    <w:rsid w:val="00B573C1"/>
    <w:rsid w:val="00B6045D"/>
    <w:rsid w:val="00B604DE"/>
    <w:rsid w:val="00B61754"/>
    <w:rsid w:val="00B620F7"/>
    <w:rsid w:val="00B6251A"/>
    <w:rsid w:val="00B62B91"/>
    <w:rsid w:val="00B6314E"/>
    <w:rsid w:val="00B63B0A"/>
    <w:rsid w:val="00B63C56"/>
    <w:rsid w:val="00B649B4"/>
    <w:rsid w:val="00B64BAF"/>
    <w:rsid w:val="00B6502E"/>
    <w:rsid w:val="00B65251"/>
    <w:rsid w:val="00B65820"/>
    <w:rsid w:val="00B66AF1"/>
    <w:rsid w:val="00B66FC9"/>
    <w:rsid w:val="00B67DCE"/>
    <w:rsid w:val="00B70129"/>
    <w:rsid w:val="00B706AA"/>
    <w:rsid w:val="00B7106D"/>
    <w:rsid w:val="00B7117E"/>
    <w:rsid w:val="00B717BC"/>
    <w:rsid w:val="00B717DF"/>
    <w:rsid w:val="00B71ACE"/>
    <w:rsid w:val="00B71BCD"/>
    <w:rsid w:val="00B72341"/>
    <w:rsid w:val="00B74842"/>
    <w:rsid w:val="00B768ED"/>
    <w:rsid w:val="00B77C65"/>
    <w:rsid w:val="00B77E1E"/>
    <w:rsid w:val="00B77E74"/>
    <w:rsid w:val="00B80479"/>
    <w:rsid w:val="00B80F34"/>
    <w:rsid w:val="00B81B59"/>
    <w:rsid w:val="00B8252D"/>
    <w:rsid w:val="00B84FDE"/>
    <w:rsid w:val="00B85C1F"/>
    <w:rsid w:val="00B85E1D"/>
    <w:rsid w:val="00B8627C"/>
    <w:rsid w:val="00B86740"/>
    <w:rsid w:val="00B8774E"/>
    <w:rsid w:val="00B87A2D"/>
    <w:rsid w:val="00B87ED0"/>
    <w:rsid w:val="00B90014"/>
    <w:rsid w:val="00B90914"/>
    <w:rsid w:val="00B91CD1"/>
    <w:rsid w:val="00B922BC"/>
    <w:rsid w:val="00B92C6C"/>
    <w:rsid w:val="00B92F17"/>
    <w:rsid w:val="00B93DCC"/>
    <w:rsid w:val="00B93E2B"/>
    <w:rsid w:val="00B93E3B"/>
    <w:rsid w:val="00B94985"/>
    <w:rsid w:val="00B9663B"/>
    <w:rsid w:val="00B9741C"/>
    <w:rsid w:val="00B97494"/>
    <w:rsid w:val="00BA07D4"/>
    <w:rsid w:val="00BA21D4"/>
    <w:rsid w:val="00BA37B7"/>
    <w:rsid w:val="00BA460C"/>
    <w:rsid w:val="00BA4940"/>
    <w:rsid w:val="00BB0007"/>
    <w:rsid w:val="00BB01BB"/>
    <w:rsid w:val="00BB148C"/>
    <w:rsid w:val="00BB29AA"/>
    <w:rsid w:val="00BB32E8"/>
    <w:rsid w:val="00BB5403"/>
    <w:rsid w:val="00BB542C"/>
    <w:rsid w:val="00BB5625"/>
    <w:rsid w:val="00BB5C06"/>
    <w:rsid w:val="00BB5C94"/>
    <w:rsid w:val="00BB677B"/>
    <w:rsid w:val="00BB6B4D"/>
    <w:rsid w:val="00BC13E0"/>
    <w:rsid w:val="00BC14B1"/>
    <w:rsid w:val="00BC1B42"/>
    <w:rsid w:val="00BC1E3C"/>
    <w:rsid w:val="00BC2074"/>
    <w:rsid w:val="00BC25C8"/>
    <w:rsid w:val="00BC35C9"/>
    <w:rsid w:val="00BC3C39"/>
    <w:rsid w:val="00BC42B5"/>
    <w:rsid w:val="00BC4DDA"/>
    <w:rsid w:val="00BC5983"/>
    <w:rsid w:val="00BC5D6F"/>
    <w:rsid w:val="00BC63B9"/>
    <w:rsid w:val="00BC6AEC"/>
    <w:rsid w:val="00BC7E43"/>
    <w:rsid w:val="00BD021F"/>
    <w:rsid w:val="00BD0CFB"/>
    <w:rsid w:val="00BD0EBA"/>
    <w:rsid w:val="00BD16FE"/>
    <w:rsid w:val="00BD2237"/>
    <w:rsid w:val="00BD2260"/>
    <w:rsid w:val="00BD3A50"/>
    <w:rsid w:val="00BD401F"/>
    <w:rsid w:val="00BD6448"/>
    <w:rsid w:val="00BD66F5"/>
    <w:rsid w:val="00BD6AFE"/>
    <w:rsid w:val="00BD6D43"/>
    <w:rsid w:val="00BE1C31"/>
    <w:rsid w:val="00BE23DF"/>
    <w:rsid w:val="00BE3D55"/>
    <w:rsid w:val="00BE413E"/>
    <w:rsid w:val="00BE4793"/>
    <w:rsid w:val="00BE5FF4"/>
    <w:rsid w:val="00BE6175"/>
    <w:rsid w:val="00BE6ACB"/>
    <w:rsid w:val="00BF1126"/>
    <w:rsid w:val="00BF17CF"/>
    <w:rsid w:val="00BF1B84"/>
    <w:rsid w:val="00BF26EA"/>
    <w:rsid w:val="00BF3050"/>
    <w:rsid w:val="00BF4D11"/>
    <w:rsid w:val="00BF5927"/>
    <w:rsid w:val="00BF6940"/>
    <w:rsid w:val="00BF7768"/>
    <w:rsid w:val="00BF7874"/>
    <w:rsid w:val="00C00FC7"/>
    <w:rsid w:val="00C01927"/>
    <w:rsid w:val="00C02038"/>
    <w:rsid w:val="00C020DC"/>
    <w:rsid w:val="00C0215D"/>
    <w:rsid w:val="00C025EB"/>
    <w:rsid w:val="00C02C2F"/>
    <w:rsid w:val="00C03283"/>
    <w:rsid w:val="00C03EF9"/>
    <w:rsid w:val="00C041F5"/>
    <w:rsid w:val="00C0483A"/>
    <w:rsid w:val="00C0503C"/>
    <w:rsid w:val="00C054E2"/>
    <w:rsid w:val="00C05C47"/>
    <w:rsid w:val="00C11C7C"/>
    <w:rsid w:val="00C12930"/>
    <w:rsid w:val="00C13618"/>
    <w:rsid w:val="00C14764"/>
    <w:rsid w:val="00C154A5"/>
    <w:rsid w:val="00C15993"/>
    <w:rsid w:val="00C1678C"/>
    <w:rsid w:val="00C16926"/>
    <w:rsid w:val="00C17359"/>
    <w:rsid w:val="00C178EC"/>
    <w:rsid w:val="00C20271"/>
    <w:rsid w:val="00C2027C"/>
    <w:rsid w:val="00C20617"/>
    <w:rsid w:val="00C2068F"/>
    <w:rsid w:val="00C20EB6"/>
    <w:rsid w:val="00C217D8"/>
    <w:rsid w:val="00C21EFA"/>
    <w:rsid w:val="00C234A5"/>
    <w:rsid w:val="00C243B2"/>
    <w:rsid w:val="00C2490E"/>
    <w:rsid w:val="00C24D89"/>
    <w:rsid w:val="00C252C8"/>
    <w:rsid w:val="00C253CC"/>
    <w:rsid w:val="00C268C9"/>
    <w:rsid w:val="00C30546"/>
    <w:rsid w:val="00C30E2C"/>
    <w:rsid w:val="00C315EE"/>
    <w:rsid w:val="00C3211A"/>
    <w:rsid w:val="00C324AE"/>
    <w:rsid w:val="00C32D52"/>
    <w:rsid w:val="00C32DB1"/>
    <w:rsid w:val="00C33369"/>
    <w:rsid w:val="00C341D8"/>
    <w:rsid w:val="00C3447B"/>
    <w:rsid w:val="00C349A9"/>
    <w:rsid w:val="00C34EC7"/>
    <w:rsid w:val="00C36B63"/>
    <w:rsid w:val="00C37B63"/>
    <w:rsid w:val="00C40227"/>
    <w:rsid w:val="00C40F2C"/>
    <w:rsid w:val="00C43ACE"/>
    <w:rsid w:val="00C444A6"/>
    <w:rsid w:val="00C45A70"/>
    <w:rsid w:val="00C45CA9"/>
    <w:rsid w:val="00C45F09"/>
    <w:rsid w:val="00C4629F"/>
    <w:rsid w:val="00C47F7C"/>
    <w:rsid w:val="00C50473"/>
    <w:rsid w:val="00C50990"/>
    <w:rsid w:val="00C50B54"/>
    <w:rsid w:val="00C513D8"/>
    <w:rsid w:val="00C518E4"/>
    <w:rsid w:val="00C51DA4"/>
    <w:rsid w:val="00C53139"/>
    <w:rsid w:val="00C53372"/>
    <w:rsid w:val="00C538CC"/>
    <w:rsid w:val="00C53B4D"/>
    <w:rsid w:val="00C53CFE"/>
    <w:rsid w:val="00C54A05"/>
    <w:rsid w:val="00C54E8E"/>
    <w:rsid w:val="00C5617B"/>
    <w:rsid w:val="00C56F32"/>
    <w:rsid w:val="00C60D9B"/>
    <w:rsid w:val="00C6356B"/>
    <w:rsid w:val="00C64F36"/>
    <w:rsid w:val="00C665CC"/>
    <w:rsid w:val="00C7073C"/>
    <w:rsid w:val="00C70C59"/>
    <w:rsid w:val="00C71D84"/>
    <w:rsid w:val="00C71EAD"/>
    <w:rsid w:val="00C7228C"/>
    <w:rsid w:val="00C7300C"/>
    <w:rsid w:val="00C740CB"/>
    <w:rsid w:val="00C7435F"/>
    <w:rsid w:val="00C7591F"/>
    <w:rsid w:val="00C7593A"/>
    <w:rsid w:val="00C763F1"/>
    <w:rsid w:val="00C763F5"/>
    <w:rsid w:val="00C76720"/>
    <w:rsid w:val="00C836FB"/>
    <w:rsid w:val="00C85FB5"/>
    <w:rsid w:val="00C87A22"/>
    <w:rsid w:val="00C87C40"/>
    <w:rsid w:val="00C90219"/>
    <w:rsid w:val="00C9093A"/>
    <w:rsid w:val="00C90A61"/>
    <w:rsid w:val="00C91FF7"/>
    <w:rsid w:val="00C92272"/>
    <w:rsid w:val="00C9361C"/>
    <w:rsid w:val="00C938C6"/>
    <w:rsid w:val="00C93EAF"/>
    <w:rsid w:val="00C942A6"/>
    <w:rsid w:val="00C947A8"/>
    <w:rsid w:val="00C94F96"/>
    <w:rsid w:val="00C9564F"/>
    <w:rsid w:val="00C95DCB"/>
    <w:rsid w:val="00C95E0B"/>
    <w:rsid w:val="00C962B6"/>
    <w:rsid w:val="00C97B76"/>
    <w:rsid w:val="00C97F78"/>
    <w:rsid w:val="00CA1185"/>
    <w:rsid w:val="00CA12A4"/>
    <w:rsid w:val="00CA1FC3"/>
    <w:rsid w:val="00CA2061"/>
    <w:rsid w:val="00CA27E7"/>
    <w:rsid w:val="00CA2D65"/>
    <w:rsid w:val="00CA309D"/>
    <w:rsid w:val="00CA4376"/>
    <w:rsid w:val="00CA462A"/>
    <w:rsid w:val="00CA4757"/>
    <w:rsid w:val="00CA58DB"/>
    <w:rsid w:val="00CA5EFA"/>
    <w:rsid w:val="00CA64DE"/>
    <w:rsid w:val="00CA6AEF"/>
    <w:rsid w:val="00CA6D26"/>
    <w:rsid w:val="00CA78E8"/>
    <w:rsid w:val="00CB01A8"/>
    <w:rsid w:val="00CB0AEF"/>
    <w:rsid w:val="00CB0E23"/>
    <w:rsid w:val="00CB3E8D"/>
    <w:rsid w:val="00CB5019"/>
    <w:rsid w:val="00CB562C"/>
    <w:rsid w:val="00CB63BC"/>
    <w:rsid w:val="00CB7E3C"/>
    <w:rsid w:val="00CC01F9"/>
    <w:rsid w:val="00CC0738"/>
    <w:rsid w:val="00CC149B"/>
    <w:rsid w:val="00CC1C0B"/>
    <w:rsid w:val="00CC1FA6"/>
    <w:rsid w:val="00CC3B52"/>
    <w:rsid w:val="00CC45D8"/>
    <w:rsid w:val="00CC4B7C"/>
    <w:rsid w:val="00CC4E6B"/>
    <w:rsid w:val="00CC4FA9"/>
    <w:rsid w:val="00CC547A"/>
    <w:rsid w:val="00CC6B3B"/>
    <w:rsid w:val="00CC6BDD"/>
    <w:rsid w:val="00CC705B"/>
    <w:rsid w:val="00CC7A4E"/>
    <w:rsid w:val="00CD0056"/>
    <w:rsid w:val="00CD0363"/>
    <w:rsid w:val="00CD0A48"/>
    <w:rsid w:val="00CD0E21"/>
    <w:rsid w:val="00CD163F"/>
    <w:rsid w:val="00CD2E32"/>
    <w:rsid w:val="00CD2ECF"/>
    <w:rsid w:val="00CD319E"/>
    <w:rsid w:val="00CD3658"/>
    <w:rsid w:val="00CD3BB8"/>
    <w:rsid w:val="00CD4057"/>
    <w:rsid w:val="00CD4463"/>
    <w:rsid w:val="00CD4E8B"/>
    <w:rsid w:val="00CD63A1"/>
    <w:rsid w:val="00CD6B1F"/>
    <w:rsid w:val="00CD6BA8"/>
    <w:rsid w:val="00CD7835"/>
    <w:rsid w:val="00CE023B"/>
    <w:rsid w:val="00CE1385"/>
    <w:rsid w:val="00CE16EA"/>
    <w:rsid w:val="00CE1C05"/>
    <w:rsid w:val="00CE20AE"/>
    <w:rsid w:val="00CE2D26"/>
    <w:rsid w:val="00CE3116"/>
    <w:rsid w:val="00CE412B"/>
    <w:rsid w:val="00CE4526"/>
    <w:rsid w:val="00CE507C"/>
    <w:rsid w:val="00CE609D"/>
    <w:rsid w:val="00CE6601"/>
    <w:rsid w:val="00CE6EB5"/>
    <w:rsid w:val="00CE7549"/>
    <w:rsid w:val="00CE78E9"/>
    <w:rsid w:val="00CE7C35"/>
    <w:rsid w:val="00CF02F6"/>
    <w:rsid w:val="00CF08BC"/>
    <w:rsid w:val="00CF2324"/>
    <w:rsid w:val="00CF2333"/>
    <w:rsid w:val="00CF3387"/>
    <w:rsid w:val="00CF3DB6"/>
    <w:rsid w:val="00CF404C"/>
    <w:rsid w:val="00CF45E8"/>
    <w:rsid w:val="00CF4D82"/>
    <w:rsid w:val="00CF52F6"/>
    <w:rsid w:val="00CF68C4"/>
    <w:rsid w:val="00CF7F8C"/>
    <w:rsid w:val="00D03D3A"/>
    <w:rsid w:val="00D03EB0"/>
    <w:rsid w:val="00D04B35"/>
    <w:rsid w:val="00D054B1"/>
    <w:rsid w:val="00D057F5"/>
    <w:rsid w:val="00D06688"/>
    <w:rsid w:val="00D067B9"/>
    <w:rsid w:val="00D07A1A"/>
    <w:rsid w:val="00D10229"/>
    <w:rsid w:val="00D11D41"/>
    <w:rsid w:val="00D121E4"/>
    <w:rsid w:val="00D122B0"/>
    <w:rsid w:val="00D125A3"/>
    <w:rsid w:val="00D130BC"/>
    <w:rsid w:val="00D13519"/>
    <w:rsid w:val="00D14A4C"/>
    <w:rsid w:val="00D14CAB"/>
    <w:rsid w:val="00D15D45"/>
    <w:rsid w:val="00D16F21"/>
    <w:rsid w:val="00D174D9"/>
    <w:rsid w:val="00D17925"/>
    <w:rsid w:val="00D17D39"/>
    <w:rsid w:val="00D20A5C"/>
    <w:rsid w:val="00D20ECC"/>
    <w:rsid w:val="00D21D7D"/>
    <w:rsid w:val="00D22F2E"/>
    <w:rsid w:val="00D23603"/>
    <w:rsid w:val="00D23893"/>
    <w:rsid w:val="00D23AD1"/>
    <w:rsid w:val="00D23DE3"/>
    <w:rsid w:val="00D253FF"/>
    <w:rsid w:val="00D25582"/>
    <w:rsid w:val="00D259D4"/>
    <w:rsid w:val="00D262FE"/>
    <w:rsid w:val="00D26904"/>
    <w:rsid w:val="00D27272"/>
    <w:rsid w:val="00D3022F"/>
    <w:rsid w:val="00D30F45"/>
    <w:rsid w:val="00D30F55"/>
    <w:rsid w:val="00D326B5"/>
    <w:rsid w:val="00D329BB"/>
    <w:rsid w:val="00D32DAF"/>
    <w:rsid w:val="00D35239"/>
    <w:rsid w:val="00D36052"/>
    <w:rsid w:val="00D36157"/>
    <w:rsid w:val="00D36C9C"/>
    <w:rsid w:val="00D37A9B"/>
    <w:rsid w:val="00D40B34"/>
    <w:rsid w:val="00D41929"/>
    <w:rsid w:val="00D42207"/>
    <w:rsid w:val="00D43344"/>
    <w:rsid w:val="00D43C41"/>
    <w:rsid w:val="00D44312"/>
    <w:rsid w:val="00D44E46"/>
    <w:rsid w:val="00D45AF3"/>
    <w:rsid w:val="00D464E9"/>
    <w:rsid w:val="00D4655F"/>
    <w:rsid w:val="00D4721E"/>
    <w:rsid w:val="00D50BE5"/>
    <w:rsid w:val="00D51393"/>
    <w:rsid w:val="00D52634"/>
    <w:rsid w:val="00D52D63"/>
    <w:rsid w:val="00D541CF"/>
    <w:rsid w:val="00D55279"/>
    <w:rsid w:val="00D55690"/>
    <w:rsid w:val="00D55F2F"/>
    <w:rsid w:val="00D56266"/>
    <w:rsid w:val="00D5664F"/>
    <w:rsid w:val="00D607B2"/>
    <w:rsid w:val="00D616B5"/>
    <w:rsid w:val="00D6217E"/>
    <w:rsid w:val="00D62A0F"/>
    <w:rsid w:val="00D63175"/>
    <w:rsid w:val="00D63B89"/>
    <w:rsid w:val="00D63BC6"/>
    <w:rsid w:val="00D642A4"/>
    <w:rsid w:val="00D642AA"/>
    <w:rsid w:val="00D64C81"/>
    <w:rsid w:val="00D6566E"/>
    <w:rsid w:val="00D66672"/>
    <w:rsid w:val="00D66728"/>
    <w:rsid w:val="00D667CA"/>
    <w:rsid w:val="00D66FE3"/>
    <w:rsid w:val="00D67269"/>
    <w:rsid w:val="00D67D18"/>
    <w:rsid w:val="00D702C0"/>
    <w:rsid w:val="00D70CE8"/>
    <w:rsid w:val="00D70E59"/>
    <w:rsid w:val="00D722A0"/>
    <w:rsid w:val="00D72375"/>
    <w:rsid w:val="00D72EA2"/>
    <w:rsid w:val="00D732D8"/>
    <w:rsid w:val="00D734A0"/>
    <w:rsid w:val="00D7394B"/>
    <w:rsid w:val="00D73A8D"/>
    <w:rsid w:val="00D73E8B"/>
    <w:rsid w:val="00D74548"/>
    <w:rsid w:val="00D74800"/>
    <w:rsid w:val="00D74A97"/>
    <w:rsid w:val="00D755F6"/>
    <w:rsid w:val="00D76516"/>
    <w:rsid w:val="00D7782E"/>
    <w:rsid w:val="00D806FE"/>
    <w:rsid w:val="00D819F2"/>
    <w:rsid w:val="00D82C71"/>
    <w:rsid w:val="00D82F2A"/>
    <w:rsid w:val="00D82F3E"/>
    <w:rsid w:val="00D83E70"/>
    <w:rsid w:val="00D84058"/>
    <w:rsid w:val="00D842C9"/>
    <w:rsid w:val="00D84474"/>
    <w:rsid w:val="00D85FAC"/>
    <w:rsid w:val="00D90592"/>
    <w:rsid w:val="00D90BDD"/>
    <w:rsid w:val="00D91A15"/>
    <w:rsid w:val="00D92A9B"/>
    <w:rsid w:val="00D92ECF"/>
    <w:rsid w:val="00D92FD3"/>
    <w:rsid w:val="00D946BB"/>
    <w:rsid w:val="00D94978"/>
    <w:rsid w:val="00D96A0E"/>
    <w:rsid w:val="00D96C29"/>
    <w:rsid w:val="00D97512"/>
    <w:rsid w:val="00DA1151"/>
    <w:rsid w:val="00DA118A"/>
    <w:rsid w:val="00DA11DA"/>
    <w:rsid w:val="00DA1F5D"/>
    <w:rsid w:val="00DA2398"/>
    <w:rsid w:val="00DA30AE"/>
    <w:rsid w:val="00DA35CA"/>
    <w:rsid w:val="00DA40DD"/>
    <w:rsid w:val="00DA41FA"/>
    <w:rsid w:val="00DA4853"/>
    <w:rsid w:val="00DA5179"/>
    <w:rsid w:val="00DA59C8"/>
    <w:rsid w:val="00DA62DF"/>
    <w:rsid w:val="00DA6755"/>
    <w:rsid w:val="00DA68CF"/>
    <w:rsid w:val="00DA76A1"/>
    <w:rsid w:val="00DB0992"/>
    <w:rsid w:val="00DB1C68"/>
    <w:rsid w:val="00DB2A78"/>
    <w:rsid w:val="00DB3082"/>
    <w:rsid w:val="00DB3545"/>
    <w:rsid w:val="00DB4305"/>
    <w:rsid w:val="00DB439B"/>
    <w:rsid w:val="00DB681B"/>
    <w:rsid w:val="00DB6BE6"/>
    <w:rsid w:val="00DC0B6E"/>
    <w:rsid w:val="00DC0CD4"/>
    <w:rsid w:val="00DC0FF7"/>
    <w:rsid w:val="00DC20AB"/>
    <w:rsid w:val="00DC25AC"/>
    <w:rsid w:val="00DC493F"/>
    <w:rsid w:val="00DC52E1"/>
    <w:rsid w:val="00DC5628"/>
    <w:rsid w:val="00DC5B67"/>
    <w:rsid w:val="00DC6386"/>
    <w:rsid w:val="00DC676C"/>
    <w:rsid w:val="00DC7807"/>
    <w:rsid w:val="00DD03D8"/>
    <w:rsid w:val="00DD065D"/>
    <w:rsid w:val="00DD0A26"/>
    <w:rsid w:val="00DD0C41"/>
    <w:rsid w:val="00DD0FD1"/>
    <w:rsid w:val="00DD141C"/>
    <w:rsid w:val="00DD17AD"/>
    <w:rsid w:val="00DD1E89"/>
    <w:rsid w:val="00DD234C"/>
    <w:rsid w:val="00DD2D1C"/>
    <w:rsid w:val="00DD388B"/>
    <w:rsid w:val="00DD6717"/>
    <w:rsid w:val="00DD7695"/>
    <w:rsid w:val="00DD7C5F"/>
    <w:rsid w:val="00DE05E2"/>
    <w:rsid w:val="00DE096F"/>
    <w:rsid w:val="00DE10EA"/>
    <w:rsid w:val="00DE11B9"/>
    <w:rsid w:val="00DE1670"/>
    <w:rsid w:val="00DE272B"/>
    <w:rsid w:val="00DE3943"/>
    <w:rsid w:val="00DE427A"/>
    <w:rsid w:val="00DE590B"/>
    <w:rsid w:val="00DE767C"/>
    <w:rsid w:val="00DF0391"/>
    <w:rsid w:val="00DF0AF7"/>
    <w:rsid w:val="00DF105A"/>
    <w:rsid w:val="00DF1A08"/>
    <w:rsid w:val="00DF31C8"/>
    <w:rsid w:val="00DF332D"/>
    <w:rsid w:val="00DF3C2C"/>
    <w:rsid w:val="00DF513D"/>
    <w:rsid w:val="00DF5427"/>
    <w:rsid w:val="00DF55DA"/>
    <w:rsid w:val="00DF56AD"/>
    <w:rsid w:val="00DF603C"/>
    <w:rsid w:val="00DF7026"/>
    <w:rsid w:val="00DF71E7"/>
    <w:rsid w:val="00DF77BF"/>
    <w:rsid w:val="00DF7CD0"/>
    <w:rsid w:val="00E00FD2"/>
    <w:rsid w:val="00E025B6"/>
    <w:rsid w:val="00E04595"/>
    <w:rsid w:val="00E04DAD"/>
    <w:rsid w:val="00E05019"/>
    <w:rsid w:val="00E06701"/>
    <w:rsid w:val="00E06B97"/>
    <w:rsid w:val="00E0770F"/>
    <w:rsid w:val="00E0781D"/>
    <w:rsid w:val="00E11C1A"/>
    <w:rsid w:val="00E12718"/>
    <w:rsid w:val="00E1278A"/>
    <w:rsid w:val="00E1429F"/>
    <w:rsid w:val="00E14694"/>
    <w:rsid w:val="00E158AA"/>
    <w:rsid w:val="00E15EA4"/>
    <w:rsid w:val="00E16156"/>
    <w:rsid w:val="00E1671D"/>
    <w:rsid w:val="00E167FA"/>
    <w:rsid w:val="00E169E5"/>
    <w:rsid w:val="00E16B9C"/>
    <w:rsid w:val="00E16D43"/>
    <w:rsid w:val="00E16D8C"/>
    <w:rsid w:val="00E17369"/>
    <w:rsid w:val="00E1789D"/>
    <w:rsid w:val="00E179D4"/>
    <w:rsid w:val="00E20122"/>
    <w:rsid w:val="00E208DB"/>
    <w:rsid w:val="00E22A6C"/>
    <w:rsid w:val="00E235F9"/>
    <w:rsid w:val="00E23A81"/>
    <w:rsid w:val="00E2440C"/>
    <w:rsid w:val="00E24E06"/>
    <w:rsid w:val="00E2633D"/>
    <w:rsid w:val="00E26413"/>
    <w:rsid w:val="00E2696C"/>
    <w:rsid w:val="00E30159"/>
    <w:rsid w:val="00E31580"/>
    <w:rsid w:val="00E316BE"/>
    <w:rsid w:val="00E317B7"/>
    <w:rsid w:val="00E31A08"/>
    <w:rsid w:val="00E32A95"/>
    <w:rsid w:val="00E3347F"/>
    <w:rsid w:val="00E33E52"/>
    <w:rsid w:val="00E342DE"/>
    <w:rsid w:val="00E345A7"/>
    <w:rsid w:val="00E36071"/>
    <w:rsid w:val="00E36CC4"/>
    <w:rsid w:val="00E375F4"/>
    <w:rsid w:val="00E37C3B"/>
    <w:rsid w:val="00E402E8"/>
    <w:rsid w:val="00E43DE5"/>
    <w:rsid w:val="00E44281"/>
    <w:rsid w:val="00E45F0D"/>
    <w:rsid w:val="00E465EF"/>
    <w:rsid w:val="00E4660D"/>
    <w:rsid w:val="00E469F6"/>
    <w:rsid w:val="00E475E5"/>
    <w:rsid w:val="00E5080A"/>
    <w:rsid w:val="00E517B4"/>
    <w:rsid w:val="00E51BBC"/>
    <w:rsid w:val="00E51D24"/>
    <w:rsid w:val="00E5268C"/>
    <w:rsid w:val="00E528A1"/>
    <w:rsid w:val="00E5336E"/>
    <w:rsid w:val="00E53725"/>
    <w:rsid w:val="00E53856"/>
    <w:rsid w:val="00E54700"/>
    <w:rsid w:val="00E54F3E"/>
    <w:rsid w:val="00E56CB6"/>
    <w:rsid w:val="00E56D2C"/>
    <w:rsid w:val="00E57367"/>
    <w:rsid w:val="00E60178"/>
    <w:rsid w:val="00E61424"/>
    <w:rsid w:val="00E62A0D"/>
    <w:rsid w:val="00E62B75"/>
    <w:rsid w:val="00E6340D"/>
    <w:rsid w:val="00E64829"/>
    <w:rsid w:val="00E64C24"/>
    <w:rsid w:val="00E65731"/>
    <w:rsid w:val="00E65915"/>
    <w:rsid w:val="00E65918"/>
    <w:rsid w:val="00E65E1F"/>
    <w:rsid w:val="00E66855"/>
    <w:rsid w:val="00E66BBC"/>
    <w:rsid w:val="00E67CBF"/>
    <w:rsid w:val="00E67E1A"/>
    <w:rsid w:val="00E67ED1"/>
    <w:rsid w:val="00E72359"/>
    <w:rsid w:val="00E725C5"/>
    <w:rsid w:val="00E762C2"/>
    <w:rsid w:val="00E77D60"/>
    <w:rsid w:val="00E8169B"/>
    <w:rsid w:val="00E81FEB"/>
    <w:rsid w:val="00E82238"/>
    <w:rsid w:val="00E8318A"/>
    <w:rsid w:val="00E836FE"/>
    <w:rsid w:val="00E84083"/>
    <w:rsid w:val="00E8473F"/>
    <w:rsid w:val="00E859D2"/>
    <w:rsid w:val="00E86753"/>
    <w:rsid w:val="00E867A8"/>
    <w:rsid w:val="00E86A09"/>
    <w:rsid w:val="00E86BAE"/>
    <w:rsid w:val="00E871D4"/>
    <w:rsid w:val="00E87590"/>
    <w:rsid w:val="00E87911"/>
    <w:rsid w:val="00E879AF"/>
    <w:rsid w:val="00E87E4A"/>
    <w:rsid w:val="00E9060D"/>
    <w:rsid w:val="00E9080F"/>
    <w:rsid w:val="00E9087C"/>
    <w:rsid w:val="00E920C6"/>
    <w:rsid w:val="00E927D0"/>
    <w:rsid w:val="00E92C9A"/>
    <w:rsid w:val="00E92E4A"/>
    <w:rsid w:val="00E93429"/>
    <w:rsid w:val="00E94402"/>
    <w:rsid w:val="00E94737"/>
    <w:rsid w:val="00E94BD8"/>
    <w:rsid w:val="00E950C7"/>
    <w:rsid w:val="00E951F5"/>
    <w:rsid w:val="00E953A4"/>
    <w:rsid w:val="00E955A5"/>
    <w:rsid w:val="00E95A65"/>
    <w:rsid w:val="00E96525"/>
    <w:rsid w:val="00E96529"/>
    <w:rsid w:val="00E96E2D"/>
    <w:rsid w:val="00E97456"/>
    <w:rsid w:val="00E97CAA"/>
    <w:rsid w:val="00EA0F67"/>
    <w:rsid w:val="00EA1BEF"/>
    <w:rsid w:val="00EA2217"/>
    <w:rsid w:val="00EA26DF"/>
    <w:rsid w:val="00EA352F"/>
    <w:rsid w:val="00EA3764"/>
    <w:rsid w:val="00EA3D23"/>
    <w:rsid w:val="00EA3EEA"/>
    <w:rsid w:val="00EA4F3A"/>
    <w:rsid w:val="00EA57D2"/>
    <w:rsid w:val="00EA6B80"/>
    <w:rsid w:val="00EA7A4E"/>
    <w:rsid w:val="00EB0671"/>
    <w:rsid w:val="00EB17BB"/>
    <w:rsid w:val="00EB1CCD"/>
    <w:rsid w:val="00EB2488"/>
    <w:rsid w:val="00EB265C"/>
    <w:rsid w:val="00EB3F9B"/>
    <w:rsid w:val="00EB4012"/>
    <w:rsid w:val="00EB4287"/>
    <w:rsid w:val="00EB4B6F"/>
    <w:rsid w:val="00EB4F17"/>
    <w:rsid w:val="00EB4FE0"/>
    <w:rsid w:val="00EB56C9"/>
    <w:rsid w:val="00EB60CC"/>
    <w:rsid w:val="00EB6C2A"/>
    <w:rsid w:val="00EB7044"/>
    <w:rsid w:val="00EC19C1"/>
    <w:rsid w:val="00EC4DF9"/>
    <w:rsid w:val="00EC4E2B"/>
    <w:rsid w:val="00EC5E29"/>
    <w:rsid w:val="00EC62C8"/>
    <w:rsid w:val="00EC6363"/>
    <w:rsid w:val="00EC7C9E"/>
    <w:rsid w:val="00EC7E70"/>
    <w:rsid w:val="00ED0CC0"/>
    <w:rsid w:val="00ED3092"/>
    <w:rsid w:val="00ED3640"/>
    <w:rsid w:val="00ED3A60"/>
    <w:rsid w:val="00ED3D27"/>
    <w:rsid w:val="00ED51BD"/>
    <w:rsid w:val="00ED65EF"/>
    <w:rsid w:val="00ED6F38"/>
    <w:rsid w:val="00ED7BC2"/>
    <w:rsid w:val="00EE112B"/>
    <w:rsid w:val="00EE11BE"/>
    <w:rsid w:val="00EE1240"/>
    <w:rsid w:val="00EE2637"/>
    <w:rsid w:val="00EE2CCA"/>
    <w:rsid w:val="00EE336B"/>
    <w:rsid w:val="00EE33E0"/>
    <w:rsid w:val="00EE3529"/>
    <w:rsid w:val="00EE4255"/>
    <w:rsid w:val="00EE5DEC"/>
    <w:rsid w:val="00EE6827"/>
    <w:rsid w:val="00EE728A"/>
    <w:rsid w:val="00EE77F9"/>
    <w:rsid w:val="00EF0386"/>
    <w:rsid w:val="00EF066C"/>
    <w:rsid w:val="00EF1385"/>
    <w:rsid w:val="00EF1605"/>
    <w:rsid w:val="00EF1945"/>
    <w:rsid w:val="00EF1DB3"/>
    <w:rsid w:val="00EF1FB5"/>
    <w:rsid w:val="00EF2BEA"/>
    <w:rsid w:val="00EF3DA1"/>
    <w:rsid w:val="00EF4FE1"/>
    <w:rsid w:val="00EF6403"/>
    <w:rsid w:val="00EF6892"/>
    <w:rsid w:val="00EF7DF2"/>
    <w:rsid w:val="00F00A6C"/>
    <w:rsid w:val="00F0134D"/>
    <w:rsid w:val="00F01599"/>
    <w:rsid w:val="00F01650"/>
    <w:rsid w:val="00F032E7"/>
    <w:rsid w:val="00F0371A"/>
    <w:rsid w:val="00F041A8"/>
    <w:rsid w:val="00F06896"/>
    <w:rsid w:val="00F07947"/>
    <w:rsid w:val="00F11066"/>
    <w:rsid w:val="00F11A60"/>
    <w:rsid w:val="00F11AA8"/>
    <w:rsid w:val="00F11F26"/>
    <w:rsid w:val="00F12B9B"/>
    <w:rsid w:val="00F12CFC"/>
    <w:rsid w:val="00F1329C"/>
    <w:rsid w:val="00F13815"/>
    <w:rsid w:val="00F1437A"/>
    <w:rsid w:val="00F15A14"/>
    <w:rsid w:val="00F15E6D"/>
    <w:rsid w:val="00F160A1"/>
    <w:rsid w:val="00F16321"/>
    <w:rsid w:val="00F166D2"/>
    <w:rsid w:val="00F20A84"/>
    <w:rsid w:val="00F20F58"/>
    <w:rsid w:val="00F21CC6"/>
    <w:rsid w:val="00F222F4"/>
    <w:rsid w:val="00F22545"/>
    <w:rsid w:val="00F22D52"/>
    <w:rsid w:val="00F2351C"/>
    <w:rsid w:val="00F23C10"/>
    <w:rsid w:val="00F25165"/>
    <w:rsid w:val="00F25A4C"/>
    <w:rsid w:val="00F27790"/>
    <w:rsid w:val="00F31FED"/>
    <w:rsid w:val="00F329AB"/>
    <w:rsid w:val="00F33AB0"/>
    <w:rsid w:val="00F344B6"/>
    <w:rsid w:val="00F36BE9"/>
    <w:rsid w:val="00F37474"/>
    <w:rsid w:val="00F37851"/>
    <w:rsid w:val="00F40FDD"/>
    <w:rsid w:val="00F417A3"/>
    <w:rsid w:val="00F421B8"/>
    <w:rsid w:val="00F425A7"/>
    <w:rsid w:val="00F42CEE"/>
    <w:rsid w:val="00F42DB4"/>
    <w:rsid w:val="00F4334B"/>
    <w:rsid w:val="00F43B21"/>
    <w:rsid w:val="00F44235"/>
    <w:rsid w:val="00F448ED"/>
    <w:rsid w:val="00F44D48"/>
    <w:rsid w:val="00F46B0F"/>
    <w:rsid w:val="00F46E87"/>
    <w:rsid w:val="00F50E42"/>
    <w:rsid w:val="00F51DC7"/>
    <w:rsid w:val="00F51EA4"/>
    <w:rsid w:val="00F521CD"/>
    <w:rsid w:val="00F52D10"/>
    <w:rsid w:val="00F5389B"/>
    <w:rsid w:val="00F53D1C"/>
    <w:rsid w:val="00F5449F"/>
    <w:rsid w:val="00F546B8"/>
    <w:rsid w:val="00F548FD"/>
    <w:rsid w:val="00F54E4A"/>
    <w:rsid w:val="00F55941"/>
    <w:rsid w:val="00F57783"/>
    <w:rsid w:val="00F601B2"/>
    <w:rsid w:val="00F605A2"/>
    <w:rsid w:val="00F612FE"/>
    <w:rsid w:val="00F613B7"/>
    <w:rsid w:val="00F615A1"/>
    <w:rsid w:val="00F61A02"/>
    <w:rsid w:val="00F61D61"/>
    <w:rsid w:val="00F62A4F"/>
    <w:rsid w:val="00F636EE"/>
    <w:rsid w:val="00F63C81"/>
    <w:rsid w:val="00F641A5"/>
    <w:rsid w:val="00F65571"/>
    <w:rsid w:val="00F65B98"/>
    <w:rsid w:val="00F6638F"/>
    <w:rsid w:val="00F677DC"/>
    <w:rsid w:val="00F70216"/>
    <w:rsid w:val="00F706D4"/>
    <w:rsid w:val="00F71C23"/>
    <w:rsid w:val="00F7228A"/>
    <w:rsid w:val="00F72B3A"/>
    <w:rsid w:val="00F7314A"/>
    <w:rsid w:val="00F7325B"/>
    <w:rsid w:val="00F74140"/>
    <w:rsid w:val="00F756D4"/>
    <w:rsid w:val="00F761C5"/>
    <w:rsid w:val="00F77276"/>
    <w:rsid w:val="00F7772F"/>
    <w:rsid w:val="00F77F69"/>
    <w:rsid w:val="00F81255"/>
    <w:rsid w:val="00F824A3"/>
    <w:rsid w:val="00F82E1B"/>
    <w:rsid w:val="00F833D9"/>
    <w:rsid w:val="00F83AA7"/>
    <w:rsid w:val="00F8475A"/>
    <w:rsid w:val="00F84DA8"/>
    <w:rsid w:val="00F84E65"/>
    <w:rsid w:val="00F858D5"/>
    <w:rsid w:val="00F85B89"/>
    <w:rsid w:val="00F8601F"/>
    <w:rsid w:val="00F86626"/>
    <w:rsid w:val="00F86A1B"/>
    <w:rsid w:val="00F86DF2"/>
    <w:rsid w:val="00F87C82"/>
    <w:rsid w:val="00F9028B"/>
    <w:rsid w:val="00F90354"/>
    <w:rsid w:val="00F90C64"/>
    <w:rsid w:val="00F917BA"/>
    <w:rsid w:val="00F919A8"/>
    <w:rsid w:val="00F9445E"/>
    <w:rsid w:val="00F94952"/>
    <w:rsid w:val="00F94AFC"/>
    <w:rsid w:val="00F9534E"/>
    <w:rsid w:val="00F95652"/>
    <w:rsid w:val="00F95878"/>
    <w:rsid w:val="00F96164"/>
    <w:rsid w:val="00F96224"/>
    <w:rsid w:val="00F9622A"/>
    <w:rsid w:val="00F9657D"/>
    <w:rsid w:val="00F97696"/>
    <w:rsid w:val="00FA0019"/>
    <w:rsid w:val="00FA0061"/>
    <w:rsid w:val="00FA0196"/>
    <w:rsid w:val="00FA29AB"/>
    <w:rsid w:val="00FA32BF"/>
    <w:rsid w:val="00FA389C"/>
    <w:rsid w:val="00FA3AA0"/>
    <w:rsid w:val="00FA3C63"/>
    <w:rsid w:val="00FA435B"/>
    <w:rsid w:val="00FA4743"/>
    <w:rsid w:val="00FA4841"/>
    <w:rsid w:val="00FA5285"/>
    <w:rsid w:val="00FA5595"/>
    <w:rsid w:val="00FA580C"/>
    <w:rsid w:val="00FA79FF"/>
    <w:rsid w:val="00FB0060"/>
    <w:rsid w:val="00FB1064"/>
    <w:rsid w:val="00FB15B0"/>
    <w:rsid w:val="00FB287D"/>
    <w:rsid w:val="00FB2D31"/>
    <w:rsid w:val="00FB3136"/>
    <w:rsid w:val="00FB3340"/>
    <w:rsid w:val="00FB370A"/>
    <w:rsid w:val="00FB39B1"/>
    <w:rsid w:val="00FB3F15"/>
    <w:rsid w:val="00FB4111"/>
    <w:rsid w:val="00FB4469"/>
    <w:rsid w:val="00FB4C16"/>
    <w:rsid w:val="00FB5944"/>
    <w:rsid w:val="00FB595E"/>
    <w:rsid w:val="00FB76C2"/>
    <w:rsid w:val="00FC0765"/>
    <w:rsid w:val="00FC078B"/>
    <w:rsid w:val="00FC1604"/>
    <w:rsid w:val="00FC272C"/>
    <w:rsid w:val="00FC342F"/>
    <w:rsid w:val="00FC3A87"/>
    <w:rsid w:val="00FC405B"/>
    <w:rsid w:val="00FC45D9"/>
    <w:rsid w:val="00FC4B39"/>
    <w:rsid w:val="00FC56A6"/>
    <w:rsid w:val="00FC5A33"/>
    <w:rsid w:val="00FC6FA3"/>
    <w:rsid w:val="00FD017C"/>
    <w:rsid w:val="00FD18FB"/>
    <w:rsid w:val="00FD1C24"/>
    <w:rsid w:val="00FD349C"/>
    <w:rsid w:val="00FD411B"/>
    <w:rsid w:val="00FD537E"/>
    <w:rsid w:val="00FD5D27"/>
    <w:rsid w:val="00FD7C70"/>
    <w:rsid w:val="00FE012B"/>
    <w:rsid w:val="00FE0341"/>
    <w:rsid w:val="00FE0793"/>
    <w:rsid w:val="00FE0A45"/>
    <w:rsid w:val="00FE1CC3"/>
    <w:rsid w:val="00FE2157"/>
    <w:rsid w:val="00FE237B"/>
    <w:rsid w:val="00FE2893"/>
    <w:rsid w:val="00FE2DAB"/>
    <w:rsid w:val="00FE4A1D"/>
    <w:rsid w:val="00FE4A75"/>
    <w:rsid w:val="00FE585B"/>
    <w:rsid w:val="00FE5DB3"/>
    <w:rsid w:val="00FE678F"/>
    <w:rsid w:val="00FE6AB4"/>
    <w:rsid w:val="00FE7C95"/>
    <w:rsid w:val="00FF0AFD"/>
    <w:rsid w:val="00FF0E38"/>
    <w:rsid w:val="00FF337D"/>
    <w:rsid w:val="00FF3402"/>
    <w:rsid w:val="00FF414A"/>
    <w:rsid w:val="00FF4A4A"/>
    <w:rsid w:val="00FF4AC2"/>
    <w:rsid w:val="00FF5755"/>
    <w:rsid w:val="00FF581E"/>
    <w:rsid w:val="00FF6AC3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A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46B8"/>
    <w:pPr>
      <w:autoSpaceDE w:val="0"/>
      <w:autoSpaceDN w:val="0"/>
      <w:ind w:left="708"/>
    </w:pPr>
    <w:rPr>
      <w:sz w:val="20"/>
    </w:rPr>
  </w:style>
  <w:style w:type="paragraph" w:customStyle="1" w:styleId="ConsPlusNonformat">
    <w:name w:val="ConsPlusNonformat"/>
    <w:uiPriority w:val="99"/>
    <w:rsid w:val="00F546B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7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2703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1">
    <w:name w:val="Body Text Indent 2"/>
    <w:basedOn w:val="a"/>
    <w:link w:val="22"/>
    <w:rsid w:val="00627039"/>
    <w:pPr>
      <w:spacing w:line="360" w:lineRule="auto"/>
      <w:ind w:firstLine="709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rsid w:val="0062703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627039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627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AC491F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AC491F"/>
    <w:rPr>
      <w:rFonts w:cs="Times New Roman"/>
      <w:b/>
      <w:color w:val="106BBE"/>
    </w:rPr>
  </w:style>
  <w:style w:type="table" w:styleId="aa">
    <w:name w:val="Table Grid"/>
    <w:basedOn w:val="a1"/>
    <w:uiPriority w:val="59"/>
    <w:rsid w:val="001B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4419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193F"/>
    <w:pPr>
      <w:widowControl w:val="0"/>
      <w:shd w:val="clear" w:color="auto" w:fill="FFFFFF"/>
      <w:spacing w:line="307" w:lineRule="exact"/>
      <w:jc w:val="center"/>
    </w:pPr>
    <w:rPr>
      <w:b/>
      <w:bCs/>
      <w:sz w:val="22"/>
      <w:szCs w:val="22"/>
      <w:lang w:eastAsia="en-US"/>
    </w:rPr>
  </w:style>
  <w:style w:type="paragraph" w:customStyle="1" w:styleId="ConsPlusTitle">
    <w:name w:val="ConsPlusTitle"/>
    <w:rsid w:val="00DA2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3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A23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2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A23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2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74361"/>
    <w:pPr>
      <w:spacing w:before="100" w:beforeAutospacing="1" w:after="100" w:afterAutospacing="1"/>
    </w:pPr>
    <w:rPr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374361"/>
  </w:style>
  <w:style w:type="paragraph" w:styleId="af1">
    <w:name w:val="Normal (Web)"/>
    <w:basedOn w:val="a"/>
    <w:uiPriority w:val="99"/>
    <w:semiHidden/>
    <w:unhideWhenUsed/>
    <w:rsid w:val="00374361"/>
    <w:pPr>
      <w:spacing w:before="100" w:beforeAutospacing="1" w:after="100" w:afterAutospacing="1"/>
    </w:pPr>
    <w:rPr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9"/>
    <w:rsid w:val="001C3A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377C2E"/>
    <w:pPr>
      <w:tabs>
        <w:tab w:val="left" w:pos="4962"/>
      </w:tabs>
      <w:spacing w:line="360" w:lineRule="auto"/>
      <w:jc w:val="center"/>
    </w:pPr>
    <w:rPr>
      <w:sz w:val="32"/>
    </w:rPr>
  </w:style>
  <w:style w:type="character" w:customStyle="1" w:styleId="af3">
    <w:name w:val="Название Знак"/>
    <w:basedOn w:val="a0"/>
    <w:link w:val="af2"/>
    <w:rsid w:val="00377C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1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2D316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A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46B8"/>
    <w:pPr>
      <w:autoSpaceDE w:val="0"/>
      <w:autoSpaceDN w:val="0"/>
      <w:ind w:left="708"/>
    </w:pPr>
    <w:rPr>
      <w:sz w:val="20"/>
    </w:rPr>
  </w:style>
  <w:style w:type="paragraph" w:customStyle="1" w:styleId="ConsPlusNonformat">
    <w:name w:val="ConsPlusNonformat"/>
    <w:uiPriority w:val="99"/>
    <w:rsid w:val="00F546B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7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2703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1">
    <w:name w:val="Body Text Indent 2"/>
    <w:basedOn w:val="a"/>
    <w:link w:val="22"/>
    <w:rsid w:val="00627039"/>
    <w:pPr>
      <w:spacing w:line="360" w:lineRule="auto"/>
      <w:ind w:firstLine="709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rsid w:val="0062703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627039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627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AC491F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AC491F"/>
    <w:rPr>
      <w:rFonts w:cs="Times New Roman"/>
      <w:b/>
      <w:color w:val="106BBE"/>
    </w:rPr>
  </w:style>
  <w:style w:type="table" w:styleId="aa">
    <w:name w:val="Table Grid"/>
    <w:basedOn w:val="a1"/>
    <w:uiPriority w:val="59"/>
    <w:rsid w:val="001B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4419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193F"/>
    <w:pPr>
      <w:widowControl w:val="0"/>
      <w:shd w:val="clear" w:color="auto" w:fill="FFFFFF"/>
      <w:spacing w:line="307" w:lineRule="exact"/>
      <w:jc w:val="center"/>
    </w:pPr>
    <w:rPr>
      <w:b/>
      <w:bCs/>
      <w:sz w:val="22"/>
      <w:szCs w:val="22"/>
      <w:lang w:eastAsia="en-US"/>
    </w:rPr>
  </w:style>
  <w:style w:type="paragraph" w:customStyle="1" w:styleId="ConsPlusTitle">
    <w:name w:val="ConsPlusTitle"/>
    <w:rsid w:val="00DA2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3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A23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2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A23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2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74361"/>
    <w:pPr>
      <w:spacing w:before="100" w:beforeAutospacing="1" w:after="100" w:afterAutospacing="1"/>
    </w:pPr>
    <w:rPr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374361"/>
  </w:style>
  <w:style w:type="paragraph" w:styleId="af1">
    <w:name w:val="Normal (Web)"/>
    <w:basedOn w:val="a"/>
    <w:uiPriority w:val="99"/>
    <w:semiHidden/>
    <w:unhideWhenUsed/>
    <w:rsid w:val="00374361"/>
    <w:pPr>
      <w:spacing w:before="100" w:beforeAutospacing="1" w:after="100" w:afterAutospacing="1"/>
    </w:pPr>
    <w:rPr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9"/>
    <w:rsid w:val="001C3A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377C2E"/>
    <w:pPr>
      <w:tabs>
        <w:tab w:val="left" w:pos="4962"/>
      </w:tabs>
      <w:spacing w:line="360" w:lineRule="auto"/>
      <w:jc w:val="center"/>
    </w:pPr>
    <w:rPr>
      <w:sz w:val="32"/>
    </w:rPr>
  </w:style>
  <w:style w:type="character" w:customStyle="1" w:styleId="af3">
    <w:name w:val="Название Знак"/>
    <w:basedOn w:val="a0"/>
    <w:link w:val="af2"/>
    <w:rsid w:val="00377C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1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AF39CFAA44AC86DFD9CAA6F050F505A73680B8E0005F86E9AF8530C89D785F57A4B7E34846C5CF12964E5232P6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663C28B969C9367A9DCFD5EA8883D2B4735D1B2F252A6ADCDA1D04456F55C042ECD08E98E0BC9E7263D93FO6M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E1FFC17DAE7851C8C862968F356792FB596C16129796E8DEBE4454D4D1202765ED20021865A1AE0DEAC1B234t9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37534A05AA5E57A9C2791751EBDF39E5AE7208AF98C5CD608687C79CCD70D325A9A3696D185e35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F6A3C-537A-40DE-A6B0-420BBD1B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29868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2018-03-15T05:53:00Z</cp:lastPrinted>
  <dcterms:created xsi:type="dcterms:W3CDTF">2018-03-15T05:44:00Z</dcterms:created>
  <dcterms:modified xsi:type="dcterms:W3CDTF">2018-04-06T10:22:00Z</dcterms:modified>
</cp:coreProperties>
</file>