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02" w:rsidRDefault="001A4802" w:rsidP="00610D53">
      <w:pPr>
        <w:pStyle w:val="a4"/>
        <w:spacing w:before="0" w:beforeAutospacing="0" w:after="150" w:afterAutospacing="0" w:line="238" w:lineRule="atLeast"/>
        <w:jc w:val="center"/>
        <w:rPr>
          <w:rFonts w:ascii="Arial" w:hAnsi="Arial" w:cs="Arial"/>
          <w:b/>
          <w:bCs/>
          <w:color w:val="242424"/>
          <w:sz w:val="20"/>
          <w:szCs w:val="20"/>
        </w:rPr>
      </w:pPr>
    </w:p>
    <w:p w:rsidR="00971132" w:rsidRPr="00C12DED" w:rsidRDefault="00D8214D" w:rsidP="00C12DED">
      <w:pPr>
        <w:pStyle w:val="ab"/>
        <w:rPr>
          <w:szCs w:val="28"/>
        </w:rPr>
      </w:pPr>
      <w:r>
        <w:rPr>
          <w:szCs w:val="28"/>
        </w:rPr>
        <w:t>АДМИНИСТРАЦИЯ ОБРУЧЕВ</w:t>
      </w:r>
      <w:r w:rsidR="001452E3">
        <w:rPr>
          <w:szCs w:val="28"/>
        </w:rPr>
        <w:t xml:space="preserve">СКОГО СЕЛЬСКОГО ПОСЕЛЕНИЯ КИЗИЛЬСКОГО МУНИЦИПАЛЬНОГО РАЙОНА ЧЕЛЯБИСКОЙ ОБЛАСТИ </w:t>
      </w:r>
    </w:p>
    <w:p w:rsidR="00971132" w:rsidRDefault="00971132" w:rsidP="00971132">
      <w:pPr>
        <w:rPr>
          <w:spacing w:val="20"/>
        </w:rPr>
      </w:pPr>
    </w:p>
    <w:p w:rsidR="001452E3" w:rsidRDefault="001452E3" w:rsidP="00971132">
      <w:pPr>
        <w:rPr>
          <w:spacing w:val="20"/>
        </w:rPr>
      </w:pPr>
    </w:p>
    <w:p w:rsidR="00D8214D" w:rsidRDefault="00E2308D" w:rsidP="00971132">
      <w:pPr>
        <w:rPr>
          <w:spacing w:val="20"/>
        </w:rPr>
      </w:pPr>
      <w:r>
        <w:rPr>
          <w:spacing w:val="20"/>
        </w:rPr>
        <w:t>№</w:t>
      </w:r>
      <w:r w:rsidR="00D8214D">
        <w:rPr>
          <w:spacing w:val="20"/>
        </w:rPr>
        <w:t xml:space="preserve"> 104 от 28</w:t>
      </w:r>
      <w:r w:rsidR="001452E3">
        <w:rPr>
          <w:spacing w:val="20"/>
        </w:rPr>
        <w:t>/10/2016</w:t>
      </w:r>
    </w:p>
    <w:p w:rsidR="00C12DED" w:rsidRPr="00D8214D" w:rsidRDefault="00D8214D" w:rsidP="00971132">
      <w:pPr>
        <w:rPr>
          <w:spacing w:val="20"/>
        </w:rPr>
      </w:pPr>
      <w:proofErr w:type="gramStart"/>
      <w:r>
        <w:rPr>
          <w:spacing w:val="20"/>
        </w:rPr>
        <w:t>с</w:t>
      </w:r>
      <w:proofErr w:type="gramEnd"/>
      <w:r>
        <w:rPr>
          <w:spacing w:val="20"/>
        </w:rPr>
        <w:t>. Обручевка</w:t>
      </w:r>
      <w:r w:rsidR="00971132" w:rsidRPr="00CC1072">
        <w:rPr>
          <w:spacing w:val="20"/>
        </w:rPr>
        <w:t xml:space="preserve">                                                                                  </w:t>
      </w:r>
      <w:r w:rsidR="00971132" w:rsidRPr="00CC1072">
        <w:rPr>
          <w:b/>
          <w:bCs/>
          <w:spacing w:val="20"/>
        </w:rPr>
        <w:t xml:space="preserve">                                                                                       </w:t>
      </w:r>
      <w:r w:rsidR="00971132" w:rsidRPr="00CC1072">
        <w:rPr>
          <w:b/>
          <w:bCs/>
        </w:rPr>
        <w:t xml:space="preserve"> </w:t>
      </w:r>
    </w:p>
    <w:p w:rsidR="00C12DED" w:rsidRDefault="00C12DED" w:rsidP="00971132">
      <w:pPr>
        <w:rPr>
          <w:b/>
          <w:bCs/>
        </w:rPr>
      </w:pPr>
    </w:p>
    <w:p w:rsidR="00971132" w:rsidRPr="00CC1072" w:rsidRDefault="00971132" w:rsidP="00971132">
      <w:r w:rsidRPr="00CC1072">
        <w:rPr>
          <w:b/>
          <w:bCs/>
        </w:rPr>
        <w:t>«</w:t>
      </w:r>
      <w:r w:rsidRPr="00CC1072">
        <w:t>Об утверждении программы комплексного развития</w:t>
      </w:r>
    </w:p>
    <w:p w:rsidR="001452E3" w:rsidRDefault="00971132" w:rsidP="001452E3">
      <w:r w:rsidRPr="00CC1072">
        <w:t xml:space="preserve"> транспортной  инфраструктуры </w:t>
      </w:r>
      <w:proofErr w:type="spellStart"/>
      <w:r w:rsidR="00D8214D">
        <w:t>Обруче</w:t>
      </w:r>
      <w:r w:rsidR="001452E3">
        <w:t>вского</w:t>
      </w:r>
      <w:proofErr w:type="spellEnd"/>
    </w:p>
    <w:p w:rsidR="00971132" w:rsidRPr="00CC1072" w:rsidRDefault="001452E3" w:rsidP="00BC72CB">
      <w:r>
        <w:t xml:space="preserve"> сельского поселения </w:t>
      </w:r>
      <w:r w:rsidR="00971132" w:rsidRPr="00CC1072">
        <w:t xml:space="preserve">на 2016 </w:t>
      </w:r>
      <w:r w:rsidR="00C12DED">
        <w:t>–</w:t>
      </w:r>
      <w:r w:rsidR="00EE16B2">
        <w:t xml:space="preserve"> 2026</w:t>
      </w:r>
      <w:r w:rsidR="00C12DED">
        <w:t xml:space="preserve"> </w:t>
      </w:r>
      <w:r w:rsidR="00971132" w:rsidRPr="00CC1072">
        <w:t>г</w:t>
      </w:r>
      <w:r w:rsidR="00BC72CB">
        <w:t>.г.</w:t>
      </w:r>
      <w:r w:rsidR="00971132" w:rsidRPr="00CC1072">
        <w:t>»</w:t>
      </w:r>
    </w:p>
    <w:p w:rsidR="00971132" w:rsidRPr="00CC1072" w:rsidRDefault="00971132" w:rsidP="00971132"/>
    <w:p w:rsidR="00971132" w:rsidRPr="00CC1072" w:rsidRDefault="00971132" w:rsidP="00971132">
      <w:pPr>
        <w:autoSpaceDN w:val="0"/>
        <w:adjustRightInd w:val="0"/>
        <w:jc w:val="both"/>
        <w:outlineLvl w:val="0"/>
      </w:pPr>
    </w:p>
    <w:p w:rsidR="00971132" w:rsidRPr="00CC1072" w:rsidRDefault="00971132" w:rsidP="00971132">
      <w:proofErr w:type="gramStart"/>
      <w:r w:rsidRPr="00CC1072">
        <w:t xml:space="preserve">В целях разработки комплекса мероприятий направленных на повышение надежности, эффективности и </w:t>
      </w:r>
      <w:proofErr w:type="spellStart"/>
      <w:r w:rsidRPr="00CC1072">
        <w:t>экологичности</w:t>
      </w:r>
      <w:proofErr w:type="spellEnd"/>
      <w:r w:rsidRPr="00CC1072">
        <w:t xml:space="preserve"> работы объектов </w:t>
      </w:r>
      <w:r w:rsidR="007B1EEE" w:rsidRPr="00CC1072">
        <w:t xml:space="preserve">транспортной </w:t>
      </w:r>
      <w:r w:rsidRPr="00CC1072">
        <w:t xml:space="preserve"> инфраструктуры, расположенных на территории </w:t>
      </w:r>
      <w:proofErr w:type="spellStart"/>
      <w:r w:rsidR="00D8214D">
        <w:t>Обруче</w:t>
      </w:r>
      <w:r w:rsidR="001452E3">
        <w:t>вского</w:t>
      </w:r>
      <w:proofErr w:type="spellEnd"/>
      <w:r w:rsidR="001452E3">
        <w:t xml:space="preserve"> сельского поселения</w:t>
      </w:r>
      <w:r w:rsidRPr="00CC1072">
        <w:t xml:space="preserve">, руководствуясь пунктом </w:t>
      </w:r>
      <w:r w:rsidR="000C5431" w:rsidRPr="00CC1072">
        <w:t>5</w:t>
      </w:r>
      <w:r w:rsidRPr="00CC1072">
        <w:t xml:space="preserve">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w:t>
      </w:r>
      <w:proofErr w:type="spellStart"/>
      <w:r w:rsidR="00D8214D">
        <w:t>Обруче</w:t>
      </w:r>
      <w:r w:rsidR="001452E3">
        <w:t>вского</w:t>
      </w:r>
      <w:proofErr w:type="spellEnd"/>
      <w:r w:rsidR="001452E3">
        <w:t xml:space="preserve"> сельского поселения, </w:t>
      </w:r>
      <w:r w:rsidR="00D8214D">
        <w:t xml:space="preserve">Глава </w:t>
      </w:r>
      <w:proofErr w:type="spellStart"/>
      <w:r w:rsidR="00D8214D">
        <w:t>Обруче</w:t>
      </w:r>
      <w:r w:rsidR="001452E3">
        <w:t>вского</w:t>
      </w:r>
      <w:proofErr w:type="spellEnd"/>
      <w:r w:rsidR="001452E3">
        <w:t xml:space="preserve"> сельского поселения</w:t>
      </w:r>
      <w:proofErr w:type="gramEnd"/>
    </w:p>
    <w:p w:rsidR="00971132" w:rsidRPr="00CC1072" w:rsidRDefault="00971132" w:rsidP="00971132">
      <w:pPr>
        <w:autoSpaceDN w:val="0"/>
        <w:adjustRightInd w:val="0"/>
        <w:ind w:firstLine="540"/>
        <w:jc w:val="both"/>
      </w:pPr>
    </w:p>
    <w:p w:rsidR="00971132" w:rsidRPr="00CC1072" w:rsidRDefault="00D829F9" w:rsidP="00971132">
      <w:pPr>
        <w:autoSpaceDN w:val="0"/>
        <w:adjustRightInd w:val="0"/>
        <w:ind w:firstLine="540"/>
        <w:jc w:val="both"/>
      </w:pPr>
      <w:r>
        <w:t xml:space="preserve">                                                        </w:t>
      </w:r>
      <w:r w:rsidR="00D8214D">
        <w:t>ПОСТАНОВЛЯ</w:t>
      </w:r>
      <w:r w:rsidR="001452E3">
        <w:t>ЕТ</w:t>
      </w:r>
      <w:r w:rsidR="00971132" w:rsidRPr="00CC1072">
        <w:t>:</w:t>
      </w:r>
    </w:p>
    <w:p w:rsidR="00D829F9" w:rsidRDefault="00D829F9" w:rsidP="00971132"/>
    <w:p w:rsidR="00971132" w:rsidRPr="00CC1072" w:rsidRDefault="00971132" w:rsidP="00971132">
      <w:r w:rsidRPr="00CC1072">
        <w:t xml:space="preserve">1. Утвердить Программу комплексного развития </w:t>
      </w:r>
      <w:r w:rsidR="005805BC" w:rsidRPr="00CC1072">
        <w:t xml:space="preserve">транспортной </w:t>
      </w:r>
      <w:r w:rsidRPr="00CC1072">
        <w:t xml:space="preserve"> инфраструктуры </w:t>
      </w:r>
      <w:proofErr w:type="spellStart"/>
      <w:r w:rsidR="00EE16B2">
        <w:t>Обруче</w:t>
      </w:r>
      <w:r w:rsidR="001452E3">
        <w:t>вского</w:t>
      </w:r>
      <w:proofErr w:type="spellEnd"/>
      <w:r w:rsidR="001452E3">
        <w:t xml:space="preserve"> сельского поселения</w:t>
      </w:r>
      <w:r w:rsidR="001452E3" w:rsidRPr="00CC1072">
        <w:t xml:space="preserve"> </w:t>
      </w:r>
      <w:r w:rsidR="00BC72CB">
        <w:t>на 2016 – 2026</w:t>
      </w:r>
      <w:r w:rsidRPr="00CC1072">
        <w:t xml:space="preserve"> гг. </w:t>
      </w:r>
    </w:p>
    <w:p w:rsidR="00971132" w:rsidRPr="00CC1072" w:rsidRDefault="00971132" w:rsidP="00971132">
      <w:pPr>
        <w:autoSpaceDN w:val="0"/>
        <w:adjustRightInd w:val="0"/>
        <w:jc w:val="both"/>
      </w:pPr>
    </w:p>
    <w:p w:rsidR="00971132" w:rsidRPr="00EE16B2" w:rsidRDefault="00971132" w:rsidP="00971132">
      <w:r w:rsidRPr="00CC1072">
        <w:t>2</w:t>
      </w:r>
      <w:r w:rsidR="00EE16B2">
        <w:t>. Опубликовать настоящее постановление в сети « Интернет»</w:t>
      </w:r>
      <w:r w:rsidRPr="00CC1072">
        <w:t xml:space="preserve"> </w:t>
      </w:r>
      <w:r w:rsidR="00EE16B2">
        <w:t xml:space="preserve">на сайте </w:t>
      </w:r>
      <w:proofErr w:type="spellStart"/>
      <w:r w:rsidR="00EE16B2">
        <w:t>Обручев</w:t>
      </w:r>
      <w:r w:rsidR="001452E3">
        <w:t>ского</w:t>
      </w:r>
      <w:proofErr w:type="spellEnd"/>
      <w:r w:rsidR="001452E3">
        <w:t xml:space="preserve"> сельского поселения</w:t>
      </w:r>
      <w:r w:rsidR="00EE16B2">
        <w:t xml:space="preserve"> Кизильского муниципального района </w:t>
      </w:r>
      <w:proofErr w:type="spellStart"/>
      <w:r w:rsidR="00EE16B2" w:rsidRPr="00EE16B2">
        <w:rPr>
          <w:u w:val="single"/>
          <w:lang w:val="en-US"/>
        </w:rPr>
        <w:t>kizil</w:t>
      </w:r>
      <w:proofErr w:type="spellEnd"/>
      <w:r w:rsidR="00EE16B2" w:rsidRPr="00EE16B2">
        <w:rPr>
          <w:u w:val="single"/>
        </w:rPr>
        <w:t>74.</w:t>
      </w:r>
      <w:proofErr w:type="spellStart"/>
      <w:r w:rsidR="00EE16B2" w:rsidRPr="00EE16B2">
        <w:rPr>
          <w:u w:val="single"/>
          <w:lang w:val="en-US"/>
        </w:rPr>
        <w:t>ru</w:t>
      </w:r>
      <w:proofErr w:type="spellEnd"/>
      <w:r w:rsidR="00EE16B2" w:rsidRPr="00EE16B2">
        <w:rPr>
          <w:u w:val="single"/>
        </w:rPr>
        <w:t>.</w:t>
      </w:r>
    </w:p>
    <w:p w:rsidR="00971132" w:rsidRPr="00CC1072" w:rsidRDefault="00971132" w:rsidP="00971132">
      <w:pPr>
        <w:autoSpaceDN w:val="0"/>
        <w:adjustRightInd w:val="0"/>
        <w:ind w:firstLine="540"/>
        <w:jc w:val="both"/>
      </w:pPr>
    </w:p>
    <w:p w:rsidR="00971132" w:rsidRPr="00CC1072" w:rsidRDefault="00971132" w:rsidP="00971132">
      <w:pPr>
        <w:autoSpaceDN w:val="0"/>
        <w:adjustRightInd w:val="0"/>
        <w:jc w:val="both"/>
      </w:pPr>
      <w:r w:rsidRPr="00CC1072">
        <w:t xml:space="preserve">3. </w:t>
      </w:r>
      <w:proofErr w:type="gramStart"/>
      <w:r w:rsidRPr="00CC1072">
        <w:t>Контроль за</w:t>
      </w:r>
      <w:proofErr w:type="gramEnd"/>
      <w:r w:rsidRPr="00CC1072">
        <w:t xml:space="preserve"> исполнением н</w:t>
      </w:r>
      <w:r w:rsidR="00EE16B2">
        <w:t xml:space="preserve">астоящего </w:t>
      </w:r>
      <w:r w:rsidR="00EE16B2" w:rsidRPr="00EE16B2">
        <w:t>Постановления</w:t>
      </w:r>
      <w:r w:rsidRPr="00CC1072">
        <w:t xml:space="preserve"> оставляю</w:t>
      </w:r>
      <w:bookmarkStart w:id="0" w:name="_GoBack"/>
      <w:bookmarkEnd w:id="0"/>
      <w:r w:rsidRPr="00CC1072">
        <w:t xml:space="preserve"> за собой</w:t>
      </w:r>
    </w:p>
    <w:p w:rsidR="00971132" w:rsidRPr="00CC1072" w:rsidRDefault="00971132" w:rsidP="00971132"/>
    <w:p w:rsidR="00971132" w:rsidRPr="00CC1072" w:rsidRDefault="00971132" w:rsidP="00971132"/>
    <w:p w:rsidR="00971132" w:rsidRPr="00CC1072" w:rsidRDefault="00971132" w:rsidP="00971132"/>
    <w:p w:rsidR="00971132" w:rsidRPr="00CC1072" w:rsidRDefault="00971132" w:rsidP="00971132"/>
    <w:p w:rsidR="00971132" w:rsidRPr="00CC1072" w:rsidRDefault="00971132" w:rsidP="00971132"/>
    <w:p w:rsidR="00971132" w:rsidRDefault="00971132" w:rsidP="001452E3">
      <w:r w:rsidRPr="00CC1072">
        <w:t xml:space="preserve">Глава </w:t>
      </w:r>
      <w:proofErr w:type="spellStart"/>
      <w:r w:rsidR="00EE16B2">
        <w:t>Обруче</w:t>
      </w:r>
      <w:r w:rsidR="001452E3">
        <w:t>вского</w:t>
      </w:r>
      <w:proofErr w:type="spellEnd"/>
    </w:p>
    <w:p w:rsidR="001452E3" w:rsidRPr="00CC1072" w:rsidRDefault="001452E3" w:rsidP="001452E3">
      <w:r>
        <w:t xml:space="preserve">сельского поселения                                              </w:t>
      </w:r>
      <w:r w:rsidR="00EE16B2">
        <w:t xml:space="preserve">                  А.А.Абрамов</w:t>
      </w:r>
    </w:p>
    <w:p w:rsidR="00971132" w:rsidRPr="00CC1072" w:rsidRDefault="00971132" w:rsidP="00971132"/>
    <w:p w:rsidR="00971132" w:rsidRPr="00CC1072" w:rsidRDefault="00971132" w:rsidP="00971132"/>
    <w:p w:rsidR="00971132" w:rsidRPr="00CC1072" w:rsidRDefault="00971132" w:rsidP="00971132"/>
    <w:p w:rsidR="00971132" w:rsidRPr="00CC1072" w:rsidRDefault="00971132" w:rsidP="00971132"/>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5805BC" w:rsidRPr="00CC1072" w:rsidRDefault="006C13E5" w:rsidP="006C13E5">
      <w:pPr>
        <w:keepNext/>
        <w:ind w:firstLine="360"/>
        <w:jc w:val="right"/>
      </w:pPr>
      <w:r>
        <w:lastRenderedPageBreak/>
        <w:t xml:space="preserve">  </w:t>
      </w:r>
      <w:r w:rsidR="005805BC" w:rsidRPr="00CC1072">
        <w:t>УТВЕРЖДЕНО</w:t>
      </w:r>
    </w:p>
    <w:p w:rsidR="001452E3" w:rsidRDefault="006C13E5" w:rsidP="001452E3">
      <w:pPr>
        <w:keepNext/>
        <w:tabs>
          <w:tab w:val="left" w:pos="6585"/>
          <w:tab w:val="right" w:pos="9354"/>
        </w:tabs>
        <w:ind w:firstLine="360"/>
        <w:jc w:val="right"/>
      </w:pPr>
      <w:r>
        <w:tab/>
      </w:r>
      <w:r w:rsidR="00EE16B2">
        <w:t xml:space="preserve">Постановлением </w:t>
      </w:r>
      <w:proofErr w:type="spellStart"/>
      <w:r w:rsidR="00EE16B2">
        <w:t>Обруче</w:t>
      </w:r>
      <w:r w:rsidR="001452E3">
        <w:t>вского</w:t>
      </w:r>
      <w:proofErr w:type="spellEnd"/>
    </w:p>
    <w:p w:rsidR="005805BC" w:rsidRPr="00CC1072" w:rsidRDefault="001452E3" w:rsidP="001452E3">
      <w:pPr>
        <w:keepNext/>
        <w:tabs>
          <w:tab w:val="left" w:pos="6585"/>
          <w:tab w:val="right" w:pos="9354"/>
        </w:tabs>
        <w:ind w:firstLine="360"/>
        <w:jc w:val="right"/>
      </w:pPr>
      <w:r>
        <w:t xml:space="preserve"> сельского поселения </w:t>
      </w:r>
    </w:p>
    <w:p w:rsidR="005805BC" w:rsidRPr="00CC1072" w:rsidRDefault="006C13E5" w:rsidP="006C13E5">
      <w:pPr>
        <w:keepNext/>
        <w:tabs>
          <w:tab w:val="left" w:pos="6660"/>
          <w:tab w:val="left" w:pos="8490"/>
        </w:tabs>
        <w:ind w:firstLine="360"/>
        <w:jc w:val="right"/>
        <w:rPr>
          <w:b/>
        </w:rPr>
      </w:pPr>
      <w:r>
        <w:tab/>
      </w:r>
      <w:r w:rsidR="001452E3">
        <w:t xml:space="preserve">от </w:t>
      </w:r>
      <w:r w:rsidR="00EE16B2">
        <w:t>28</w:t>
      </w:r>
      <w:r w:rsidR="00E2308D">
        <w:t>/10/2016г.</w:t>
      </w:r>
      <w:r w:rsidR="00EE16B2">
        <w:t xml:space="preserve"> № 104</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rPr>
          <w:b/>
          <w:color w:val="000000"/>
          <w:sz w:val="32"/>
          <w:szCs w:val="32"/>
        </w:rPr>
      </w:pPr>
      <w:r w:rsidRPr="00CC1072">
        <w:rPr>
          <w:b/>
          <w:color w:val="000000"/>
          <w:sz w:val="32"/>
          <w:szCs w:val="32"/>
        </w:rPr>
        <w:t xml:space="preserve">                                        ПРОГРАММА</w:t>
      </w:r>
    </w:p>
    <w:p w:rsidR="005805BC" w:rsidRPr="00CC1072" w:rsidRDefault="006C13E5" w:rsidP="005805BC">
      <w:pPr>
        <w:shd w:val="clear" w:color="auto" w:fill="FFFFFF"/>
        <w:spacing w:line="240" w:lineRule="atLeast"/>
        <w:ind w:hanging="180"/>
        <w:jc w:val="center"/>
        <w:rPr>
          <w:b/>
          <w:sz w:val="32"/>
          <w:szCs w:val="32"/>
        </w:rPr>
      </w:pPr>
      <w:r w:rsidRPr="00CC1072">
        <w:rPr>
          <w:b/>
          <w:color w:val="000000"/>
          <w:sz w:val="32"/>
          <w:szCs w:val="32"/>
        </w:rPr>
        <w:t xml:space="preserve"> </w:t>
      </w:r>
      <w:r w:rsidR="005805BC" w:rsidRPr="00CC1072">
        <w:rPr>
          <w:b/>
          <w:color w:val="000000"/>
          <w:sz w:val="32"/>
          <w:szCs w:val="32"/>
        </w:rPr>
        <w:t>«</w:t>
      </w:r>
      <w:r w:rsidR="00F946D7" w:rsidRPr="00CC1072">
        <w:rPr>
          <w:b/>
          <w:sz w:val="32"/>
          <w:szCs w:val="32"/>
        </w:rPr>
        <w:t xml:space="preserve">Комплексное развитие систем транспортной </w:t>
      </w:r>
      <w:r w:rsidR="005805BC" w:rsidRPr="00CC1072">
        <w:rPr>
          <w:b/>
          <w:sz w:val="32"/>
          <w:szCs w:val="32"/>
        </w:rPr>
        <w:t xml:space="preserve"> инфраструктуры </w:t>
      </w:r>
    </w:p>
    <w:p w:rsidR="005805BC" w:rsidRPr="00CC1072" w:rsidRDefault="00EE16B2" w:rsidP="005805BC">
      <w:pPr>
        <w:shd w:val="clear" w:color="auto" w:fill="FFFFFF"/>
        <w:spacing w:line="240" w:lineRule="atLeast"/>
        <w:ind w:hanging="180"/>
        <w:jc w:val="center"/>
        <w:rPr>
          <w:b/>
          <w:color w:val="000000"/>
          <w:sz w:val="32"/>
          <w:szCs w:val="32"/>
        </w:rPr>
      </w:pPr>
      <w:proofErr w:type="spellStart"/>
      <w:r>
        <w:rPr>
          <w:b/>
          <w:sz w:val="32"/>
          <w:szCs w:val="32"/>
        </w:rPr>
        <w:t>Обруче</w:t>
      </w:r>
      <w:r w:rsidR="001452E3" w:rsidRPr="001452E3">
        <w:rPr>
          <w:b/>
          <w:sz w:val="32"/>
          <w:szCs w:val="32"/>
        </w:rPr>
        <w:t>вского</w:t>
      </w:r>
      <w:proofErr w:type="spellEnd"/>
      <w:r w:rsidR="001452E3" w:rsidRPr="001452E3">
        <w:rPr>
          <w:b/>
          <w:sz w:val="32"/>
          <w:szCs w:val="32"/>
        </w:rPr>
        <w:t xml:space="preserve"> сельского поселения</w:t>
      </w:r>
      <w:r w:rsidR="001452E3" w:rsidRPr="00CC1072">
        <w:rPr>
          <w:b/>
          <w:sz w:val="32"/>
          <w:szCs w:val="32"/>
        </w:rPr>
        <w:t xml:space="preserve"> </w:t>
      </w:r>
      <w:r w:rsidR="005805BC" w:rsidRPr="00CC1072">
        <w:rPr>
          <w:b/>
          <w:sz w:val="32"/>
          <w:szCs w:val="32"/>
        </w:rPr>
        <w:t>на 2016 –</w:t>
      </w:r>
      <w:r w:rsidR="00E2308D">
        <w:rPr>
          <w:b/>
          <w:sz w:val="32"/>
          <w:szCs w:val="32"/>
        </w:rPr>
        <w:t>2026</w:t>
      </w:r>
      <w:r w:rsidR="00C745A6">
        <w:rPr>
          <w:b/>
          <w:sz w:val="32"/>
          <w:szCs w:val="32"/>
        </w:rPr>
        <w:t xml:space="preserve"> г.г.</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Default="006C13E5" w:rsidP="006C13E5"/>
    <w:p w:rsidR="00F547F3" w:rsidRDefault="006C13E5" w:rsidP="006C13E5">
      <w:pPr>
        <w:tabs>
          <w:tab w:val="left" w:pos="3945"/>
        </w:tabs>
      </w:pPr>
      <w:r>
        <w:tab/>
      </w:r>
    </w:p>
    <w:p w:rsidR="00F547F3" w:rsidRDefault="00F547F3" w:rsidP="006C13E5">
      <w:pPr>
        <w:tabs>
          <w:tab w:val="left" w:pos="3945"/>
        </w:tabs>
      </w:pPr>
    </w:p>
    <w:p w:rsidR="005805BC" w:rsidRPr="006C13E5" w:rsidRDefault="00F547F3" w:rsidP="006C13E5">
      <w:pPr>
        <w:tabs>
          <w:tab w:val="left" w:pos="3945"/>
        </w:tabs>
      </w:pPr>
      <w:r>
        <w:t xml:space="preserve">                                                        </w:t>
      </w:r>
      <w:r w:rsidR="00EE16B2">
        <w:t xml:space="preserve">     </w:t>
      </w:r>
      <w:proofErr w:type="gramStart"/>
      <w:r w:rsidR="00EE16B2">
        <w:t>с</w:t>
      </w:r>
      <w:proofErr w:type="gramEnd"/>
      <w:r w:rsidR="00EE16B2">
        <w:t>. Обручевка</w:t>
      </w:r>
    </w:p>
    <w:p w:rsidR="001A4802" w:rsidRPr="001452E3" w:rsidRDefault="001A4802" w:rsidP="00610D53">
      <w:pPr>
        <w:pStyle w:val="a4"/>
        <w:spacing w:before="0" w:beforeAutospacing="0" w:after="150" w:afterAutospacing="0" w:line="238" w:lineRule="atLeast"/>
        <w:jc w:val="center"/>
        <w:rPr>
          <w:b/>
          <w:bCs/>
          <w:sz w:val="20"/>
          <w:szCs w:val="20"/>
        </w:rPr>
      </w:pPr>
    </w:p>
    <w:p w:rsidR="001A4802" w:rsidRPr="001452E3" w:rsidRDefault="001A4802" w:rsidP="00610D53">
      <w:pPr>
        <w:pStyle w:val="a4"/>
        <w:spacing w:before="0" w:beforeAutospacing="0" w:after="150" w:afterAutospacing="0" w:line="238" w:lineRule="atLeast"/>
        <w:jc w:val="center"/>
        <w:rPr>
          <w:b/>
          <w:bCs/>
          <w:sz w:val="20"/>
          <w:szCs w:val="20"/>
        </w:rPr>
      </w:pPr>
    </w:p>
    <w:p w:rsidR="001A4802" w:rsidRPr="001452E3" w:rsidRDefault="00610D53" w:rsidP="00EC5A67">
      <w:pPr>
        <w:pStyle w:val="a4"/>
        <w:spacing w:before="0" w:beforeAutospacing="0" w:after="150" w:afterAutospacing="0" w:line="238" w:lineRule="atLeast"/>
        <w:jc w:val="center"/>
        <w:rPr>
          <w:b/>
          <w:bCs/>
          <w:sz w:val="28"/>
          <w:szCs w:val="28"/>
        </w:rPr>
      </w:pPr>
      <w:r w:rsidRPr="001452E3">
        <w:rPr>
          <w:b/>
          <w:bCs/>
          <w:sz w:val="28"/>
          <w:szCs w:val="28"/>
        </w:rPr>
        <w:lastRenderedPageBreak/>
        <w:t>СОДЕРЖАНИЕ</w:t>
      </w:r>
    </w:p>
    <w:p w:rsidR="00EC5A67" w:rsidRPr="001452E3" w:rsidRDefault="00EC5A67" w:rsidP="00EC5A67">
      <w:pPr>
        <w:pStyle w:val="a4"/>
        <w:spacing w:before="0" w:beforeAutospacing="0" w:after="150" w:afterAutospacing="0" w:line="238" w:lineRule="atLeast"/>
        <w:rPr>
          <w:b/>
          <w:bCs/>
        </w:rPr>
      </w:pPr>
      <w:r w:rsidRPr="001452E3">
        <w:rPr>
          <w:b/>
          <w:bCs/>
        </w:rPr>
        <w:t>В</w:t>
      </w:r>
      <w:r w:rsidR="00D05E38" w:rsidRPr="001452E3">
        <w:rPr>
          <w:b/>
          <w:bCs/>
        </w:rPr>
        <w:t>в</w:t>
      </w:r>
      <w:r w:rsidRPr="001452E3">
        <w:rPr>
          <w:b/>
          <w:bCs/>
        </w:rPr>
        <w:t xml:space="preserve">едение </w:t>
      </w:r>
    </w:p>
    <w:p w:rsidR="00610D53" w:rsidRPr="001452E3" w:rsidRDefault="00912478" w:rsidP="00610D53">
      <w:pPr>
        <w:pStyle w:val="a4"/>
        <w:spacing w:before="0" w:beforeAutospacing="0" w:after="150" w:afterAutospacing="0" w:line="238" w:lineRule="atLeast"/>
      </w:pPr>
      <w:r w:rsidRPr="001452E3">
        <w:t>1. ПАСПОРТ ПРОГРАММЫ</w:t>
      </w:r>
    </w:p>
    <w:p w:rsidR="00610D53" w:rsidRPr="001452E3" w:rsidRDefault="00610D53" w:rsidP="00610D53">
      <w:pPr>
        <w:pStyle w:val="a4"/>
        <w:spacing w:before="0" w:beforeAutospacing="0" w:after="150" w:afterAutospacing="0" w:line="238" w:lineRule="atLeast"/>
      </w:pPr>
      <w:r w:rsidRPr="001452E3">
        <w:t xml:space="preserve">2. </w:t>
      </w:r>
      <w:r w:rsidR="00EC5A67" w:rsidRPr="001452E3">
        <w:t xml:space="preserve">Характеристика существующего состояния </w:t>
      </w:r>
      <w:r w:rsidR="006462A1" w:rsidRPr="001452E3">
        <w:t xml:space="preserve">транспортной инфраструктуры  </w:t>
      </w:r>
      <w:proofErr w:type="spellStart"/>
      <w:r w:rsidR="003C7678">
        <w:t>Обруче</w:t>
      </w:r>
      <w:r w:rsidR="001452E3" w:rsidRPr="001452E3">
        <w:t>вского</w:t>
      </w:r>
      <w:proofErr w:type="spellEnd"/>
      <w:r w:rsidR="001452E3" w:rsidRPr="001452E3">
        <w:t xml:space="preserve"> сельского поселения</w:t>
      </w:r>
    </w:p>
    <w:p w:rsidR="001A4802" w:rsidRPr="001452E3" w:rsidRDefault="00610D53" w:rsidP="00610D53">
      <w:pPr>
        <w:pStyle w:val="a4"/>
        <w:spacing w:before="0" w:beforeAutospacing="0" w:after="150" w:afterAutospacing="0" w:line="238" w:lineRule="atLeast"/>
      </w:pPr>
      <w:r w:rsidRPr="001452E3">
        <w:t xml:space="preserve">3. </w:t>
      </w:r>
      <w:r w:rsidR="00B663AF" w:rsidRPr="001452E3">
        <w:t>П</w:t>
      </w:r>
      <w:r w:rsidR="006462A1" w:rsidRPr="001452E3">
        <w:t xml:space="preserve">рогноз транспортного спроса, изменения объемов и характера передвижения населения и </w:t>
      </w:r>
      <w:r w:rsidR="00912478" w:rsidRPr="001452E3">
        <w:t>перевозов грузов  на территории</w:t>
      </w:r>
      <w:r w:rsidR="00B663AF" w:rsidRPr="001452E3">
        <w:t xml:space="preserve"> </w:t>
      </w:r>
      <w:proofErr w:type="spellStart"/>
      <w:r w:rsidR="003C7678">
        <w:t>Обруче</w:t>
      </w:r>
      <w:r w:rsidR="001452E3" w:rsidRPr="001452E3">
        <w:t>вского</w:t>
      </w:r>
      <w:proofErr w:type="spellEnd"/>
      <w:r w:rsidR="001452E3" w:rsidRPr="001452E3">
        <w:t xml:space="preserve"> сельского поселения</w:t>
      </w:r>
      <w:r w:rsidR="00B663AF" w:rsidRPr="001452E3">
        <w:t>.</w:t>
      </w:r>
    </w:p>
    <w:p w:rsidR="00610D53" w:rsidRPr="001452E3" w:rsidRDefault="00610D53" w:rsidP="00610D53">
      <w:pPr>
        <w:pStyle w:val="a4"/>
        <w:spacing w:before="0" w:beforeAutospacing="0" w:after="150" w:afterAutospacing="0" w:line="238" w:lineRule="atLeast"/>
      </w:pPr>
      <w:r w:rsidRPr="001452E3">
        <w:t xml:space="preserve"> 4. </w:t>
      </w:r>
      <w:r w:rsidR="006462A1" w:rsidRPr="001452E3">
        <w:t xml:space="preserve">Принципиальные варианты развития </w:t>
      </w:r>
      <w:r w:rsidR="001D2408" w:rsidRPr="001452E3">
        <w:t xml:space="preserve">и оценка по целевым показателям развития </w:t>
      </w:r>
      <w:r w:rsidR="006462A1" w:rsidRPr="001452E3">
        <w:t>транспортной инфра</w:t>
      </w:r>
      <w:r w:rsidR="001D2408" w:rsidRPr="001452E3">
        <w:t>структуры</w:t>
      </w:r>
      <w:r w:rsidR="00B663AF" w:rsidRPr="001452E3">
        <w:t>.</w:t>
      </w:r>
    </w:p>
    <w:p w:rsidR="00610D53" w:rsidRPr="001452E3" w:rsidRDefault="00610D53" w:rsidP="00610D53">
      <w:pPr>
        <w:pStyle w:val="a4"/>
        <w:spacing w:before="0" w:beforeAutospacing="0" w:after="150" w:afterAutospacing="0" w:line="238" w:lineRule="atLeast"/>
      </w:pPr>
      <w:r w:rsidRPr="001452E3">
        <w:t xml:space="preserve">5. </w:t>
      </w:r>
      <w:r w:rsidR="00CC5245" w:rsidRPr="001452E3">
        <w:t xml:space="preserve"> Перечень и очередность реализации  мероприятий по развитию транспортной инфраструктуры поселения</w:t>
      </w:r>
    </w:p>
    <w:p w:rsidR="00610D53" w:rsidRPr="001452E3" w:rsidRDefault="00610D53" w:rsidP="00610D53">
      <w:pPr>
        <w:pStyle w:val="a4"/>
        <w:spacing w:before="0" w:beforeAutospacing="0" w:after="150" w:afterAutospacing="0" w:line="238" w:lineRule="atLeast"/>
      </w:pPr>
      <w:r w:rsidRPr="001452E3">
        <w:t xml:space="preserve">6. </w:t>
      </w:r>
      <w:r w:rsidR="00CC5245" w:rsidRPr="001452E3">
        <w:t xml:space="preserve">Оценка объемов </w:t>
      </w:r>
      <w:r w:rsidR="00A5384E" w:rsidRPr="001452E3">
        <w:t xml:space="preserve">и источников финансирования мероприятий развития транспортной инфраструктуры </w:t>
      </w:r>
      <w:proofErr w:type="spellStart"/>
      <w:r w:rsidR="003C7678">
        <w:t>Обруче</w:t>
      </w:r>
      <w:r w:rsidR="001452E3" w:rsidRPr="001452E3">
        <w:t>вского</w:t>
      </w:r>
      <w:proofErr w:type="spellEnd"/>
      <w:r w:rsidR="001452E3" w:rsidRPr="001452E3">
        <w:t xml:space="preserve"> сельского поселения</w:t>
      </w:r>
      <w:r w:rsidR="00B663AF" w:rsidRPr="001452E3">
        <w:t>.</w:t>
      </w:r>
      <w:r w:rsidR="00A5384E" w:rsidRPr="001452E3">
        <w:t xml:space="preserve"> </w:t>
      </w:r>
    </w:p>
    <w:p w:rsidR="00610D53" w:rsidRPr="001452E3" w:rsidRDefault="00610D53" w:rsidP="00610D53">
      <w:pPr>
        <w:pStyle w:val="a4"/>
        <w:spacing w:before="0" w:beforeAutospacing="0" w:after="150" w:afterAutospacing="0" w:line="238" w:lineRule="atLeast"/>
      </w:pPr>
      <w:r w:rsidRPr="001452E3">
        <w:t xml:space="preserve">7. </w:t>
      </w:r>
      <w:r w:rsidR="00A5384E" w:rsidRPr="001452E3">
        <w:t>Оценка эффективности меропри</w:t>
      </w:r>
      <w:r w:rsidR="008D6A86" w:rsidRPr="001452E3">
        <w:t>ятий  развития транспортной инфраструктуры</w:t>
      </w:r>
      <w:r w:rsidR="00C21585" w:rsidRPr="001452E3">
        <w:t xml:space="preserve"> на территории </w:t>
      </w:r>
      <w:proofErr w:type="spellStart"/>
      <w:r w:rsidR="003C7678">
        <w:t>Обруче</w:t>
      </w:r>
      <w:r w:rsidR="001452E3" w:rsidRPr="001452E3">
        <w:t>вского</w:t>
      </w:r>
      <w:proofErr w:type="spellEnd"/>
      <w:r w:rsidR="001452E3" w:rsidRPr="001452E3">
        <w:t xml:space="preserve"> сельского поселения</w:t>
      </w:r>
      <w:r w:rsidR="00C21585" w:rsidRPr="001452E3">
        <w:t>.</w:t>
      </w:r>
    </w:p>
    <w:p w:rsidR="00610D53" w:rsidRPr="001452E3" w:rsidRDefault="00610D53" w:rsidP="00610D53">
      <w:pPr>
        <w:pStyle w:val="a4"/>
        <w:spacing w:before="0" w:beforeAutospacing="0" w:after="150" w:afterAutospacing="0" w:line="238" w:lineRule="atLeast"/>
      </w:pPr>
      <w:r w:rsidRPr="001452E3">
        <w:t xml:space="preserve">8. </w:t>
      </w:r>
      <w:r w:rsidR="008D6A86" w:rsidRPr="001452E3">
        <w:t>Предложение по институциональным преобразованиям, сов</w:t>
      </w:r>
      <w:r w:rsidR="00800724" w:rsidRPr="001452E3">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1452E3">
        <w:t>льности на территории Поселения.</w:t>
      </w:r>
    </w:p>
    <w:p w:rsidR="00EF390C" w:rsidRPr="00CC1072" w:rsidRDefault="00EF390C" w:rsidP="00610D53">
      <w:pPr>
        <w:pStyle w:val="a4"/>
        <w:spacing w:before="0" w:beforeAutospacing="0" w:after="150" w:afterAutospacing="0" w:line="238" w:lineRule="atLeast"/>
        <w:rPr>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100FBA" w:rsidRPr="001452E3" w:rsidRDefault="00EC7BEF" w:rsidP="00E2308D">
      <w:pPr>
        <w:pStyle w:val="a4"/>
        <w:spacing w:before="0" w:beforeAutospacing="0" w:after="150" w:afterAutospacing="0" w:line="238" w:lineRule="atLeast"/>
        <w:jc w:val="center"/>
      </w:pPr>
      <w:r w:rsidRPr="001452E3">
        <w:rPr>
          <w:b/>
          <w:bCs/>
        </w:rPr>
        <w:lastRenderedPageBreak/>
        <w:t>В</w:t>
      </w:r>
      <w:r w:rsidR="00100FBA" w:rsidRPr="001452E3">
        <w:rPr>
          <w:b/>
          <w:bCs/>
        </w:rPr>
        <w:t>ВЕДЕНИЕ</w:t>
      </w:r>
    </w:p>
    <w:p w:rsidR="00610D53" w:rsidRPr="001452E3" w:rsidRDefault="00610D53" w:rsidP="00610D53">
      <w:pPr>
        <w:pStyle w:val="a4"/>
        <w:spacing w:before="0" w:beforeAutospacing="0" w:after="150" w:afterAutospacing="0" w:line="238" w:lineRule="atLeast"/>
      </w:pPr>
      <w:r w:rsidRPr="001452E3">
        <w:t xml:space="preserve">Программа комплексного развития </w:t>
      </w:r>
      <w:r w:rsidR="00AB34C3" w:rsidRPr="001452E3">
        <w:t xml:space="preserve">транспортной </w:t>
      </w:r>
      <w:r w:rsidRPr="001452E3">
        <w:t xml:space="preserve">инфраструктуры </w:t>
      </w:r>
      <w:proofErr w:type="spellStart"/>
      <w:r w:rsidR="003C7678">
        <w:t>Обруче</w:t>
      </w:r>
      <w:r w:rsidR="001452E3" w:rsidRPr="001452E3">
        <w:t>вского</w:t>
      </w:r>
      <w:proofErr w:type="spellEnd"/>
      <w:r w:rsidR="001452E3" w:rsidRPr="001452E3">
        <w:t xml:space="preserve"> сельского поселения </w:t>
      </w:r>
      <w:r w:rsidRPr="001452E3">
        <w:t>на период</w:t>
      </w:r>
      <w:r w:rsidR="00AB34C3" w:rsidRPr="001452E3">
        <w:t xml:space="preserve"> с 2016 </w:t>
      </w:r>
      <w:r w:rsidR="004F3BFE" w:rsidRPr="001452E3">
        <w:t>-</w:t>
      </w:r>
      <w:r w:rsidR="00BC72CB">
        <w:t>2026</w:t>
      </w:r>
      <w:r w:rsidR="004F3BFE" w:rsidRPr="001452E3">
        <w:t xml:space="preserve"> г.г</w:t>
      </w:r>
      <w:r w:rsidR="0055499B">
        <w:t>.</w:t>
      </w:r>
      <w:r w:rsidR="004F3BFE" w:rsidRPr="001452E3">
        <w:t xml:space="preserve"> </w:t>
      </w:r>
      <w:r w:rsidRPr="001452E3">
        <w:t>разработана на основании следующих документов;</w:t>
      </w:r>
    </w:p>
    <w:p w:rsidR="00610D53" w:rsidRPr="001452E3" w:rsidRDefault="00610D53" w:rsidP="00610D53">
      <w:pPr>
        <w:pStyle w:val="a4"/>
        <w:spacing w:before="0" w:beforeAutospacing="0" w:after="150" w:afterAutospacing="0" w:line="238" w:lineRule="atLeast"/>
      </w:pPr>
      <w:r w:rsidRPr="001452E3">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90F57" w:rsidRPr="0041567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415672" w:rsidRDefault="00C90F57" w:rsidP="00747365">
            <w:pPr>
              <w:jc w:val="both"/>
              <w:rPr>
                <w:color w:val="000000"/>
              </w:rPr>
            </w:pPr>
            <w:r w:rsidRPr="00415672">
              <w:rPr>
                <w:color w:val="000000"/>
              </w:rPr>
              <w:t xml:space="preserve">-   Федеральный закон от 06 октября 2003 года </w:t>
            </w:r>
            <w:hyperlink r:id="rId6" w:history="1">
              <w:r w:rsidRPr="00415672">
                <w:t>№ 131-ФЗ</w:t>
              </w:r>
            </w:hyperlink>
            <w:r w:rsidRPr="00415672">
              <w:rPr>
                <w:color w:val="000000"/>
              </w:rPr>
              <w:t xml:space="preserve"> «Об общих принципах организации местного самоуправления в Российской Федерации»;</w:t>
            </w:r>
          </w:p>
          <w:p w:rsidR="00C90F57" w:rsidRPr="00415672" w:rsidRDefault="00C90F57" w:rsidP="00747365">
            <w:pPr>
              <w:jc w:val="both"/>
              <w:rPr>
                <w:color w:val="000000"/>
              </w:rPr>
            </w:pPr>
            <w:r w:rsidRPr="00415672">
              <w:rPr>
                <w:color w:val="000000"/>
              </w:rPr>
              <w:t>-   поручения Президента Российской Федерации от 17 марта 2011 года Пр-701;</w:t>
            </w:r>
          </w:p>
          <w:p w:rsidR="00C90F57" w:rsidRPr="00415672" w:rsidRDefault="00C90F57" w:rsidP="00747365">
            <w:pPr>
              <w:autoSpaceDN w:val="0"/>
              <w:adjustRightInd w:val="0"/>
              <w:jc w:val="both"/>
              <w:outlineLvl w:val="0"/>
              <w:rPr>
                <w:bCs/>
                <w:color w:val="000000"/>
              </w:rPr>
            </w:pPr>
            <w:r w:rsidRPr="00415672">
              <w:rPr>
                <w:color w:val="000000"/>
              </w:rPr>
              <w:t xml:space="preserve">-   постановление Правительства Российской Федерации от </w:t>
            </w:r>
            <w:r w:rsidR="00C030C6">
              <w:rPr>
                <w:color w:val="000000"/>
              </w:rPr>
              <w:t>25</w:t>
            </w:r>
            <w:r w:rsidRPr="00415672">
              <w:rPr>
                <w:color w:val="000000"/>
              </w:rPr>
              <w:t xml:space="preserve"> </w:t>
            </w:r>
            <w:r w:rsidR="00C030C6">
              <w:rPr>
                <w:color w:val="000000"/>
              </w:rPr>
              <w:t>декабря</w:t>
            </w:r>
            <w:r w:rsidRPr="00415672">
              <w:rPr>
                <w:color w:val="000000"/>
              </w:rPr>
              <w:t xml:space="preserve"> 201</w:t>
            </w:r>
            <w:r w:rsidR="00C030C6">
              <w:rPr>
                <w:color w:val="000000"/>
              </w:rPr>
              <w:t>5</w:t>
            </w:r>
            <w:r w:rsidRPr="00415672">
              <w:rPr>
                <w:color w:val="000000"/>
              </w:rPr>
              <w:t xml:space="preserve"> года N </w:t>
            </w:r>
            <w:r w:rsidR="00C030C6">
              <w:rPr>
                <w:color w:val="000000"/>
              </w:rPr>
              <w:t>1440</w:t>
            </w:r>
            <w:r w:rsidRPr="00415672">
              <w:rPr>
                <w:color w:val="000000"/>
              </w:rPr>
              <w:t xml:space="preserve"> «Об утверждении требований к программ</w:t>
            </w:r>
            <w:r w:rsidR="00C030C6">
              <w:rPr>
                <w:color w:val="000000"/>
              </w:rPr>
              <w:t xml:space="preserve">ам комплексного развития транспортной </w:t>
            </w:r>
            <w:r w:rsidRPr="00415672">
              <w:rPr>
                <w:color w:val="000000"/>
              </w:rPr>
              <w:t>инфраструктуры поселений, городских округов»</w:t>
            </w:r>
            <w:r w:rsidR="00C030C6">
              <w:rPr>
                <w:color w:val="000000"/>
              </w:rPr>
              <w:t>.</w:t>
            </w:r>
          </w:p>
        </w:tc>
      </w:tr>
    </w:tbl>
    <w:p w:rsidR="0091550D" w:rsidRPr="00415672" w:rsidRDefault="00D73DCB" w:rsidP="00D73DCB">
      <w:pPr>
        <w:shd w:val="clear" w:color="auto" w:fill="FFFFFF"/>
        <w:spacing w:line="240" w:lineRule="atLeast"/>
        <w:jc w:val="both"/>
      </w:pPr>
      <w:r w:rsidRPr="00415672">
        <w:rPr>
          <w:color w:val="242424"/>
        </w:rPr>
        <w:t xml:space="preserve">      </w:t>
      </w:r>
      <w:r w:rsidR="00747365" w:rsidRPr="00415672">
        <w:t xml:space="preserve">Программа определяет основные направления развития </w:t>
      </w:r>
      <w:r w:rsidR="00C023A8" w:rsidRPr="00415672">
        <w:t xml:space="preserve">транспортной инфраструктуры  </w:t>
      </w:r>
      <w:proofErr w:type="spellStart"/>
      <w:r w:rsidR="003C7678">
        <w:t>Обруче</w:t>
      </w:r>
      <w:r w:rsidR="001452E3">
        <w:t>вского</w:t>
      </w:r>
      <w:proofErr w:type="spellEnd"/>
      <w:r w:rsidR="001452E3">
        <w:t xml:space="preserve"> сельского поселения,</w:t>
      </w:r>
      <w:r w:rsidR="001452E3" w:rsidRPr="00415672">
        <w:t xml:space="preserve"> </w:t>
      </w:r>
      <w:r w:rsidR="00747365" w:rsidRPr="00415672">
        <w:t xml:space="preserve">в том числе, </w:t>
      </w:r>
      <w:r w:rsidR="00710A29" w:rsidRPr="00415672">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415672">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415672" w:rsidRDefault="00747365" w:rsidP="00747365">
      <w:pPr>
        <w:shd w:val="clear" w:color="auto" w:fill="FFFFFF"/>
        <w:spacing w:line="240" w:lineRule="atLeast"/>
        <w:ind w:firstLine="567"/>
        <w:jc w:val="both"/>
      </w:pPr>
      <w:r w:rsidRPr="00415672">
        <w:t>Основу Программы составляет система программных мероприятий по р</w:t>
      </w:r>
      <w:r w:rsidR="00D83F8E" w:rsidRPr="00415672">
        <w:t xml:space="preserve">азличным направлениям развития транспортной </w:t>
      </w:r>
      <w:r w:rsidRPr="00415672">
        <w:t xml:space="preserve"> инфраструктуры </w:t>
      </w:r>
      <w:proofErr w:type="spellStart"/>
      <w:r w:rsidR="003C7678">
        <w:t>Обруче</w:t>
      </w:r>
      <w:r w:rsidR="001452E3">
        <w:t>вского</w:t>
      </w:r>
      <w:proofErr w:type="spellEnd"/>
      <w:r w:rsidR="001452E3">
        <w:t xml:space="preserve"> сельского поселения</w:t>
      </w:r>
      <w:r w:rsidRPr="00415672">
        <w:t xml:space="preserve">. Данная Программа ориентирована на устойчивое развитие </w:t>
      </w:r>
      <w:proofErr w:type="spellStart"/>
      <w:r w:rsidR="003C7678">
        <w:t>Обруче</w:t>
      </w:r>
      <w:r w:rsidR="001452E3">
        <w:t>вского</w:t>
      </w:r>
      <w:proofErr w:type="spellEnd"/>
      <w:r w:rsidR="001452E3">
        <w:t xml:space="preserve"> сельского поселения</w:t>
      </w:r>
      <w:r w:rsidRPr="00415672">
        <w:t xml:space="preserve"> и в полной мере соответствует государственной политике реформирования </w:t>
      </w:r>
      <w:r w:rsidR="00D83F8E" w:rsidRPr="00415672">
        <w:t xml:space="preserve">транспортного </w:t>
      </w:r>
      <w:r w:rsidRPr="00415672">
        <w:t>комплекса Российской Федерации.</w:t>
      </w:r>
    </w:p>
    <w:p w:rsidR="0034064D" w:rsidRPr="00415672" w:rsidRDefault="00B63538" w:rsidP="00747365">
      <w:pPr>
        <w:shd w:val="clear" w:color="auto" w:fill="FFFFFF"/>
        <w:spacing w:line="240" w:lineRule="atLeast"/>
        <w:ind w:firstLine="567"/>
        <w:jc w:val="both"/>
        <w:rPr>
          <w:bCs/>
        </w:rPr>
      </w:pPr>
      <w:r w:rsidRPr="00415672">
        <w:rPr>
          <w:bCs/>
        </w:rPr>
        <w:t xml:space="preserve">Цели и задачи </w:t>
      </w:r>
      <w:r w:rsidR="00747365" w:rsidRPr="00415672">
        <w:t xml:space="preserve"> программы –</w:t>
      </w:r>
      <w:r w:rsidR="00C96751" w:rsidRPr="0041567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1452E3">
        <w:rPr>
          <w:bCs/>
        </w:rPr>
        <w:t>иально- экономического развития</w:t>
      </w:r>
      <w:r w:rsidR="00C96751" w:rsidRPr="00415672">
        <w:rPr>
          <w:bCs/>
        </w:rPr>
        <w:t>,</w:t>
      </w:r>
      <w:r w:rsidR="002C4D43">
        <w:rPr>
          <w:bCs/>
        </w:rPr>
        <w:t xml:space="preserve"> </w:t>
      </w:r>
      <w:r w:rsidR="00C96751" w:rsidRPr="00415672">
        <w:rPr>
          <w:bCs/>
        </w:rPr>
        <w:t>повышение безопасности, качество эффективности транс</w:t>
      </w:r>
      <w:r w:rsidR="00D73DCB" w:rsidRPr="00415672">
        <w:rPr>
          <w:bCs/>
        </w:rPr>
        <w:t>портного обслуживания населения</w:t>
      </w:r>
      <w:r w:rsidR="00C96751" w:rsidRPr="00415672">
        <w:rPr>
          <w:bCs/>
        </w:rPr>
        <w:t xml:space="preserve">, юридических лиц и </w:t>
      </w:r>
      <w:r w:rsidR="00D73DCB" w:rsidRPr="00415672">
        <w:rPr>
          <w:bCs/>
        </w:rPr>
        <w:t>индивидуальных предпринимателей</w:t>
      </w:r>
      <w:r w:rsidR="00C96751" w:rsidRPr="00415672">
        <w:rPr>
          <w:bCs/>
        </w:rPr>
        <w:t>, осуществля</w:t>
      </w:r>
      <w:r w:rsidR="00D73DCB" w:rsidRPr="00415672">
        <w:rPr>
          <w:bCs/>
        </w:rPr>
        <w:t>ющих экономическую деятельность</w:t>
      </w:r>
      <w:r w:rsidR="00C96751" w:rsidRPr="00415672">
        <w:rPr>
          <w:bCs/>
        </w:rPr>
        <w:t>, снижение негативного</w:t>
      </w:r>
      <w:r w:rsidR="0034064D" w:rsidRPr="00415672">
        <w:rPr>
          <w:bCs/>
        </w:rPr>
        <w:t xml:space="preserve"> воздействия транспортной инфраструктуры на окружающую среду </w:t>
      </w:r>
      <w:proofErr w:type="spellStart"/>
      <w:r w:rsidR="003C7678">
        <w:t>Обруче</w:t>
      </w:r>
      <w:r w:rsidR="001452E3">
        <w:t>вского</w:t>
      </w:r>
      <w:proofErr w:type="spellEnd"/>
      <w:r w:rsidR="001452E3">
        <w:t xml:space="preserve"> сельского поселения</w:t>
      </w:r>
      <w:r w:rsidR="0034064D" w:rsidRPr="00415672">
        <w:rPr>
          <w:bCs/>
        </w:rPr>
        <w:t>.</w:t>
      </w: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D73DCB" w:rsidRDefault="00D73DCB"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Pr="00CC1072" w:rsidRDefault="00415672"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rPr>
      </w:pPr>
      <w:r w:rsidRPr="00CC1072">
        <w:rPr>
          <w:bCs/>
        </w:rPr>
        <w:t xml:space="preserve">   </w:t>
      </w:r>
    </w:p>
    <w:p w:rsidR="00747365" w:rsidRPr="00CC1072" w:rsidRDefault="00747365" w:rsidP="00747365">
      <w:pPr>
        <w:pStyle w:val="11"/>
        <w:numPr>
          <w:ilvl w:val="0"/>
          <w:numId w:val="2"/>
        </w:numPr>
        <w:rPr>
          <w:rFonts w:cs="Times New Roman"/>
        </w:rPr>
      </w:pPr>
      <w:r w:rsidRPr="00CC1072">
        <w:rPr>
          <w:rFonts w:cs="Times New Roman"/>
        </w:rPr>
        <w:lastRenderedPageBreak/>
        <w:t>ПАСПОРТ ПРОГРАММЫ</w:t>
      </w:r>
    </w:p>
    <w:tbl>
      <w:tblPr>
        <w:tblW w:w="0" w:type="auto"/>
        <w:tblInd w:w="-612" w:type="dxa"/>
        <w:tblLayout w:type="fixed"/>
        <w:tblLook w:val="0000"/>
      </w:tblPr>
      <w:tblGrid>
        <w:gridCol w:w="4838"/>
        <w:gridCol w:w="5222"/>
      </w:tblGrid>
      <w:tr w:rsidR="00747365" w:rsidRPr="00CC1072">
        <w:tc>
          <w:tcPr>
            <w:tcW w:w="4838" w:type="dxa"/>
            <w:tcBorders>
              <w:top w:val="single" w:sz="4" w:space="0" w:color="000000"/>
              <w:left w:val="single" w:sz="4" w:space="0" w:color="000000"/>
              <w:bottom w:val="single" w:sz="4" w:space="0" w:color="000000"/>
              <w:right w:val="nil"/>
            </w:tcBorders>
            <w:vAlign w:val="center"/>
          </w:tcPr>
          <w:p w:rsidR="00747365" w:rsidRPr="00CC1072" w:rsidRDefault="00747365">
            <w:pPr>
              <w:widowControl w:val="0"/>
              <w:suppressAutoHyphens/>
              <w:autoSpaceDE w:val="0"/>
              <w:snapToGrid w:val="0"/>
              <w:spacing w:line="240" w:lineRule="atLeast"/>
              <w:jc w:val="center"/>
              <w:rPr>
                <w:b/>
                <w:bCs/>
                <w:sz w:val="22"/>
                <w:szCs w:val="22"/>
                <w:lang w:eastAsia="ar-SA"/>
              </w:rPr>
            </w:pPr>
            <w:r w:rsidRPr="00CC107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CC1072" w:rsidRDefault="00747365" w:rsidP="00BC72CB">
            <w:pPr>
              <w:widowControl w:val="0"/>
              <w:suppressAutoHyphens/>
              <w:autoSpaceDE w:val="0"/>
              <w:snapToGrid w:val="0"/>
              <w:spacing w:line="240" w:lineRule="atLeast"/>
              <w:jc w:val="center"/>
              <w:rPr>
                <w:b/>
                <w:sz w:val="22"/>
                <w:szCs w:val="22"/>
                <w:lang w:eastAsia="ar-SA"/>
              </w:rPr>
            </w:pPr>
            <w:r w:rsidRPr="00CC1072">
              <w:rPr>
                <w:b/>
                <w:sz w:val="22"/>
                <w:szCs w:val="22"/>
              </w:rPr>
              <w:t>Программа комплексного развития</w:t>
            </w:r>
            <w:r w:rsidR="001C24A1" w:rsidRPr="00CC1072">
              <w:rPr>
                <w:b/>
                <w:sz w:val="22"/>
                <w:szCs w:val="22"/>
              </w:rPr>
              <w:t xml:space="preserve"> транспортной </w:t>
            </w:r>
            <w:r w:rsidRPr="00CC1072">
              <w:rPr>
                <w:b/>
                <w:sz w:val="22"/>
                <w:szCs w:val="22"/>
              </w:rPr>
              <w:t xml:space="preserve">  инфраструктуры  </w:t>
            </w:r>
            <w:proofErr w:type="spellStart"/>
            <w:r w:rsidR="003C7678">
              <w:rPr>
                <w:b/>
              </w:rPr>
              <w:t>Обруче</w:t>
            </w:r>
            <w:r w:rsidR="001452E3" w:rsidRPr="001452E3">
              <w:rPr>
                <w:b/>
              </w:rPr>
              <w:t>вского</w:t>
            </w:r>
            <w:proofErr w:type="spellEnd"/>
            <w:r w:rsidR="001452E3" w:rsidRPr="001452E3">
              <w:rPr>
                <w:b/>
              </w:rPr>
              <w:t xml:space="preserve"> сельского поселения</w:t>
            </w:r>
            <w:r w:rsidR="001452E3" w:rsidRPr="001452E3">
              <w:rPr>
                <w:b/>
                <w:sz w:val="22"/>
                <w:szCs w:val="22"/>
              </w:rPr>
              <w:t xml:space="preserve"> </w:t>
            </w:r>
            <w:r w:rsidRPr="00CC1072">
              <w:rPr>
                <w:b/>
                <w:sz w:val="22"/>
                <w:szCs w:val="22"/>
              </w:rPr>
              <w:t xml:space="preserve">на 2016 – </w:t>
            </w:r>
            <w:r w:rsidR="00423767">
              <w:rPr>
                <w:b/>
                <w:sz w:val="22"/>
                <w:szCs w:val="22"/>
              </w:rPr>
              <w:t>20</w:t>
            </w:r>
            <w:r w:rsidR="00BC72CB">
              <w:rPr>
                <w:b/>
                <w:sz w:val="22"/>
                <w:szCs w:val="22"/>
              </w:rPr>
              <w:t xml:space="preserve">26 г.г. </w:t>
            </w:r>
            <w:r w:rsidRPr="00CC1072">
              <w:rPr>
                <w:b/>
                <w:sz w:val="22"/>
                <w:szCs w:val="22"/>
              </w:rPr>
              <w:t>(далее – Программа)</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w:t>
            </w:r>
            <w:proofErr w:type="spellStart"/>
            <w:r w:rsidR="003C7678">
              <w:t>Обруче</w:t>
            </w:r>
            <w:r w:rsidR="001452E3">
              <w:t>ского</w:t>
            </w:r>
            <w:proofErr w:type="spellEnd"/>
            <w:r w:rsidR="001452E3">
              <w:t xml:space="preserve"> сельского поселения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w:t>
            </w:r>
            <w:proofErr w:type="spellStart"/>
            <w:r w:rsidR="003C7678">
              <w:t>Обруче</w:t>
            </w:r>
            <w:r w:rsidR="001452E3">
              <w:t>вского</w:t>
            </w:r>
            <w:proofErr w:type="spellEnd"/>
            <w:r w:rsidR="001452E3">
              <w:t xml:space="preserve"> сельского поселения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pPr>
              <w:widowControl w:val="0"/>
              <w:suppressAutoHyphens/>
              <w:autoSpaceDE w:val="0"/>
              <w:snapToGrid w:val="0"/>
              <w:spacing w:line="240" w:lineRule="atLeast"/>
              <w:jc w:val="center"/>
              <w:rPr>
                <w:sz w:val="22"/>
                <w:szCs w:val="22"/>
                <w:lang w:eastAsia="ar-SA"/>
              </w:rPr>
            </w:pPr>
            <w:r w:rsidRPr="00CC1072">
              <w:rPr>
                <w:sz w:val="22"/>
                <w:szCs w:val="22"/>
              </w:rPr>
              <w:t xml:space="preserve">Организации  </w:t>
            </w:r>
            <w:r w:rsidR="001C24A1" w:rsidRPr="00CC1072">
              <w:rPr>
                <w:sz w:val="22"/>
                <w:szCs w:val="22"/>
              </w:rPr>
              <w:t>транспортного обслуживания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1519C">
            <w:pPr>
              <w:widowControl w:val="0"/>
              <w:suppressAutoHyphens/>
              <w:autoSpaceDE w:val="0"/>
              <w:snapToGrid w:val="0"/>
              <w:spacing w:line="240" w:lineRule="atLeast"/>
              <w:rPr>
                <w:bCs/>
                <w:sz w:val="22"/>
                <w:szCs w:val="22"/>
                <w:lang w:eastAsia="ar-SA"/>
              </w:rPr>
            </w:pPr>
            <w:r w:rsidRPr="00CC1072">
              <w:rPr>
                <w:bCs/>
                <w:sz w:val="22"/>
                <w:szCs w:val="22"/>
              </w:rPr>
              <w:t>Развитие транспортной инфраструктуры, сбалансированное развитие и скоординированное</w:t>
            </w:r>
            <w:r w:rsidR="00E21334" w:rsidRPr="00CC1072">
              <w:rPr>
                <w:bCs/>
                <w:sz w:val="22"/>
                <w:szCs w:val="22"/>
              </w:rPr>
              <w:t xml:space="preserve"> с иными сферами жизнедеятельности поселения </w:t>
            </w:r>
            <w:r w:rsidRPr="00CC1072">
              <w:rPr>
                <w:bCs/>
                <w:sz w:val="22"/>
                <w:szCs w:val="22"/>
              </w:rPr>
              <w:t xml:space="preserve"> </w:t>
            </w:r>
          </w:p>
        </w:tc>
      </w:tr>
      <w:tr w:rsidR="00747365" w:rsidRPr="00CC1072" w:rsidTr="00CF1290">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rsidP="00CF1290">
            <w:pPr>
              <w:keepNext/>
              <w:snapToGrid w:val="0"/>
              <w:rPr>
                <w:bCs/>
                <w:sz w:val="22"/>
                <w:szCs w:val="22"/>
                <w:lang w:eastAsia="ar-SA"/>
              </w:rPr>
            </w:pPr>
            <w:r w:rsidRPr="00CC1072">
              <w:rPr>
                <w:bCs/>
                <w:sz w:val="22"/>
                <w:szCs w:val="22"/>
              </w:rPr>
              <w:t>Основными задачами Программы являются:</w:t>
            </w:r>
          </w:p>
          <w:p w:rsidR="00A97D8E" w:rsidRPr="00CC1072" w:rsidRDefault="00A97D8E" w:rsidP="00CF1290">
            <w:pPr>
              <w:shd w:val="clear" w:color="auto" w:fill="FFFFFF"/>
              <w:spacing w:line="240" w:lineRule="atLeast"/>
              <w:rPr>
                <w:bCs/>
              </w:rPr>
            </w:pPr>
            <w:r w:rsidRPr="00CC1072">
              <w:rPr>
                <w:bCs/>
              </w:rPr>
              <w:t>-формирование условий для социально- экономического развития</w:t>
            </w:r>
            <w:proofErr w:type="gramStart"/>
            <w:r w:rsidRPr="00CC1072">
              <w:rPr>
                <w:bCs/>
              </w:rPr>
              <w:t>.,</w:t>
            </w:r>
            <w:proofErr w:type="gramEnd"/>
          </w:p>
          <w:p w:rsidR="00A97D8E" w:rsidRPr="00CC1072" w:rsidRDefault="00A97D8E" w:rsidP="00CF1290">
            <w:pPr>
              <w:shd w:val="clear" w:color="auto" w:fill="FFFFFF"/>
              <w:spacing w:line="240" w:lineRule="atLeast"/>
              <w:rPr>
                <w:bCs/>
              </w:rPr>
            </w:pPr>
            <w:r w:rsidRPr="00CC1072">
              <w:rPr>
                <w:bCs/>
              </w:rPr>
              <w:t>- повышение безопасности, качество эффективности транспортного обслуживания населения</w:t>
            </w:r>
            <w:r w:rsidR="00CF1290">
              <w:rPr>
                <w:bCs/>
              </w:rPr>
              <w:t xml:space="preserve">, </w:t>
            </w:r>
            <w:r w:rsidRPr="00CC1072">
              <w:rPr>
                <w:bCs/>
              </w:rPr>
              <w:t>юридических лиц и индивидуальных предпринимателей</w:t>
            </w:r>
            <w:r w:rsidR="00CF1290">
              <w:rPr>
                <w:bCs/>
              </w:rPr>
              <w:t xml:space="preserve">, </w:t>
            </w:r>
            <w:r w:rsidRPr="00CC1072">
              <w:rPr>
                <w:bCs/>
              </w:rPr>
              <w:t>осуществляющих экономическую деятельность</w:t>
            </w:r>
            <w:proofErr w:type="gramStart"/>
            <w:r w:rsidRPr="00CC1072">
              <w:rPr>
                <w:bCs/>
              </w:rPr>
              <w:t xml:space="preserve"> ,</w:t>
            </w:r>
            <w:proofErr w:type="gramEnd"/>
          </w:p>
          <w:p w:rsidR="00A97D8E" w:rsidRPr="00CC1072" w:rsidRDefault="00A97D8E" w:rsidP="00CF1290">
            <w:pPr>
              <w:shd w:val="clear" w:color="auto" w:fill="FFFFFF"/>
              <w:spacing w:line="240" w:lineRule="atLeast"/>
              <w:rPr>
                <w:bCs/>
              </w:rPr>
            </w:pPr>
            <w:r w:rsidRPr="00CC1072">
              <w:rPr>
                <w:bCs/>
              </w:rPr>
              <w:t>- снижение негативного воздействия транспортной инфраструктуры на окружающую среду поселения.</w:t>
            </w:r>
          </w:p>
          <w:p w:rsidR="00A97D8E" w:rsidRPr="00CC1072" w:rsidRDefault="00A97D8E" w:rsidP="00CF1290">
            <w:pPr>
              <w:shd w:val="clear" w:color="auto" w:fill="FFFFFF"/>
              <w:tabs>
                <w:tab w:val="left" w:pos="900"/>
              </w:tabs>
              <w:rPr>
                <w:bCs/>
              </w:rPr>
            </w:pPr>
          </w:p>
          <w:p w:rsidR="00747365" w:rsidRPr="00CC1072" w:rsidRDefault="00747365" w:rsidP="00CF1290">
            <w:pPr>
              <w:widowControl w:val="0"/>
              <w:suppressAutoHyphens/>
              <w:autoSpaceDE w:val="0"/>
              <w:spacing w:line="240" w:lineRule="atLeast"/>
              <w:rPr>
                <w:bCs/>
                <w:sz w:val="22"/>
                <w:szCs w:val="22"/>
                <w:lang w:eastAsia="ar-SA"/>
              </w:rPr>
            </w:pP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keepNext/>
              <w:snapToGrid w:val="0"/>
              <w:jc w:val="center"/>
              <w:rPr>
                <w:bCs/>
                <w:sz w:val="22"/>
                <w:szCs w:val="22"/>
                <w:lang w:eastAsia="ar-SA"/>
              </w:rPr>
            </w:pPr>
            <w:r w:rsidRPr="00CC1072">
              <w:rPr>
                <w:bCs/>
                <w:sz w:val="22"/>
                <w:szCs w:val="22"/>
              </w:rPr>
              <w:t>Целевые показатели</w:t>
            </w:r>
          </w:p>
          <w:p w:rsidR="00747365" w:rsidRPr="00CC1072" w:rsidRDefault="00747365">
            <w:pPr>
              <w:widowControl w:val="0"/>
              <w:suppressAutoHyphens/>
              <w:autoSpaceDE w:val="0"/>
              <w:spacing w:line="240" w:lineRule="atLeast"/>
              <w:jc w:val="center"/>
              <w:rPr>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A7417B">
            <w:pPr>
              <w:widowControl w:val="0"/>
              <w:suppressAutoHyphens/>
              <w:autoSpaceDE w:val="0"/>
              <w:rPr>
                <w:sz w:val="22"/>
                <w:szCs w:val="22"/>
                <w:highlight w:val="red"/>
                <w:lang w:eastAsia="ar-SA"/>
              </w:rPr>
            </w:pPr>
            <w:proofErr w:type="spellStart"/>
            <w:r w:rsidRPr="00CC1072">
              <w:rPr>
                <w:sz w:val="22"/>
                <w:szCs w:val="22"/>
              </w:rPr>
              <w:t>Технико</w:t>
            </w:r>
            <w:proofErr w:type="spellEnd"/>
            <w:r w:rsidRPr="00CC1072">
              <w:rPr>
                <w:sz w:val="22"/>
                <w:szCs w:val="22"/>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CC1072">
              <w:rPr>
                <w:sz w:val="22"/>
                <w:szCs w:val="22"/>
              </w:rPr>
              <w:t xml:space="preserve"> ,</w:t>
            </w:r>
            <w:proofErr w:type="gramEnd"/>
            <w:r w:rsidRPr="00CC1072">
              <w:rPr>
                <w:sz w:val="22"/>
                <w:szCs w:val="22"/>
              </w:rPr>
              <w:t xml:space="preserve"> качество эффективности и эффективности транспортного обслуживания населения и субъектов экономической деятельности </w:t>
            </w:r>
            <w:r w:rsidR="00C017FD" w:rsidRPr="00CC1072">
              <w:rPr>
                <w:sz w:val="22"/>
                <w:szCs w:val="22"/>
              </w:rPr>
              <w:t>.</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pPr>
              <w:keepNext/>
              <w:widowControl w:val="0"/>
              <w:suppressAutoHyphens/>
              <w:autoSpaceDE w:val="0"/>
              <w:snapToGrid w:val="0"/>
              <w:jc w:val="both"/>
              <w:rPr>
                <w:bCs/>
                <w:sz w:val="22"/>
                <w:szCs w:val="22"/>
                <w:lang w:eastAsia="ar-SA"/>
              </w:rPr>
            </w:pPr>
            <w:r w:rsidRPr="00CC1072">
              <w:rPr>
                <w:bCs/>
                <w:sz w:val="22"/>
                <w:szCs w:val="22"/>
              </w:rPr>
              <w:t>Период реал</w:t>
            </w:r>
            <w:r w:rsidR="00BC72CB">
              <w:rPr>
                <w:bCs/>
                <w:sz w:val="22"/>
                <w:szCs w:val="22"/>
              </w:rPr>
              <w:t>изации Программы с 2016  по 2026</w:t>
            </w:r>
            <w:r w:rsidRPr="00CC1072">
              <w:rPr>
                <w:bCs/>
                <w:sz w:val="22"/>
                <w:szCs w:val="22"/>
              </w:rPr>
              <w:t xml:space="preserve"> годы.</w:t>
            </w:r>
          </w:p>
        </w:tc>
      </w:tr>
      <w:tr w:rsidR="00747365" w:rsidRPr="00CC1072" w:rsidTr="0031399C">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47365" w:rsidRPr="00902BA9" w:rsidRDefault="00747365" w:rsidP="0031399C">
            <w:pPr>
              <w:pStyle w:val="ConsPlusCell"/>
              <w:widowControl/>
              <w:snapToGrid w:val="0"/>
              <w:rPr>
                <w:rFonts w:ascii="Times New Roman" w:hAnsi="Times New Roman" w:cs="Times New Roman"/>
                <w:color w:val="auto"/>
                <w:sz w:val="24"/>
                <w:szCs w:val="24"/>
              </w:rPr>
            </w:pPr>
            <w:r w:rsidRPr="00902BA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proofErr w:type="spellStart"/>
            <w:r w:rsidR="003C7678">
              <w:rPr>
                <w:rFonts w:ascii="Times New Roman" w:hAnsi="Times New Roman" w:cs="Times New Roman"/>
                <w:sz w:val="24"/>
                <w:szCs w:val="24"/>
              </w:rPr>
              <w:t>Обруче</w:t>
            </w:r>
            <w:r w:rsidR="001452E3" w:rsidRPr="001452E3">
              <w:rPr>
                <w:rFonts w:ascii="Times New Roman" w:hAnsi="Times New Roman" w:cs="Times New Roman"/>
                <w:sz w:val="24"/>
                <w:szCs w:val="24"/>
              </w:rPr>
              <w:t>вского</w:t>
            </w:r>
            <w:proofErr w:type="spellEnd"/>
            <w:r w:rsidR="001452E3" w:rsidRPr="001452E3">
              <w:rPr>
                <w:rFonts w:ascii="Times New Roman" w:hAnsi="Times New Roman" w:cs="Times New Roman"/>
                <w:sz w:val="24"/>
                <w:szCs w:val="24"/>
              </w:rPr>
              <w:t xml:space="preserve"> сельского поселения</w:t>
            </w:r>
            <w:r w:rsidRPr="00902BA9">
              <w:rPr>
                <w:rFonts w:ascii="Times New Roman" w:hAnsi="Times New Roman" w:cs="Times New Roman"/>
                <w:color w:val="auto"/>
                <w:sz w:val="24"/>
                <w:szCs w:val="24"/>
              </w:rPr>
              <w:t xml:space="preserve"> в рамках муниципальных  программ </w:t>
            </w:r>
          </w:p>
          <w:p w:rsidR="00747365" w:rsidRPr="00902BA9" w:rsidRDefault="00747365" w:rsidP="0031399C">
            <w:pPr>
              <w:pStyle w:val="ConsPlusCell"/>
              <w:widowControl/>
              <w:rPr>
                <w:rFonts w:ascii="Times New Roman" w:hAnsi="Times New Roman" w:cs="Times New Roman"/>
                <w:color w:val="auto"/>
                <w:sz w:val="24"/>
                <w:szCs w:val="24"/>
              </w:rPr>
            </w:pPr>
            <w:r w:rsidRPr="00902BA9">
              <w:rPr>
                <w:rFonts w:ascii="Times New Roman" w:hAnsi="Times New Roman" w:cs="Times New Roman"/>
                <w:color w:val="auto"/>
                <w:sz w:val="24"/>
                <w:szCs w:val="24"/>
              </w:rPr>
              <w:t>Объем финансирования Программы составляет</w:t>
            </w:r>
            <w:proofErr w:type="gramStart"/>
            <w:r w:rsidRPr="00902BA9">
              <w:rPr>
                <w:rFonts w:ascii="Times New Roman" w:hAnsi="Times New Roman" w:cs="Times New Roman"/>
                <w:color w:val="auto"/>
                <w:sz w:val="24"/>
                <w:szCs w:val="24"/>
              </w:rPr>
              <w:t xml:space="preserve"> :</w:t>
            </w:r>
            <w:proofErr w:type="gramEnd"/>
          </w:p>
          <w:p w:rsidR="00747365" w:rsidRPr="00CC1072" w:rsidRDefault="00747365" w:rsidP="0031399C">
            <w:pPr>
              <w:pStyle w:val="ConsPlusCell"/>
              <w:widowControl/>
              <w:rPr>
                <w:rFonts w:ascii="Times New Roman" w:hAnsi="Times New Roman" w:cs="Times New Roman"/>
                <w:color w:val="auto"/>
                <w:sz w:val="22"/>
                <w:szCs w:val="22"/>
              </w:rPr>
            </w:pPr>
            <w:r w:rsidRPr="00CC1072">
              <w:rPr>
                <w:rFonts w:ascii="Times New Roman" w:hAnsi="Times New Roman" w:cs="Times New Roman"/>
                <w:b/>
                <w:color w:val="auto"/>
                <w:sz w:val="22"/>
                <w:szCs w:val="22"/>
              </w:rPr>
              <w:t>2016 год</w:t>
            </w:r>
            <w:r w:rsidR="00A319E7">
              <w:rPr>
                <w:rFonts w:ascii="Times New Roman" w:hAnsi="Times New Roman" w:cs="Times New Roman"/>
                <w:color w:val="auto"/>
                <w:sz w:val="22"/>
                <w:szCs w:val="22"/>
              </w:rPr>
              <w:t xml:space="preserve"> </w:t>
            </w:r>
            <w:r w:rsidR="00241672">
              <w:rPr>
                <w:rFonts w:ascii="Times New Roman" w:hAnsi="Times New Roman" w:cs="Times New Roman"/>
                <w:color w:val="auto"/>
                <w:sz w:val="22"/>
                <w:szCs w:val="22"/>
              </w:rPr>
              <w:t>–</w:t>
            </w:r>
            <w:r w:rsidR="00902BA9" w:rsidRPr="001452E3">
              <w:rPr>
                <w:rFonts w:ascii="Times New Roman" w:hAnsi="Times New Roman" w:cs="Times New Roman"/>
                <w:color w:val="FF0000"/>
                <w:sz w:val="22"/>
                <w:szCs w:val="22"/>
              </w:rPr>
              <w:t xml:space="preserve"> </w:t>
            </w:r>
            <w:r w:rsidR="001452E3" w:rsidRPr="001452E3">
              <w:rPr>
                <w:rFonts w:ascii="Times New Roman" w:hAnsi="Times New Roman" w:cs="Times New Roman"/>
                <w:color w:val="FF0000"/>
                <w:sz w:val="22"/>
                <w:szCs w:val="22"/>
              </w:rPr>
              <w:t>0</w:t>
            </w:r>
            <w:r w:rsidR="001452E3">
              <w:rPr>
                <w:rFonts w:ascii="Times New Roman" w:hAnsi="Times New Roman" w:cs="Times New Roman"/>
                <w:color w:val="auto"/>
                <w:sz w:val="22"/>
                <w:szCs w:val="22"/>
              </w:rPr>
              <w:t xml:space="preserve"> руб.</w:t>
            </w:r>
          </w:p>
          <w:p w:rsidR="006D371D" w:rsidRPr="00581865" w:rsidRDefault="00A319E7" w:rsidP="00215DBC">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rsidR="0031399C">
              <w:t xml:space="preserve"> </w:t>
            </w:r>
            <w:r w:rsidRPr="00804428">
              <w:t>- капитальный</w:t>
            </w:r>
            <w:r w:rsidR="00B71EFC">
              <w:t xml:space="preserve">, текущий </w:t>
            </w:r>
            <w:r w:rsidRPr="00804428">
              <w:t xml:space="preserve"> ремонт улиц и дорог</w:t>
            </w:r>
            <w:r>
              <w:t xml:space="preserve"> местного значения; </w:t>
            </w:r>
            <w:r w:rsidRPr="00804428">
              <w:t xml:space="preserve"> </w:t>
            </w:r>
            <w:r>
              <w:t xml:space="preserve"> </w:t>
            </w:r>
            <w:r w:rsidR="0031399C">
              <w:t xml:space="preserve">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xml:space="preserve">, ямочным </w:t>
            </w:r>
            <w:r w:rsidR="0031399C">
              <w:t xml:space="preserve"> </w:t>
            </w:r>
            <w:r>
              <w:t xml:space="preserve">   ремонтом</w:t>
            </w:r>
            <w:r w:rsidRPr="000A56AF">
              <w:t>, установка дорожных знаков</w:t>
            </w:r>
            <w:r w:rsidR="00215DBC">
              <w:t>, установка светодиодных прожекторов для</w:t>
            </w:r>
            <w:r w:rsidR="00B71EFC">
              <w:t xml:space="preserve"> уличного</w:t>
            </w:r>
            <w:r w:rsidR="00215DBC">
              <w:t xml:space="preserve"> дорожного освещения</w:t>
            </w:r>
          </w:p>
          <w:p w:rsidR="00747365" w:rsidRPr="00C33021" w:rsidRDefault="00747365" w:rsidP="0031399C">
            <w:pPr>
              <w:pStyle w:val="ConsPlusCell"/>
              <w:widowControl/>
              <w:rPr>
                <w:rFonts w:ascii="Times New Roman" w:hAnsi="Times New Roman" w:cs="Times New Roman"/>
                <w:b/>
                <w:color w:val="auto"/>
                <w:sz w:val="22"/>
                <w:szCs w:val="22"/>
              </w:rPr>
            </w:pPr>
            <w:r w:rsidRPr="00C33021">
              <w:rPr>
                <w:rFonts w:ascii="Times New Roman" w:hAnsi="Times New Roman" w:cs="Times New Roman"/>
                <w:b/>
                <w:color w:val="auto"/>
                <w:sz w:val="22"/>
                <w:szCs w:val="22"/>
              </w:rPr>
              <w:t>2017год</w:t>
            </w:r>
          </w:p>
          <w:p w:rsidR="00465085" w:rsidRPr="00902BA9" w:rsidRDefault="00465085" w:rsidP="0031399C">
            <w:pPr>
              <w:pStyle w:val="ConsPlusCell"/>
              <w:widowControl/>
              <w:rPr>
                <w:rFonts w:ascii="Times New Roman" w:hAnsi="Times New Roman" w:cs="Times New Roman"/>
                <w:b/>
                <w:color w:val="FF0000"/>
                <w:sz w:val="24"/>
                <w:szCs w:val="24"/>
              </w:rPr>
            </w:pPr>
            <w:r w:rsidRPr="00902BA9">
              <w:rPr>
                <w:rFonts w:ascii="Times New Roman" w:hAnsi="Times New Roman" w:cs="Times New Roman"/>
                <w:color w:val="auto"/>
                <w:sz w:val="24"/>
                <w:szCs w:val="24"/>
              </w:rPr>
              <w:t>Объем финансирования Программы составляет</w:t>
            </w:r>
            <w:r w:rsidR="006601B6">
              <w:rPr>
                <w:rFonts w:ascii="Times New Roman" w:hAnsi="Times New Roman" w:cs="Times New Roman"/>
                <w:color w:val="auto"/>
                <w:sz w:val="24"/>
                <w:szCs w:val="24"/>
              </w:rPr>
              <w:t xml:space="preserve"> </w:t>
            </w:r>
            <w:r w:rsidR="00BC72CB">
              <w:rPr>
                <w:rFonts w:ascii="Times New Roman" w:hAnsi="Times New Roman" w:cs="Times New Roman"/>
                <w:color w:val="FF0000"/>
                <w:sz w:val="24"/>
                <w:szCs w:val="24"/>
              </w:rPr>
              <w:t>1 00</w:t>
            </w:r>
            <w:r w:rsidR="001452E3" w:rsidRPr="001452E3">
              <w:rPr>
                <w:rFonts w:ascii="Times New Roman" w:hAnsi="Times New Roman" w:cs="Times New Roman"/>
                <w:color w:val="FF0000"/>
                <w:sz w:val="24"/>
                <w:szCs w:val="24"/>
              </w:rPr>
              <w:t xml:space="preserve"> 000</w:t>
            </w:r>
            <w:r w:rsidR="001452E3">
              <w:rPr>
                <w:rFonts w:ascii="Times New Roman" w:hAnsi="Times New Roman" w:cs="Times New Roman"/>
                <w:color w:val="auto"/>
                <w:sz w:val="24"/>
                <w:szCs w:val="24"/>
              </w:rPr>
              <w:t xml:space="preserve"> </w:t>
            </w:r>
            <w:r w:rsidR="006601B6">
              <w:rPr>
                <w:rFonts w:ascii="Times New Roman" w:hAnsi="Times New Roman" w:cs="Times New Roman"/>
                <w:color w:val="auto"/>
                <w:sz w:val="24"/>
                <w:szCs w:val="24"/>
              </w:rPr>
              <w:t>руб.</w:t>
            </w:r>
          </w:p>
          <w:p w:rsidR="00C839ED" w:rsidRPr="00581865" w:rsidRDefault="00C839ED" w:rsidP="00C839ED">
            <w:pPr>
              <w:pStyle w:val="af0"/>
              <w:ind w:left="0"/>
              <w:rPr>
                <w:color w:val="FF0000"/>
                <w:sz w:val="22"/>
                <w:szCs w:val="22"/>
              </w:rPr>
            </w:pPr>
            <w:r>
              <w:lastRenderedPageBreak/>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 xml:space="preserve">2018год </w:t>
            </w:r>
            <w:r w:rsidR="00465085" w:rsidRPr="00902BA9">
              <w:rPr>
                <w:rFonts w:ascii="Times New Roman" w:hAnsi="Times New Roman" w:cs="Times New Roman"/>
                <w:color w:val="auto"/>
                <w:sz w:val="24"/>
                <w:szCs w:val="24"/>
              </w:rPr>
              <w:t>Объем финансирования Программы составляет</w:t>
            </w:r>
            <w:r w:rsidR="00C33021">
              <w:rPr>
                <w:rFonts w:ascii="Times New Roman" w:hAnsi="Times New Roman" w:cs="Times New Roman"/>
                <w:color w:val="auto"/>
                <w:sz w:val="24"/>
                <w:szCs w:val="24"/>
              </w:rPr>
              <w:t xml:space="preserve"> </w:t>
            </w:r>
            <w:r w:rsidR="00BC72CB">
              <w:rPr>
                <w:rFonts w:ascii="Times New Roman" w:hAnsi="Times New Roman" w:cs="Times New Roman"/>
                <w:color w:val="FF0000"/>
                <w:sz w:val="24"/>
                <w:szCs w:val="24"/>
              </w:rPr>
              <w:t>1 00</w:t>
            </w:r>
            <w:r w:rsidR="001452E3" w:rsidRPr="001452E3">
              <w:rPr>
                <w:rFonts w:ascii="Times New Roman" w:hAnsi="Times New Roman" w:cs="Times New Roman"/>
                <w:color w:val="FF0000"/>
                <w:sz w:val="24"/>
                <w:szCs w:val="24"/>
              </w:rPr>
              <w:t xml:space="preserve"> 000</w:t>
            </w:r>
            <w:r w:rsidR="001452E3">
              <w:rPr>
                <w:rFonts w:ascii="Times New Roman" w:hAnsi="Times New Roman" w:cs="Times New Roman"/>
                <w:color w:val="auto"/>
                <w:sz w:val="24"/>
                <w:szCs w:val="24"/>
              </w:rPr>
              <w:t xml:space="preserve"> </w:t>
            </w:r>
            <w:r w:rsidR="00C33021">
              <w:rPr>
                <w:rFonts w:ascii="Times New Roman" w:hAnsi="Times New Roman" w:cs="Times New Roman"/>
                <w:color w:val="auto"/>
                <w:sz w:val="24"/>
                <w:szCs w:val="24"/>
              </w:rPr>
              <w:t>р</w:t>
            </w:r>
            <w:r w:rsidR="001452E3">
              <w:rPr>
                <w:rFonts w:ascii="Times New Roman" w:hAnsi="Times New Roman" w:cs="Times New Roman"/>
                <w:color w:val="auto"/>
                <w:sz w:val="24"/>
                <w:szCs w:val="24"/>
              </w:rPr>
              <w:t>.</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 xml:space="preserve">2019год </w:t>
            </w:r>
            <w:r w:rsidR="00465085" w:rsidRPr="00C33021">
              <w:rPr>
                <w:rFonts w:ascii="Times New Roman" w:hAnsi="Times New Roman" w:cs="Times New Roman"/>
                <w:color w:val="auto"/>
                <w:sz w:val="24"/>
                <w:szCs w:val="24"/>
              </w:rPr>
              <w:t>О</w:t>
            </w:r>
            <w:r w:rsidR="00465085" w:rsidRPr="00902BA9">
              <w:rPr>
                <w:rFonts w:ascii="Times New Roman" w:hAnsi="Times New Roman" w:cs="Times New Roman"/>
                <w:color w:val="auto"/>
                <w:sz w:val="24"/>
                <w:szCs w:val="24"/>
              </w:rPr>
              <w:t>бъем финансирования Программы составляет</w:t>
            </w:r>
            <w:r w:rsidR="00C33021">
              <w:rPr>
                <w:rFonts w:ascii="Times New Roman" w:hAnsi="Times New Roman" w:cs="Times New Roman"/>
                <w:color w:val="auto"/>
                <w:sz w:val="24"/>
                <w:szCs w:val="24"/>
              </w:rPr>
              <w:t xml:space="preserve"> </w:t>
            </w:r>
            <w:r w:rsidR="00BC72CB">
              <w:rPr>
                <w:rFonts w:ascii="Times New Roman" w:hAnsi="Times New Roman" w:cs="Times New Roman"/>
                <w:color w:val="FF0000"/>
                <w:sz w:val="24"/>
                <w:szCs w:val="24"/>
              </w:rPr>
              <w:t>50 000</w:t>
            </w:r>
            <w:r w:rsidR="00BC72CB">
              <w:rPr>
                <w:rFonts w:ascii="Times New Roman" w:hAnsi="Times New Roman" w:cs="Times New Roman"/>
                <w:color w:val="auto"/>
                <w:sz w:val="24"/>
                <w:szCs w:val="24"/>
              </w:rPr>
              <w:t xml:space="preserve"> </w:t>
            </w:r>
            <w:proofErr w:type="spellStart"/>
            <w:proofErr w:type="gramStart"/>
            <w:r w:rsidR="00C33021">
              <w:rPr>
                <w:rFonts w:ascii="Times New Roman" w:hAnsi="Times New Roman" w:cs="Times New Roman"/>
                <w:color w:val="auto"/>
                <w:sz w:val="24"/>
                <w:szCs w:val="24"/>
              </w:rPr>
              <w:t>р</w:t>
            </w:r>
            <w:proofErr w:type="spellEnd"/>
            <w:proofErr w:type="gramEnd"/>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2020год</w:t>
            </w:r>
            <w:r w:rsidR="00465085" w:rsidRPr="00C33021">
              <w:rPr>
                <w:rFonts w:ascii="Times New Roman" w:hAnsi="Times New Roman" w:cs="Times New Roman"/>
                <w:color w:val="auto"/>
                <w:sz w:val="22"/>
                <w:szCs w:val="22"/>
              </w:rPr>
              <w:t xml:space="preserve"> </w:t>
            </w:r>
            <w:r w:rsidR="00465085" w:rsidRPr="00C33021">
              <w:rPr>
                <w:rFonts w:ascii="Times New Roman" w:hAnsi="Times New Roman" w:cs="Times New Roman"/>
                <w:color w:val="auto"/>
                <w:sz w:val="24"/>
                <w:szCs w:val="24"/>
              </w:rPr>
              <w:t>О</w:t>
            </w:r>
            <w:r w:rsidR="00465085" w:rsidRPr="00902BA9">
              <w:rPr>
                <w:rFonts w:ascii="Times New Roman" w:hAnsi="Times New Roman" w:cs="Times New Roman"/>
                <w:color w:val="auto"/>
                <w:sz w:val="24"/>
                <w:szCs w:val="24"/>
              </w:rPr>
              <w:t>бъем финансирования Программы составляет</w:t>
            </w:r>
            <w:r w:rsidR="00C33021">
              <w:rPr>
                <w:rFonts w:ascii="Times New Roman" w:hAnsi="Times New Roman" w:cs="Times New Roman"/>
                <w:color w:val="auto"/>
                <w:sz w:val="24"/>
                <w:szCs w:val="24"/>
              </w:rPr>
              <w:t xml:space="preserve"> </w:t>
            </w:r>
            <w:r w:rsidR="00BC72CB">
              <w:rPr>
                <w:rFonts w:ascii="Times New Roman" w:hAnsi="Times New Roman" w:cs="Times New Roman"/>
                <w:color w:val="FF0000"/>
                <w:sz w:val="24"/>
                <w:szCs w:val="24"/>
              </w:rPr>
              <w:t>50 000</w:t>
            </w:r>
            <w:r w:rsidR="00C33021">
              <w:rPr>
                <w:rFonts w:ascii="Times New Roman" w:hAnsi="Times New Roman" w:cs="Times New Roman"/>
                <w:color w:val="auto"/>
                <w:sz w:val="24"/>
                <w:szCs w:val="24"/>
              </w:rPr>
              <w:t>р</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2021-2026 года</w:t>
            </w:r>
            <w:r w:rsidRPr="00581865">
              <w:rPr>
                <w:rFonts w:ascii="Times New Roman" w:hAnsi="Times New Roman" w:cs="Times New Roman"/>
                <w:b/>
                <w:color w:val="FF0000"/>
                <w:sz w:val="22"/>
                <w:szCs w:val="22"/>
              </w:rPr>
              <w:t xml:space="preserve"> </w:t>
            </w:r>
            <w:r w:rsidR="00465085" w:rsidRPr="00902BA9">
              <w:rPr>
                <w:rFonts w:ascii="Times New Roman" w:hAnsi="Times New Roman" w:cs="Times New Roman"/>
                <w:color w:val="auto"/>
                <w:sz w:val="24"/>
                <w:szCs w:val="24"/>
              </w:rPr>
              <w:t xml:space="preserve">Объем финансирования </w:t>
            </w:r>
            <w:r w:rsidR="00465085" w:rsidRPr="00902BA9">
              <w:rPr>
                <w:rFonts w:ascii="Times New Roman" w:hAnsi="Times New Roman" w:cs="Times New Roman"/>
                <w:color w:val="auto"/>
                <w:sz w:val="24"/>
                <w:szCs w:val="24"/>
              </w:rPr>
              <w:lastRenderedPageBreak/>
              <w:t>Программы составляет</w:t>
            </w:r>
            <w:r w:rsidR="00C33021">
              <w:rPr>
                <w:rFonts w:ascii="Times New Roman" w:hAnsi="Times New Roman" w:cs="Times New Roman"/>
                <w:color w:val="auto"/>
                <w:sz w:val="24"/>
                <w:szCs w:val="24"/>
              </w:rPr>
              <w:t xml:space="preserve"> </w:t>
            </w:r>
            <w:r w:rsidR="00BC72CB">
              <w:rPr>
                <w:rFonts w:ascii="Times New Roman" w:hAnsi="Times New Roman" w:cs="Times New Roman"/>
                <w:color w:val="FF0000"/>
                <w:sz w:val="24"/>
                <w:szCs w:val="24"/>
              </w:rPr>
              <w:t>200 000</w:t>
            </w:r>
            <w:r w:rsidR="00C33021">
              <w:rPr>
                <w:rFonts w:ascii="Times New Roman" w:hAnsi="Times New Roman" w:cs="Times New Roman"/>
                <w:color w:val="auto"/>
                <w:sz w:val="24"/>
                <w:szCs w:val="24"/>
              </w:rPr>
              <w:t>р</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892F83" w:rsidRPr="00CC1072" w:rsidRDefault="00892F83" w:rsidP="0031399C">
            <w:pPr>
              <w:pStyle w:val="10"/>
              <w:rPr>
                <w:rFonts w:ascii="Times New Roman" w:hAnsi="Times New Roman"/>
                <w:sz w:val="22"/>
              </w:rPr>
            </w:pPr>
          </w:p>
          <w:p w:rsidR="00747365" w:rsidRPr="00CC1072" w:rsidRDefault="00747365" w:rsidP="0031399C">
            <w:pPr>
              <w:widowControl w:val="0"/>
              <w:suppressAutoHyphens/>
              <w:autoSpaceDE w:val="0"/>
              <w:rPr>
                <w:bCs/>
                <w:iCs/>
                <w:sz w:val="22"/>
                <w:szCs w:val="22"/>
                <w:lang w:eastAsia="ar-SA"/>
              </w:rPr>
            </w:pPr>
            <w:r w:rsidRPr="00CC1072">
              <w:rPr>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581865">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81865" w:rsidRDefault="00747365">
            <w:pPr>
              <w:snapToGrid w:val="0"/>
              <w:rPr>
                <w:sz w:val="22"/>
                <w:szCs w:val="22"/>
                <w:lang w:eastAsia="ar-SA"/>
              </w:rPr>
            </w:pPr>
            <w:r w:rsidRPr="00581865">
              <w:rPr>
                <w:sz w:val="22"/>
                <w:szCs w:val="22"/>
              </w:rPr>
              <w:t>В результа</w:t>
            </w:r>
            <w:r w:rsidR="00BC72CB">
              <w:rPr>
                <w:sz w:val="22"/>
                <w:szCs w:val="22"/>
              </w:rPr>
              <w:t xml:space="preserve">те реализации Программы  к  </w:t>
            </w:r>
            <w:r w:rsidR="00BC72CB" w:rsidRPr="00BC72CB">
              <w:rPr>
                <w:b/>
                <w:sz w:val="22"/>
                <w:szCs w:val="22"/>
              </w:rPr>
              <w:t>2026</w:t>
            </w:r>
            <w:r w:rsidRPr="00581865">
              <w:rPr>
                <w:sz w:val="22"/>
                <w:szCs w:val="22"/>
              </w:rPr>
              <w:t xml:space="preserve"> году предполагается:</w:t>
            </w:r>
          </w:p>
          <w:p w:rsidR="00747365" w:rsidRPr="00581865" w:rsidRDefault="00123931">
            <w:pPr>
              <w:rPr>
                <w:sz w:val="22"/>
                <w:szCs w:val="22"/>
              </w:rPr>
            </w:pPr>
            <w:r w:rsidRPr="00581865">
              <w:rPr>
                <w:sz w:val="22"/>
                <w:szCs w:val="22"/>
              </w:rPr>
              <w:t xml:space="preserve">1. </w:t>
            </w:r>
            <w:r w:rsidR="00747365" w:rsidRPr="00581865">
              <w:rPr>
                <w:sz w:val="22"/>
                <w:szCs w:val="22"/>
              </w:rPr>
              <w:t>развити</w:t>
            </w:r>
            <w:r w:rsidRPr="00581865">
              <w:rPr>
                <w:sz w:val="22"/>
                <w:szCs w:val="22"/>
              </w:rPr>
              <w:t>е</w:t>
            </w:r>
            <w:r w:rsidR="00747365" w:rsidRPr="00581865">
              <w:rPr>
                <w:sz w:val="22"/>
                <w:szCs w:val="22"/>
              </w:rPr>
              <w:t xml:space="preserve"> </w:t>
            </w:r>
            <w:r w:rsidRPr="00581865">
              <w:rPr>
                <w:sz w:val="22"/>
                <w:szCs w:val="22"/>
              </w:rPr>
              <w:t>транспортной инфраструктуры</w:t>
            </w:r>
            <w:proofErr w:type="gramStart"/>
            <w:r w:rsidRPr="00581865">
              <w:rPr>
                <w:sz w:val="22"/>
                <w:szCs w:val="22"/>
              </w:rPr>
              <w:t xml:space="preserve"> </w:t>
            </w:r>
            <w:r w:rsidR="00747365" w:rsidRPr="00581865">
              <w:rPr>
                <w:sz w:val="22"/>
                <w:szCs w:val="22"/>
              </w:rPr>
              <w:t>:</w:t>
            </w:r>
            <w:proofErr w:type="gramEnd"/>
          </w:p>
          <w:p w:rsidR="00747365" w:rsidRPr="00581865" w:rsidRDefault="00747365">
            <w:pPr>
              <w:rPr>
                <w:sz w:val="22"/>
                <w:szCs w:val="22"/>
              </w:rPr>
            </w:pPr>
            <w:r w:rsidRPr="00581865">
              <w:rPr>
                <w:sz w:val="22"/>
                <w:szCs w:val="22"/>
              </w:rPr>
              <w:t xml:space="preserve">2. </w:t>
            </w:r>
            <w:r w:rsidR="00123931" w:rsidRPr="00581865">
              <w:rPr>
                <w:sz w:val="22"/>
                <w:szCs w:val="22"/>
              </w:rPr>
              <w:t>развитие транспорта общего пользования</w:t>
            </w:r>
            <w:r w:rsidRPr="00581865">
              <w:rPr>
                <w:sz w:val="22"/>
                <w:szCs w:val="22"/>
              </w:rPr>
              <w:t>:</w:t>
            </w:r>
          </w:p>
          <w:p w:rsidR="00747365" w:rsidRPr="00581865" w:rsidRDefault="00123931" w:rsidP="00123931">
            <w:pPr>
              <w:widowControl w:val="0"/>
              <w:shd w:val="clear" w:color="auto" w:fill="FFFFFF"/>
              <w:tabs>
                <w:tab w:val="left" w:pos="180"/>
              </w:tabs>
              <w:suppressAutoHyphens/>
              <w:autoSpaceDE w:val="0"/>
              <w:jc w:val="both"/>
              <w:rPr>
                <w:sz w:val="22"/>
                <w:szCs w:val="22"/>
              </w:rPr>
            </w:pPr>
            <w:r w:rsidRPr="00581865">
              <w:rPr>
                <w:sz w:val="22"/>
                <w:szCs w:val="22"/>
              </w:rPr>
              <w:t xml:space="preserve">3. </w:t>
            </w:r>
            <w:r w:rsidR="00747365" w:rsidRPr="00581865">
              <w:rPr>
                <w:sz w:val="22"/>
                <w:szCs w:val="22"/>
              </w:rPr>
              <w:t xml:space="preserve"> развити</w:t>
            </w:r>
            <w:r w:rsidRPr="00581865">
              <w:rPr>
                <w:sz w:val="22"/>
                <w:szCs w:val="22"/>
              </w:rPr>
              <w:t>е</w:t>
            </w:r>
            <w:r w:rsidR="00747365" w:rsidRPr="00581865">
              <w:rPr>
                <w:sz w:val="22"/>
                <w:szCs w:val="22"/>
              </w:rPr>
              <w:t xml:space="preserve"> </w:t>
            </w:r>
            <w:r w:rsidRPr="00581865">
              <w:rPr>
                <w:sz w:val="22"/>
                <w:szCs w:val="22"/>
              </w:rPr>
              <w:t xml:space="preserve">сети дорог поселения </w:t>
            </w:r>
            <w:r w:rsidR="00747365" w:rsidRPr="00581865">
              <w:rPr>
                <w:sz w:val="22"/>
                <w:szCs w:val="22"/>
              </w:rPr>
              <w:t xml:space="preserve"> </w:t>
            </w:r>
          </w:p>
          <w:p w:rsidR="00123931" w:rsidRPr="00581865" w:rsidRDefault="00123931" w:rsidP="00123931">
            <w:pPr>
              <w:widowControl w:val="0"/>
              <w:shd w:val="clear" w:color="auto" w:fill="FFFFFF"/>
              <w:tabs>
                <w:tab w:val="left" w:pos="180"/>
              </w:tabs>
              <w:suppressAutoHyphens/>
              <w:autoSpaceDE w:val="0"/>
              <w:jc w:val="both"/>
              <w:rPr>
                <w:sz w:val="22"/>
                <w:szCs w:val="22"/>
              </w:rPr>
            </w:pPr>
            <w:r w:rsidRPr="00581865">
              <w:rPr>
                <w:sz w:val="22"/>
                <w:szCs w:val="22"/>
              </w:rPr>
              <w:t>4. Снижение негативного воздействия транспорта  на окружающую среду и здоровья населения.</w:t>
            </w:r>
          </w:p>
          <w:p w:rsidR="00123931" w:rsidRPr="00581865" w:rsidRDefault="00123931" w:rsidP="00123931">
            <w:pPr>
              <w:widowControl w:val="0"/>
              <w:shd w:val="clear" w:color="auto" w:fill="FFFFFF"/>
              <w:tabs>
                <w:tab w:val="left" w:pos="180"/>
              </w:tabs>
              <w:suppressAutoHyphens/>
              <w:autoSpaceDE w:val="0"/>
              <w:jc w:val="both"/>
              <w:rPr>
                <w:sz w:val="22"/>
                <w:szCs w:val="22"/>
              </w:rPr>
            </w:pPr>
            <w:r w:rsidRPr="00581865">
              <w:rPr>
                <w:sz w:val="22"/>
                <w:szCs w:val="22"/>
              </w:rPr>
              <w:t>5. Повышение безопасности дорожного движения.</w:t>
            </w:r>
          </w:p>
          <w:p w:rsidR="00747365" w:rsidRPr="00581865" w:rsidRDefault="00747365">
            <w:pPr>
              <w:widowControl w:val="0"/>
              <w:shd w:val="clear" w:color="auto" w:fill="FFFFFF"/>
              <w:tabs>
                <w:tab w:val="left" w:pos="180"/>
              </w:tabs>
              <w:suppressAutoHyphens/>
              <w:autoSpaceDE w:val="0"/>
              <w:jc w:val="both"/>
              <w:rPr>
                <w:b/>
                <w:sz w:val="22"/>
                <w:szCs w:val="22"/>
                <w:lang w:eastAsia="ar-SA"/>
              </w:rPr>
            </w:pPr>
          </w:p>
        </w:tc>
      </w:tr>
    </w:tbl>
    <w:p w:rsidR="00747365" w:rsidRPr="00307D75" w:rsidRDefault="00747365" w:rsidP="00610D53">
      <w:pPr>
        <w:pStyle w:val="a4"/>
        <w:spacing w:before="0" w:beforeAutospacing="0" w:after="150" w:afterAutospacing="0" w:line="238" w:lineRule="atLeast"/>
        <w:rPr>
          <w:sz w:val="20"/>
          <w:szCs w:val="20"/>
        </w:rPr>
      </w:pPr>
    </w:p>
    <w:p w:rsidR="00207D67" w:rsidRPr="00307D75" w:rsidRDefault="000464AF" w:rsidP="00207D67">
      <w:pPr>
        <w:pStyle w:val="a4"/>
        <w:numPr>
          <w:ilvl w:val="0"/>
          <w:numId w:val="4"/>
        </w:numPr>
        <w:spacing w:before="0" w:beforeAutospacing="0" w:after="150" w:afterAutospacing="0" w:line="238" w:lineRule="atLeast"/>
        <w:rPr>
          <w:b/>
          <w:bCs/>
        </w:rPr>
      </w:pPr>
      <w:r w:rsidRPr="00307D75">
        <w:rPr>
          <w:b/>
          <w:bCs/>
        </w:rPr>
        <w:t xml:space="preserve">Характеристика существующего состояния транспортной инфраструктуры </w:t>
      </w:r>
      <w:proofErr w:type="spellStart"/>
      <w:r w:rsidR="003C7678">
        <w:rPr>
          <w:b/>
        </w:rPr>
        <w:t>Обруче</w:t>
      </w:r>
      <w:r w:rsidR="001452E3" w:rsidRPr="00307D75">
        <w:rPr>
          <w:b/>
        </w:rPr>
        <w:t>вского</w:t>
      </w:r>
      <w:proofErr w:type="spellEnd"/>
      <w:r w:rsidR="001452E3" w:rsidRPr="00307D75">
        <w:rPr>
          <w:b/>
        </w:rPr>
        <w:t xml:space="preserve"> сельского поселения</w:t>
      </w:r>
      <w:r w:rsidRPr="00307D75">
        <w:rPr>
          <w:b/>
          <w:bCs/>
        </w:rPr>
        <w:t>.</w:t>
      </w:r>
    </w:p>
    <w:p w:rsidR="00124435" w:rsidRPr="000E335A" w:rsidRDefault="00124435" w:rsidP="00124435">
      <w:pPr>
        <w:spacing w:line="360" w:lineRule="auto"/>
        <w:ind w:right="-470" w:firstLine="360"/>
        <w:rPr>
          <w:color w:val="FF0000"/>
        </w:rPr>
      </w:pPr>
      <w:r w:rsidRPr="000E335A">
        <w:rPr>
          <w:color w:val="FF0000"/>
        </w:rPr>
        <w:t xml:space="preserve"> </w:t>
      </w:r>
    </w:p>
    <w:p w:rsidR="00124435" w:rsidRPr="00A02992" w:rsidRDefault="003C7678" w:rsidP="00124435">
      <w:pPr>
        <w:spacing w:line="360" w:lineRule="auto"/>
        <w:ind w:firstLine="360"/>
        <w:jc w:val="both"/>
        <w:rPr>
          <w:color w:val="000000"/>
        </w:rPr>
      </w:pPr>
      <w:proofErr w:type="spellStart"/>
      <w:r>
        <w:t>Обруче</w:t>
      </w:r>
      <w:r w:rsidR="00307D75" w:rsidRPr="00307D75">
        <w:t>вское</w:t>
      </w:r>
      <w:proofErr w:type="spellEnd"/>
      <w:r w:rsidR="00124435" w:rsidRPr="00307D75">
        <w:t xml:space="preserve"> находится на </w:t>
      </w:r>
      <w:r w:rsidR="00307D75" w:rsidRPr="00307D75">
        <w:t>юго</w:t>
      </w:r>
      <w:r w:rsidR="00124435" w:rsidRPr="00307D75">
        <w:t>-</w:t>
      </w:r>
      <w:r>
        <w:t xml:space="preserve">западе части </w:t>
      </w:r>
      <w:r w:rsidR="00124435" w:rsidRPr="00307D75">
        <w:t xml:space="preserve"> </w:t>
      </w:r>
      <w:r>
        <w:t>Челябинской области</w:t>
      </w:r>
      <w:r w:rsidR="00124435" w:rsidRPr="00307D75">
        <w:t xml:space="preserve">. Общая площадь составляет </w:t>
      </w:r>
      <w:r>
        <w:t>27210</w:t>
      </w:r>
      <w:r w:rsidR="00307D75" w:rsidRPr="00307D75">
        <w:rPr>
          <w:sz w:val="28"/>
          <w:szCs w:val="28"/>
        </w:rPr>
        <w:t xml:space="preserve"> </w:t>
      </w:r>
      <w:r w:rsidR="00124435" w:rsidRPr="00307D75">
        <w:t>га.</w:t>
      </w:r>
      <w:r w:rsidR="00124435" w:rsidRPr="000E335A">
        <w:rPr>
          <w:color w:val="FF0000"/>
        </w:rPr>
        <w:t xml:space="preserve"> </w:t>
      </w:r>
      <w:r w:rsidR="00124435" w:rsidRPr="00BC72CB">
        <w:t xml:space="preserve">Протяжённость границ </w:t>
      </w:r>
      <w:proofErr w:type="spellStart"/>
      <w:r>
        <w:t>Обруче</w:t>
      </w:r>
      <w:r w:rsidR="00BC72CB" w:rsidRPr="00BC72CB">
        <w:t>вского</w:t>
      </w:r>
      <w:proofErr w:type="spellEnd"/>
      <w:r w:rsidR="00124435" w:rsidRPr="00BC72CB">
        <w:t xml:space="preserve"> </w:t>
      </w:r>
      <w:r w:rsidR="00BC72CB" w:rsidRPr="00BC72CB">
        <w:t>сельского поселения</w:t>
      </w:r>
      <w:r w:rsidR="00124435" w:rsidRPr="00BC72CB">
        <w:t xml:space="preserve"> </w:t>
      </w:r>
      <w:r w:rsidR="00403009">
        <w:t>178</w:t>
      </w:r>
      <w:r>
        <w:t>40</w:t>
      </w:r>
      <w:r w:rsidR="00BC72CB" w:rsidRPr="00BC72CB">
        <w:t xml:space="preserve"> </w:t>
      </w:r>
      <w:r w:rsidR="00124435" w:rsidRPr="00BC72CB">
        <w:t>м.</w:t>
      </w:r>
      <w:r w:rsidR="00307D75" w:rsidRPr="00307D75">
        <w:rPr>
          <w:rFonts w:ascii="Arial" w:hAnsi="Arial" w:cs="Arial"/>
          <w:color w:val="252525"/>
          <w:sz w:val="26"/>
          <w:szCs w:val="26"/>
          <w:shd w:val="clear" w:color="auto" w:fill="FFFFFF"/>
        </w:rPr>
        <w:t xml:space="preserve"> </w:t>
      </w:r>
      <w:r w:rsidR="00307D75" w:rsidRPr="00307D75">
        <w:rPr>
          <w:shd w:val="clear" w:color="auto" w:fill="FFFFFF"/>
        </w:rPr>
        <w:t xml:space="preserve">Уличная сеть посёлка состоит </w:t>
      </w:r>
      <w:r w:rsidR="00307D75" w:rsidRPr="00BC72CB">
        <w:rPr>
          <w:shd w:val="clear" w:color="auto" w:fill="FFFFFF"/>
        </w:rPr>
        <w:t xml:space="preserve">из </w:t>
      </w:r>
      <w:r w:rsidR="00403009">
        <w:rPr>
          <w:shd w:val="clear" w:color="auto" w:fill="FFFFFF"/>
        </w:rPr>
        <w:t>26</w:t>
      </w:r>
      <w:r w:rsidR="00307D75" w:rsidRPr="00BC72CB">
        <w:rPr>
          <w:shd w:val="clear" w:color="auto" w:fill="FFFFFF"/>
        </w:rPr>
        <w:t xml:space="preserve"> улиц и </w:t>
      </w:r>
      <w:r w:rsidR="00403009">
        <w:rPr>
          <w:shd w:val="clear" w:color="auto" w:fill="FFFFFF"/>
        </w:rPr>
        <w:t>4</w:t>
      </w:r>
      <w:r w:rsidR="00307D75" w:rsidRPr="00307D75">
        <w:rPr>
          <w:shd w:val="clear" w:color="auto" w:fill="FFFFFF"/>
        </w:rPr>
        <w:t xml:space="preserve"> переул</w:t>
      </w:r>
      <w:r w:rsidR="00403009">
        <w:rPr>
          <w:shd w:val="clear" w:color="auto" w:fill="FFFFFF"/>
        </w:rPr>
        <w:t>ка</w:t>
      </w:r>
      <w:r w:rsidR="00307D75">
        <w:rPr>
          <w:color w:val="252525"/>
          <w:shd w:val="clear" w:color="auto" w:fill="FFFFFF"/>
        </w:rPr>
        <w:t>.</w:t>
      </w:r>
      <w:r w:rsidR="00124435">
        <w:rPr>
          <w:color w:val="000000"/>
        </w:rPr>
        <w:t xml:space="preserve"> </w:t>
      </w:r>
      <w:r w:rsidR="00124435" w:rsidRPr="003A617F">
        <w:rPr>
          <w:color w:val="000000"/>
        </w:rPr>
        <w:t xml:space="preserve">На </w:t>
      </w:r>
      <w:r w:rsidR="00124435" w:rsidRPr="00A02992">
        <w:rPr>
          <w:color w:val="000000"/>
        </w:rPr>
        <w:t xml:space="preserve"> сегодняшний день численность населения </w:t>
      </w:r>
      <w:proofErr w:type="spellStart"/>
      <w:r>
        <w:rPr>
          <w:color w:val="000000"/>
        </w:rPr>
        <w:t>Обруче</w:t>
      </w:r>
      <w:r w:rsidR="00307D75">
        <w:rPr>
          <w:color w:val="000000"/>
        </w:rPr>
        <w:t>вского</w:t>
      </w:r>
      <w:proofErr w:type="spellEnd"/>
      <w:r w:rsidR="00307D75">
        <w:rPr>
          <w:color w:val="000000"/>
        </w:rPr>
        <w:t xml:space="preserve"> сельского поселения</w:t>
      </w:r>
      <w:r w:rsidR="00124435" w:rsidRPr="00A02992">
        <w:rPr>
          <w:color w:val="000000"/>
        </w:rPr>
        <w:t xml:space="preserve"> составляет </w:t>
      </w:r>
      <w:r w:rsidR="00124435">
        <w:rPr>
          <w:color w:val="000000"/>
        </w:rPr>
        <w:t>1</w:t>
      </w:r>
      <w:r>
        <w:rPr>
          <w:color w:val="000000"/>
        </w:rPr>
        <w:t>72</w:t>
      </w:r>
      <w:r w:rsidR="00307D75">
        <w:rPr>
          <w:color w:val="000000"/>
        </w:rPr>
        <w:t>5</w:t>
      </w:r>
      <w:r w:rsidR="00124435" w:rsidRPr="00A02992">
        <w:rPr>
          <w:color w:val="000000"/>
        </w:rPr>
        <w:t xml:space="preserve"> человек</w:t>
      </w:r>
      <w:r w:rsidR="00124435">
        <w:rPr>
          <w:color w:val="000000"/>
        </w:rPr>
        <w:t xml:space="preserve">. </w:t>
      </w:r>
    </w:p>
    <w:p w:rsidR="00124435" w:rsidRPr="00A02992" w:rsidRDefault="003C7678" w:rsidP="00124435">
      <w:pPr>
        <w:spacing w:line="360" w:lineRule="auto"/>
        <w:ind w:firstLine="360"/>
        <w:jc w:val="both"/>
        <w:rPr>
          <w:color w:val="000000"/>
        </w:rPr>
      </w:pPr>
      <w:r>
        <w:rPr>
          <w:color w:val="000000"/>
        </w:rPr>
        <w:t xml:space="preserve">В состав </w:t>
      </w:r>
      <w:proofErr w:type="spellStart"/>
      <w:r>
        <w:rPr>
          <w:color w:val="000000"/>
        </w:rPr>
        <w:t>Обручевского</w:t>
      </w:r>
      <w:proofErr w:type="spellEnd"/>
      <w:r w:rsidR="00124435" w:rsidRPr="00A02992">
        <w:rPr>
          <w:color w:val="000000"/>
        </w:rPr>
        <w:t xml:space="preserve"> муниципального образования входит </w:t>
      </w:r>
      <w:r>
        <w:rPr>
          <w:color w:val="000000"/>
        </w:rPr>
        <w:t xml:space="preserve">три населённых пунктов это: </w:t>
      </w:r>
      <w:proofErr w:type="gramStart"/>
      <w:r>
        <w:rPr>
          <w:color w:val="000000"/>
        </w:rPr>
        <w:t>с</w:t>
      </w:r>
      <w:proofErr w:type="gramEnd"/>
      <w:r>
        <w:rPr>
          <w:color w:val="000000"/>
        </w:rPr>
        <w:t xml:space="preserve">. </w:t>
      </w:r>
      <w:proofErr w:type="gramStart"/>
      <w:r>
        <w:rPr>
          <w:color w:val="000000"/>
        </w:rPr>
        <w:t>Обручевка</w:t>
      </w:r>
      <w:proofErr w:type="gramEnd"/>
      <w:r w:rsidR="00124435" w:rsidRPr="00A02992">
        <w:rPr>
          <w:color w:val="000000"/>
        </w:rPr>
        <w:t xml:space="preserve"> (центр), </w:t>
      </w:r>
      <w:r>
        <w:rPr>
          <w:color w:val="000000"/>
        </w:rPr>
        <w:t xml:space="preserve">п. </w:t>
      </w:r>
      <w:proofErr w:type="spellStart"/>
      <w:r>
        <w:rPr>
          <w:color w:val="000000"/>
        </w:rPr>
        <w:t>Симбирка</w:t>
      </w:r>
      <w:proofErr w:type="spellEnd"/>
      <w:r>
        <w:rPr>
          <w:color w:val="000000"/>
        </w:rPr>
        <w:t>, п. Михайловка</w:t>
      </w:r>
      <w:r w:rsidR="00124435" w:rsidRPr="00A02992">
        <w:rPr>
          <w:color w:val="000000"/>
        </w:rPr>
        <w:t xml:space="preserve"> </w:t>
      </w:r>
    </w:p>
    <w:p w:rsidR="00207D67" w:rsidRPr="00FA736F" w:rsidRDefault="00FA736F" w:rsidP="00207D67">
      <w:pPr>
        <w:pStyle w:val="a6"/>
        <w:ind w:firstLine="284"/>
        <w:jc w:val="both"/>
        <w:rPr>
          <w:rFonts w:ascii="Times New Roman" w:hAnsi="Times New Roman" w:cs="Times New Roman"/>
          <w:i/>
          <w:sz w:val="24"/>
          <w:szCs w:val="24"/>
          <w:u w:val="single"/>
        </w:rPr>
      </w:pPr>
      <w:r w:rsidRPr="00FA736F">
        <w:rPr>
          <w:rFonts w:ascii="Times New Roman" w:hAnsi="Times New Roman" w:cs="Times New Roman"/>
          <w:i/>
          <w:sz w:val="24"/>
          <w:szCs w:val="24"/>
          <w:u w:val="single"/>
        </w:rPr>
        <w:t>Автомобильный транспорт</w:t>
      </w:r>
    </w:p>
    <w:p w:rsidR="004D77DE" w:rsidRPr="00307D75" w:rsidRDefault="00207D67" w:rsidP="00307D75">
      <w:r w:rsidRPr="00307D75">
        <w:t xml:space="preserve">Внешние связи </w:t>
      </w:r>
      <w:proofErr w:type="spellStart"/>
      <w:r w:rsidR="003C7678">
        <w:t>Обруче</w:t>
      </w:r>
      <w:r w:rsidR="000E335A" w:rsidRPr="00307D75">
        <w:t>вского</w:t>
      </w:r>
      <w:proofErr w:type="spellEnd"/>
      <w:r w:rsidR="000E335A" w:rsidRPr="00307D75">
        <w:t xml:space="preserve"> сельского поселения </w:t>
      </w:r>
      <w:r w:rsidRPr="00307D75">
        <w:t>поддерживаются круглогодично автомобильным транспортом.</w:t>
      </w:r>
      <w:r w:rsidR="005164E3">
        <w:t xml:space="preserve"> Расстояние от с. Обручевка</w:t>
      </w:r>
      <w:r w:rsidR="000E335A" w:rsidRPr="00307D75">
        <w:t xml:space="preserve"> до районного центра</w:t>
      </w:r>
      <w:r w:rsidR="005164E3">
        <w:t xml:space="preserve"> с</w:t>
      </w:r>
      <w:proofErr w:type="gramStart"/>
      <w:r w:rsidR="005164E3">
        <w:t>.К</w:t>
      </w:r>
      <w:proofErr w:type="gramEnd"/>
      <w:r w:rsidR="005164E3">
        <w:t>изильское по автодороге – 25</w:t>
      </w:r>
      <w:r w:rsidR="004D77DE" w:rsidRPr="00307D75">
        <w:t xml:space="preserve"> км, р</w:t>
      </w:r>
      <w:r w:rsidR="005164E3">
        <w:t>асстояние от с. Обручевка</w:t>
      </w:r>
      <w:r w:rsidR="000E335A" w:rsidRPr="00307D75">
        <w:t xml:space="preserve"> </w:t>
      </w:r>
      <w:r w:rsidR="004D77DE" w:rsidRPr="00307D75">
        <w:t xml:space="preserve">до областного центра </w:t>
      </w:r>
      <w:r w:rsidR="005164E3">
        <w:t>г.Челябинск – 450</w:t>
      </w:r>
      <w:r w:rsidR="000E335A" w:rsidRPr="00307D75">
        <w:t xml:space="preserve"> км</w:t>
      </w:r>
      <w:r w:rsidR="004D77DE" w:rsidRPr="00307D75">
        <w:t>.</w:t>
      </w:r>
    </w:p>
    <w:p w:rsidR="00176C07" w:rsidRPr="00307D75" w:rsidRDefault="005164E3" w:rsidP="00176C0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Территория  </w:t>
      </w:r>
      <w:proofErr w:type="spellStart"/>
      <w:r>
        <w:rPr>
          <w:rFonts w:ascii="Times New Roman" w:hAnsi="Times New Roman" w:cs="Times New Roman"/>
          <w:sz w:val="24"/>
          <w:szCs w:val="24"/>
        </w:rPr>
        <w:t>Обруче</w:t>
      </w:r>
      <w:r w:rsidR="00307D75" w:rsidRPr="00307D75">
        <w:rPr>
          <w:rFonts w:ascii="Times New Roman" w:hAnsi="Times New Roman" w:cs="Times New Roman"/>
          <w:sz w:val="24"/>
          <w:szCs w:val="24"/>
        </w:rPr>
        <w:t>вского</w:t>
      </w:r>
      <w:proofErr w:type="spellEnd"/>
      <w:r w:rsidR="00307D75" w:rsidRPr="00307D75">
        <w:rPr>
          <w:rFonts w:ascii="Times New Roman" w:hAnsi="Times New Roman" w:cs="Times New Roman"/>
          <w:sz w:val="24"/>
          <w:szCs w:val="24"/>
        </w:rPr>
        <w:t xml:space="preserve"> сельского поселения обслуживается автомобильным транспортом. Основу сети автодорог составляют участок дороги Магнитогорск – Бреды. Основные дороги асфальтированы, однако треть дорог общей сети не имеет твердого покрытия.</w:t>
      </w:r>
    </w:p>
    <w:p w:rsidR="00307D75" w:rsidRPr="00DC26E6" w:rsidRDefault="00307D75" w:rsidP="00176C07">
      <w:pPr>
        <w:pStyle w:val="a6"/>
        <w:ind w:firstLine="284"/>
        <w:jc w:val="both"/>
        <w:rPr>
          <w:rFonts w:ascii="Times New Roman" w:hAnsi="Times New Roman" w:cs="Times New Roman"/>
          <w:sz w:val="16"/>
          <w:szCs w:val="16"/>
        </w:rPr>
      </w:pPr>
    </w:p>
    <w:p w:rsidR="00176C07" w:rsidRPr="00FA7A35" w:rsidRDefault="00176C07" w:rsidP="00176C07">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lastRenderedPageBreak/>
        <w:t xml:space="preserve">Одной из основных проблем автодорожной сети </w:t>
      </w:r>
      <w:proofErr w:type="spellStart"/>
      <w:r w:rsidR="005164E3">
        <w:rPr>
          <w:rFonts w:ascii="Times New Roman" w:hAnsi="Times New Roman" w:cs="Times New Roman"/>
          <w:sz w:val="24"/>
          <w:szCs w:val="24"/>
        </w:rPr>
        <w:t>Обруче</w:t>
      </w:r>
      <w:r w:rsidR="00307D75">
        <w:rPr>
          <w:rFonts w:ascii="Times New Roman" w:hAnsi="Times New Roman" w:cs="Times New Roman"/>
          <w:sz w:val="24"/>
          <w:szCs w:val="24"/>
        </w:rPr>
        <w:t>вского</w:t>
      </w:r>
      <w:proofErr w:type="spellEnd"/>
      <w:r w:rsidR="00307D75">
        <w:rPr>
          <w:rFonts w:ascii="Times New Roman" w:hAnsi="Times New Roman" w:cs="Times New Roman"/>
          <w:sz w:val="24"/>
          <w:szCs w:val="24"/>
        </w:rPr>
        <w:t xml:space="preserve"> сельского поселения</w:t>
      </w:r>
      <w:r w:rsidRPr="00FA7A35">
        <w:rPr>
          <w:rFonts w:ascii="Times New Roman" w:hAnsi="Times New Roman" w:cs="Times New Roman"/>
          <w:sz w:val="24"/>
          <w:szCs w:val="24"/>
        </w:rPr>
        <w:t xml:space="preserve"> является то, что большая часть автомобильных дорог общего пользования местного значения не соответствует техническ</w:t>
      </w:r>
      <w:r>
        <w:rPr>
          <w:rFonts w:ascii="Times New Roman" w:hAnsi="Times New Roman" w:cs="Times New Roman"/>
          <w:sz w:val="24"/>
          <w:szCs w:val="24"/>
        </w:rPr>
        <w:t>им нормативам.</w:t>
      </w:r>
    </w:p>
    <w:p w:rsidR="00F96310" w:rsidRDefault="00113542" w:rsidP="00207D67">
      <w:pPr>
        <w:pStyle w:val="a6"/>
        <w:ind w:firstLine="284"/>
        <w:jc w:val="both"/>
        <w:rPr>
          <w:rFonts w:ascii="Times New Roman" w:hAnsi="Times New Roman" w:cs="Times New Roman"/>
          <w:sz w:val="24"/>
          <w:szCs w:val="24"/>
        </w:rPr>
      </w:pPr>
      <w:r w:rsidRPr="00113542">
        <w:rPr>
          <w:rFonts w:ascii="Times New Roman" w:hAnsi="Times New Roman" w:cs="Times New Roman"/>
          <w:sz w:val="24"/>
          <w:szCs w:val="24"/>
        </w:rPr>
        <w:t xml:space="preserve">Сооружения и сообщения речного и воздушного транспорта в </w:t>
      </w:r>
      <w:proofErr w:type="spellStart"/>
      <w:r w:rsidR="005164E3">
        <w:rPr>
          <w:rFonts w:ascii="Times New Roman" w:hAnsi="Times New Roman" w:cs="Times New Roman"/>
          <w:sz w:val="24"/>
          <w:szCs w:val="24"/>
        </w:rPr>
        <w:t>Обруче</w:t>
      </w:r>
      <w:r w:rsidR="00307D75">
        <w:rPr>
          <w:rFonts w:ascii="Times New Roman" w:hAnsi="Times New Roman" w:cs="Times New Roman"/>
          <w:sz w:val="24"/>
          <w:szCs w:val="24"/>
        </w:rPr>
        <w:t>вском</w:t>
      </w:r>
      <w:proofErr w:type="spellEnd"/>
      <w:r w:rsidR="00307D75">
        <w:rPr>
          <w:rFonts w:ascii="Times New Roman" w:hAnsi="Times New Roman" w:cs="Times New Roman"/>
          <w:sz w:val="24"/>
          <w:szCs w:val="24"/>
        </w:rPr>
        <w:t xml:space="preserve"> сельском поселении</w:t>
      </w:r>
      <w:r w:rsidRPr="00113542">
        <w:rPr>
          <w:rFonts w:ascii="Times New Roman" w:hAnsi="Times New Roman" w:cs="Times New Roman"/>
          <w:sz w:val="24"/>
          <w:szCs w:val="24"/>
        </w:rPr>
        <w:t xml:space="preserve"> отсутствуют</w:t>
      </w:r>
      <w:r w:rsidR="00A55355">
        <w:rPr>
          <w:rFonts w:ascii="Times New Roman" w:hAnsi="Times New Roman" w:cs="Times New Roman"/>
          <w:sz w:val="24"/>
          <w:szCs w:val="24"/>
        </w:rPr>
        <w:t>.</w:t>
      </w:r>
    </w:p>
    <w:p w:rsidR="00307D75" w:rsidRDefault="00307D75" w:rsidP="00207D67">
      <w:pPr>
        <w:pStyle w:val="a6"/>
        <w:ind w:firstLine="284"/>
        <w:jc w:val="both"/>
        <w:rPr>
          <w:rFonts w:ascii="Times New Roman" w:hAnsi="Times New Roman" w:cs="Times New Roman"/>
          <w:sz w:val="24"/>
          <w:szCs w:val="24"/>
        </w:rPr>
      </w:pPr>
    </w:p>
    <w:p w:rsidR="00E232CD" w:rsidRPr="00CC1072" w:rsidRDefault="00F96310" w:rsidP="00E232CD">
      <w:pPr>
        <w:pStyle w:val="a4"/>
        <w:numPr>
          <w:ilvl w:val="0"/>
          <w:numId w:val="4"/>
        </w:numPr>
        <w:spacing w:before="0" w:beforeAutospacing="0" w:after="150" w:afterAutospacing="0" w:line="238" w:lineRule="atLeast"/>
        <w:rPr>
          <w:bCs/>
          <w:color w:val="242424"/>
        </w:rPr>
      </w:pPr>
      <w:r w:rsidRPr="00CC1072">
        <w:rPr>
          <w:b/>
          <w:bCs/>
          <w:color w:val="242424"/>
        </w:rPr>
        <w:t>Прогноз транспортного спроса</w:t>
      </w:r>
      <w:r w:rsidR="00E232CD" w:rsidRPr="00CC1072">
        <w:rPr>
          <w:b/>
          <w:bCs/>
          <w:color w:val="242424"/>
        </w:rPr>
        <w:t>, изменения  объемов и характера передвижения населения и перевозов груза на территории поселения</w:t>
      </w:r>
      <w:r w:rsidR="00E232CD" w:rsidRPr="00CC1072">
        <w:rPr>
          <w:bCs/>
          <w:color w:val="242424"/>
        </w:rPr>
        <w:t>.</w:t>
      </w: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b/>
          <w:bCs/>
          <w:color w:val="242424"/>
          <w:sz w:val="20"/>
          <w:szCs w:val="20"/>
        </w:rPr>
        <w:t xml:space="preserve"> </w:t>
      </w:r>
      <w:r w:rsidRPr="00CC1072">
        <w:rPr>
          <w:rFonts w:ascii="Times New Roman" w:hAnsi="Times New Roman" w:cs="Times New Roman"/>
          <w:sz w:val="24"/>
          <w:szCs w:val="24"/>
        </w:rPr>
        <w:t xml:space="preserve">В состав </w:t>
      </w:r>
      <w:proofErr w:type="spellStart"/>
      <w:r w:rsidR="005164E3">
        <w:rPr>
          <w:rFonts w:ascii="Times New Roman" w:hAnsi="Times New Roman" w:cs="Times New Roman"/>
          <w:sz w:val="24"/>
          <w:szCs w:val="24"/>
        </w:rPr>
        <w:t>Обруче</w:t>
      </w:r>
      <w:r w:rsidR="00307D75">
        <w:rPr>
          <w:rFonts w:ascii="Times New Roman" w:hAnsi="Times New Roman" w:cs="Times New Roman"/>
          <w:sz w:val="24"/>
          <w:szCs w:val="24"/>
        </w:rPr>
        <w:t>вского</w:t>
      </w:r>
      <w:proofErr w:type="spellEnd"/>
      <w:r w:rsidR="00307D75">
        <w:rPr>
          <w:rFonts w:ascii="Times New Roman" w:hAnsi="Times New Roman" w:cs="Times New Roman"/>
          <w:sz w:val="24"/>
          <w:szCs w:val="24"/>
        </w:rPr>
        <w:t xml:space="preserve"> сельского поселения</w:t>
      </w:r>
      <w:r w:rsidRPr="00CC1072">
        <w:rPr>
          <w:rFonts w:ascii="Times New Roman" w:hAnsi="Times New Roman" w:cs="Times New Roman"/>
          <w:sz w:val="24"/>
          <w:szCs w:val="24"/>
        </w:rPr>
        <w:t xml:space="preserve"> входят </w:t>
      </w:r>
      <w:r w:rsidR="005164E3">
        <w:rPr>
          <w:rFonts w:ascii="Times New Roman" w:hAnsi="Times New Roman" w:cs="Times New Roman"/>
          <w:sz w:val="24"/>
          <w:szCs w:val="24"/>
        </w:rPr>
        <w:t>3</w:t>
      </w:r>
      <w:r w:rsidRPr="00CC1072">
        <w:rPr>
          <w:rFonts w:ascii="Times New Roman" w:hAnsi="Times New Roman" w:cs="Times New Roman"/>
          <w:sz w:val="24"/>
          <w:szCs w:val="24"/>
        </w:rPr>
        <w:t xml:space="preserve"> </w:t>
      </w:r>
      <w:proofErr w:type="gramStart"/>
      <w:r w:rsidRPr="00CC1072">
        <w:rPr>
          <w:rFonts w:ascii="Times New Roman" w:hAnsi="Times New Roman" w:cs="Times New Roman"/>
          <w:sz w:val="24"/>
          <w:szCs w:val="24"/>
        </w:rPr>
        <w:t>населенных</w:t>
      </w:r>
      <w:proofErr w:type="gramEnd"/>
      <w:r w:rsidRPr="00CC1072">
        <w:rPr>
          <w:rFonts w:ascii="Times New Roman" w:hAnsi="Times New Roman" w:cs="Times New Roman"/>
          <w:sz w:val="24"/>
          <w:szCs w:val="24"/>
        </w:rPr>
        <w:t xml:space="preserve"> пункт</w:t>
      </w:r>
      <w:r w:rsidR="005164E3">
        <w:rPr>
          <w:rFonts w:ascii="Times New Roman" w:hAnsi="Times New Roman" w:cs="Times New Roman"/>
          <w:sz w:val="24"/>
          <w:szCs w:val="24"/>
        </w:rPr>
        <w:t>а</w:t>
      </w:r>
      <w:r w:rsidRPr="00CC1072">
        <w:rPr>
          <w:rFonts w:ascii="Times New Roman" w:hAnsi="Times New Roman" w:cs="Times New Roman"/>
          <w:sz w:val="24"/>
          <w:szCs w:val="24"/>
        </w:rPr>
        <w:t xml:space="preserve">. </w:t>
      </w:r>
    </w:p>
    <w:p w:rsidR="00E232CD" w:rsidRPr="00CC1072" w:rsidRDefault="00E232CD" w:rsidP="00E232CD">
      <w:pPr>
        <w:pStyle w:val="a6"/>
        <w:ind w:firstLine="284"/>
        <w:jc w:val="both"/>
        <w:rPr>
          <w:rFonts w:ascii="Times New Roman" w:hAnsi="Times New Roman" w:cs="Times New Roman"/>
          <w:sz w:val="16"/>
          <w:szCs w:val="16"/>
        </w:rPr>
      </w:pPr>
    </w:p>
    <w:p w:rsidR="00E232CD" w:rsidRPr="00CC1072" w:rsidRDefault="00F96310"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Таблица 1</w:t>
      </w:r>
      <w:r w:rsidR="00E232CD" w:rsidRPr="00CC1072">
        <w:rPr>
          <w:rFonts w:ascii="Times New Roman" w:hAnsi="Times New Roman" w:cs="Times New Roman"/>
          <w:sz w:val="24"/>
          <w:szCs w:val="24"/>
        </w:rPr>
        <w:t xml:space="preserve">. </w:t>
      </w:r>
      <w:proofErr w:type="gramStart"/>
      <w:r w:rsidR="00E232CD" w:rsidRPr="00CC1072">
        <w:rPr>
          <w:rFonts w:ascii="Times New Roman" w:hAnsi="Times New Roman" w:cs="Times New Roman"/>
          <w:sz w:val="24"/>
          <w:szCs w:val="24"/>
        </w:rPr>
        <w:t xml:space="preserve">Расстояния между </w:t>
      </w:r>
      <w:r w:rsidR="005164E3">
        <w:rPr>
          <w:rFonts w:ascii="Times New Roman" w:hAnsi="Times New Roman" w:cs="Times New Roman"/>
          <w:sz w:val="24"/>
          <w:szCs w:val="24"/>
        </w:rPr>
        <w:t>с. Обручевка</w:t>
      </w:r>
      <w:r w:rsidR="00E232CD" w:rsidRPr="00CC1072">
        <w:rPr>
          <w:rFonts w:ascii="Times New Roman" w:hAnsi="Times New Roman" w:cs="Times New Roman"/>
          <w:sz w:val="24"/>
          <w:szCs w:val="24"/>
        </w:rPr>
        <w:t xml:space="preserve"> и населенными пунктами.</w:t>
      </w:r>
      <w:proofErr w:type="gramEnd"/>
    </w:p>
    <w:p w:rsidR="00E232CD" w:rsidRPr="00CC1072" w:rsidRDefault="00E232CD" w:rsidP="00E232CD">
      <w:pPr>
        <w:pStyle w:val="a6"/>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7"/>
        <w:gridCol w:w="4763"/>
      </w:tblGrid>
      <w:tr w:rsidR="001E30FF" w:rsidRPr="00DB4633" w:rsidTr="00307D75">
        <w:trPr>
          <w:trHeight w:val="103"/>
        </w:trPr>
        <w:tc>
          <w:tcPr>
            <w:tcW w:w="4807" w:type="dxa"/>
            <w:shd w:val="clear" w:color="auto" w:fill="auto"/>
          </w:tcPr>
          <w:p w:rsidR="001E30FF" w:rsidRPr="00DB4633" w:rsidRDefault="001E30FF" w:rsidP="001E30FF">
            <w:pPr>
              <w:pStyle w:val="a6"/>
              <w:jc w:val="center"/>
              <w:rPr>
                <w:rFonts w:ascii="Times New Roman" w:hAnsi="Times New Roman" w:cs="Times New Roman"/>
                <w:sz w:val="24"/>
                <w:szCs w:val="24"/>
              </w:rPr>
            </w:pPr>
            <w:r w:rsidRPr="00DB4633">
              <w:rPr>
                <w:rFonts w:ascii="Times New Roman" w:hAnsi="Times New Roman" w:cs="Times New Roman"/>
                <w:spacing w:val="-3"/>
              </w:rPr>
              <w:t>Населенные пункты</w:t>
            </w:r>
          </w:p>
        </w:tc>
        <w:tc>
          <w:tcPr>
            <w:tcW w:w="4763" w:type="dxa"/>
            <w:shd w:val="clear" w:color="auto" w:fill="auto"/>
          </w:tcPr>
          <w:p w:rsidR="001E30FF" w:rsidRPr="00DB4633" w:rsidRDefault="001E30FF" w:rsidP="00307D75">
            <w:pPr>
              <w:pStyle w:val="a6"/>
              <w:jc w:val="center"/>
              <w:rPr>
                <w:rFonts w:ascii="Times New Roman" w:hAnsi="Times New Roman" w:cs="Times New Roman"/>
                <w:sz w:val="24"/>
                <w:szCs w:val="24"/>
              </w:rPr>
            </w:pPr>
            <w:proofErr w:type="gramStart"/>
            <w:r w:rsidRPr="00DB4633">
              <w:rPr>
                <w:rFonts w:ascii="Times New Roman" w:hAnsi="Times New Roman" w:cs="Times New Roman"/>
                <w:spacing w:val="2"/>
              </w:rPr>
              <w:t xml:space="preserve">Расстояние до </w:t>
            </w:r>
            <w:r w:rsidR="005164E3">
              <w:rPr>
                <w:rFonts w:ascii="Times New Roman" w:hAnsi="Times New Roman" w:cs="Times New Roman"/>
              </w:rPr>
              <w:t>с. Обручевка</w:t>
            </w:r>
            <w:r w:rsidRPr="00DB4633">
              <w:rPr>
                <w:rFonts w:ascii="Times New Roman" w:hAnsi="Times New Roman" w:cs="Times New Roman"/>
              </w:rPr>
              <w:t>,</w:t>
            </w:r>
            <w:r w:rsidRPr="00DB4633">
              <w:rPr>
                <w:rFonts w:ascii="Times New Roman" w:hAnsi="Times New Roman" w:cs="Times New Roman"/>
                <w:spacing w:val="-1"/>
              </w:rPr>
              <w:t xml:space="preserve"> км</w:t>
            </w:r>
            <w:proofErr w:type="gramEnd"/>
          </w:p>
        </w:tc>
      </w:tr>
      <w:tr w:rsidR="001E30FF" w:rsidRPr="00DB4633" w:rsidTr="00307D75">
        <w:tc>
          <w:tcPr>
            <w:tcW w:w="4807" w:type="dxa"/>
            <w:shd w:val="clear" w:color="auto" w:fill="auto"/>
          </w:tcPr>
          <w:p w:rsidR="001E30FF" w:rsidRPr="00DB4633" w:rsidRDefault="005164E3" w:rsidP="001E30FF">
            <w:pPr>
              <w:pStyle w:val="a6"/>
              <w:jc w:val="center"/>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Симбирка</w:t>
            </w:r>
            <w:proofErr w:type="spellEnd"/>
          </w:p>
        </w:tc>
        <w:tc>
          <w:tcPr>
            <w:tcW w:w="4763" w:type="dxa"/>
            <w:shd w:val="clear" w:color="auto" w:fill="auto"/>
          </w:tcPr>
          <w:p w:rsidR="001E30FF" w:rsidRPr="00DB4633" w:rsidRDefault="005164E3" w:rsidP="001E30FF">
            <w:pPr>
              <w:pStyle w:val="a6"/>
              <w:jc w:val="center"/>
              <w:rPr>
                <w:rFonts w:ascii="Times New Roman" w:hAnsi="Times New Roman" w:cs="Times New Roman"/>
                <w:sz w:val="24"/>
                <w:szCs w:val="24"/>
              </w:rPr>
            </w:pPr>
            <w:r>
              <w:rPr>
                <w:rFonts w:ascii="Times New Roman" w:hAnsi="Times New Roman" w:cs="Times New Roman"/>
                <w:sz w:val="24"/>
                <w:szCs w:val="24"/>
              </w:rPr>
              <w:t>6</w:t>
            </w:r>
            <w:r w:rsidR="00BC72CB">
              <w:rPr>
                <w:rFonts w:ascii="Times New Roman" w:hAnsi="Times New Roman" w:cs="Times New Roman"/>
                <w:sz w:val="24"/>
                <w:szCs w:val="24"/>
              </w:rPr>
              <w:t xml:space="preserve"> км</w:t>
            </w:r>
          </w:p>
        </w:tc>
      </w:tr>
      <w:tr w:rsidR="001E30FF" w:rsidRPr="00DB4633" w:rsidTr="00307D75">
        <w:tc>
          <w:tcPr>
            <w:tcW w:w="4807" w:type="dxa"/>
            <w:shd w:val="clear" w:color="auto" w:fill="auto"/>
          </w:tcPr>
          <w:p w:rsidR="001E30FF" w:rsidRPr="00DB4633" w:rsidRDefault="005164E3" w:rsidP="001E30FF">
            <w:pPr>
              <w:pStyle w:val="a6"/>
              <w:jc w:val="center"/>
              <w:rPr>
                <w:rFonts w:ascii="Times New Roman" w:hAnsi="Times New Roman" w:cs="Times New Roman"/>
                <w:sz w:val="24"/>
                <w:szCs w:val="24"/>
              </w:rPr>
            </w:pPr>
            <w:r>
              <w:rPr>
                <w:rFonts w:ascii="Times New Roman" w:hAnsi="Times New Roman" w:cs="Times New Roman"/>
                <w:sz w:val="24"/>
                <w:szCs w:val="24"/>
              </w:rPr>
              <w:t>п. Михайловка</w:t>
            </w:r>
          </w:p>
        </w:tc>
        <w:tc>
          <w:tcPr>
            <w:tcW w:w="4763" w:type="dxa"/>
            <w:shd w:val="clear" w:color="auto" w:fill="auto"/>
          </w:tcPr>
          <w:p w:rsidR="001E30FF" w:rsidRPr="00DB4633" w:rsidRDefault="005164E3" w:rsidP="001E30FF">
            <w:pPr>
              <w:pStyle w:val="a6"/>
              <w:jc w:val="center"/>
              <w:rPr>
                <w:rFonts w:ascii="Times New Roman" w:hAnsi="Times New Roman" w:cs="Times New Roman"/>
                <w:sz w:val="24"/>
                <w:szCs w:val="24"/>
              </w:rPr>
            </w:pPr>
            <w:r>
              <w:rPr>
                <w:rFonts w:ascii="Times New Roman" w:hAnsi="Times New Roman" w:cs="Times New Roman"/>
                <w:sz w:val="24"/>
                <w:szCs w:val="24"/>
              </w:rPr>
              <w:t>8</w:t>
            </w:r>
            <w:r w:rsidR="00BC72CB">
              <w:rPr>
                <w:rFonts w:ascii="Times New Roman" w:hAnsi="Times New Roman" w:cs="Times New Roman"/>
                <w:sz w:val="24"/>
                <w:szCs w:val="24"/>
              </w:rPr>
              <w:t xml:space="preserve"> км</w:t>
            </w:r>
          </w:p>
        </w:tc>
      </w:tr>
    </w:tbl>
    <w:p w:rsidR="001E30FF" w:rsidRPr="009834ED" w:rsidRDefault="001E30FF" w:rsidP="001E30FF">
      <w:pPr>
        <w:pStyle w:val="a6"/>
        <w:ind w:firstLine="284"/>
        <w:jc w:val="both"/>
        <w:rPr>
          <w:rFonts w:ascii="Times New Roman" w:hAnsi="Times New Roman" w:cs="Times New Roman"/>
          <w:sz w:val="16"/>
          <w:szCs w:val="16"/>
        </w:rPr>
      </w:pPr>
    </w:p>
    <w:p w:rsidR="001E30FF" w:rsidRPr="00FA7A35" w:rsidRDefault="001E30FF" w:rsidP="001E30FF">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Населенные пункты </w:t>
      </w:r>
      <w:proofErr w:type="spellStart"/>
      <w:r w:rsidR="005164E3">
        <w:rPr>
          <w:rFonts w:ascii="Times New Roman" w:hAnsi="Times New Roman" w:cs="Times New Roman"/>
          <w:sz w:val="24"/>
          <w:szCs w:val="24"/>
        </w:rPr>
        <w:t>Обруче</w:t>
      </w:r>
      <w:r w:rsidR="000877CD">
        <w:rPr>
          <w:rFonts w:ascii="Times New Roman" w:hAnsi="Times New Roman" w:cs="Times New Roman"/>
          <w:sz w:val="24"/>
          <w:szCs w:val="24"/>
        </w:rPr>
        <w:t>вского</w:t>
      </w:r>
      <w:proofErr w:type="spellEnd"/>
      <w:r w:rsidR="000877CD">
        <w:rPr>
          <w:rFonts w:ascii="Times New Roman" w:hAnsi="Times New Roman" w:cs="Times New Roman"/>
          <w:sz w:val="24"/>
          <w:szCs w:val="24"/>
        </w:rPr>
        <w:t xml:space="preserve"> сельского поселения</w:t>
      </w:r>
      <w:r w:rsidRPr="00FA7A35">
        <w:rPr>
          <w:rFonts w:ascii="Times New Roman" w:hAnsi="Times New Roman" w:cs="Times New Roman"/>
          <w:sz w:val="24"/>
          <w:szCs w:val="24"/>
        </w:rPr>
        <w:t xml:space="preserve"> сформированы </w:t>
      </w:r>
      <w:r>
        <w:rPr>
          <w:rFonts w:ascii="Times New Roman" w:hAnsi="Times New Roman" w:cs="Times New Roman"/>
          <w:sz w:val="24"/>
          <w:szCs w:val="24"/>
        </w:rPr>
        <w:t>застройкой усадебного типа с не</w:t>
      </w:r>
      <w:r w:rsidRPr="00FA7A35">
        <w:rPr>
          <w:rFonts w:ascii="Times New Roman" w:hAnsi="Times New Roman" w:cs="Times New Roman"/>
          <w:sz w:val="24"/>
          <w:szCs w:val="24"/>
        </w:rPr>
        <w:t>четко выраженной прямоугольной структурой улично-дорожной сети</w:t>
      </w:r>
      <w:r>
        <w:rPr>
          <w:rFonts w:ascii="Times New Roman" w:hAnsi="Times New Roman" w:cs="Times New Roman"/>
          <w:sz w:val="24"/>
          <w:szCs w:val="24"/>
        </w:rPr>
        <w:t>,</w:t>
      </w:r>
      <w:r w:rsidRPr="00FA7A35">
        <w:rPr>
          <w:rFonts w:ascii="Times New Roman" w:hAnsi="Times New Roman" w:cs="Times New Roman"/>
          <w:sz w:val="24"/>
          <w:szCs w:val="24"/>
        </w:rPr>
        <w:t xml:space="preserve"> </w:t>
      </w:r>
      <w:r>
        <w:rPr>
          <w:rFonts w:ascii="Times New Roman" w:hAnsi="Times New Roman" w:cs="Times New Roman"/>
          <w:sz w:val="24"/>
          <w:szCs w:val="24"/>
        </w:rPr>
        <w:t>обусловленной</w:t>
      </w:r>
      <w:r w:rsidRPr="00FA7A35">
        <w:rPr>
          <w:rFonts w:ascii="Times New Roman" w:hAnsi="Times New Roman" w:cs="Times New Roman"/>
          <w:sz w:val="24"/>
          <w:szCs w:val="24"/>
        </w:rPr>
        <w:t xml:space="preserve"> природным и историческим фактор</w:t>
      </w:r>
      <w:r>
        <w:rPr>
          <w:rFonts w:ascii="Times New Roman" w:hAnsi="Times New Roman" w:cs="Times New Roman"/>
          <w:sz w:val="24"/>
          <w:szCs w:val="24"/>
        </w:rPr>
        <w:t>ами</w:t>
      </w:r>
      <w:r w:rsidRPr="00FA7A35">
        <w:rPr>
          <w:rFonts w:ascii="Times New Roman" w:hAnsi="Times New Roman" w:cs="Times New Roman"/>
          <w:sz w:val="24"/>
          <w:szCs w:val="24"/>
        </w:rPr>
        <w:t>.</w:t>
      </w:r>
    </w:p>
    <w:p w:rsidR="001E30FF" w:rsidRPr="00FA7A35" w:rsidRDefault="001E30FF" w:rsidP="001E30FF">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Основными транспортными артериями в поселке являются главные улицы и основные улицы в жилой застройке. Та</w:t>
      </w:r>
      <w:r w:rsidR="000877CD">
        <w:rPr>
          <w:rFonts w:ascii="Times New Roman" w:hAnsi="Times New Roman" w:cs="Times New Roman"/>
          <w:sz w:val="24"/>
          <w:szCs w:val="24"/>
        </w:rPr>
        <w:t>кими улицам</w:t>
      </w:r>
      <w:r w:rsidR="005164E3">
        <w:rPr>
          <w:rFonts w:ascii="Times New Roman" w:hAnsi="Times New Roman" w:cs="Times New Roman"/>
          <w:sz w:val="24"/>
          <w:szCs w:val="24"/>
        </w:rPr>
        <w:t>и являются: село Обручевка</w:t>
      </w:r>
      <w:r w:rsidRPr="00FA7A35">
        <w:rPr>
          <w:rFonts w:ascii="Times New Roman" w:hAnsi="Times New Roman" w:cs="Times New Roman"/>
          <w:sz w:val="24"/>
          <w:szCs w:val="24"/>
        </w:rPr>
        <w:t xml:space="preserve"> – ул.</w:t>
      </w:r>
      <w:r>
        <w:rPr>
          <w:rFonts w:ascii="Times New Roman" w:hAnsi="Times New Roman" w:cs="Times New Roman"/>
          <w:sz w:val="24"/>
          <w:szCs w:val="24"/>
        </w:rPr>
        <w:t xml:space="preserve"> </w:t>
      </w:r>
      <w:r w:rsidR="005164E3">
        <w:rPr>
          <w:rFonts w:ascii="Times New Roman" w:hAnsi="Times New Roman" w:cs="Times New Roman"/>
          <w:sz w:val="24"/>
          <w:szCs w:val="24"/>
        </w:rPr>
        <w:t>Ленина</w:t>
      </w:r>
      <w:r w:rsidRPr="00FA7A35">
        <w:rPr>
          <w:rFonts w:ascii="Times New Roman" w:hAnsi="Times New Roman" w:cs="Times New Roman"/>
          <w:sz w:val="24"/>
          <w:szCs w:val="24"/>
        </w:rPr>
        <w:t xml:space="preserve">, </w:t>
      </w:r>
      <w:r w:rsidR="00CC3F26">
        <w:rPr>
          <w:rFonts w:ascii="Times New Roman" w:hAnsi="Times New Roman" w:cs="Times New Roman"/>
          <w:sz w:val="24"/>
          <w:szCs w:val="24"/>
        </w:rPr>
        <w:t>ул.</w:t>
      </w:r>
      <w:r w:rsidR="005164E3">
        <w:rPr>
          <w:rFonts w:ascii="Times New Roman" w:hAnsi="Times New Roman" w:cs="Times New Roman"/>
          <w:sz w:val="24"/>
          <w:szCs w:val="24"/>
        </w:rPr>
        <w:t xml:space="preserve"> </w:t>
      </w:r>
      <w:r w:rsidR="000877CD">
        <w:rPr>
          <w:rFonts w:ascii="Times New Roman" w:hAnsi="Times New Roman" w:cs="Times New Roman"/>
          <w:sz w:val="24"/>
          <w:szCs w:val="24"/>
        </w:rPr>
        <w:t>Центральная</w:t>
      </w:r>
      <w:r w:rsidR="00CC3F26">
        <w:rPr>
          <w:rFonts w:ascii="Times New Roman" w:hAnsi="Times New Roman" w:cs="Times New Roman"/>
          <w:sz w:val="24"/>
          <w:szCs w:val="24"/>
        </w:rPr>
        <w:t>,</w:t>
      </w:r>
      <w:r w:rsidR="005164E3">
        <w:rPr>
          <w:rFonts w:ascii="Times New Roman" w:hAnsi="Times New Roman" w:cs="Times New Roman"/>
          <w:sz w:val="24"/>
          <w:szCs w:val="24"/>
        </w:rPr>
        <w:t xml:space="preserve"> ул. Юбилейная,</w:t>
      </w:r>
      <w:r w:rsidR="00CC3F26">
        <w:rPr>
          <w:rFonts w:ascii="Times New Roman" w:hAnsi="Times New Roman" w:cs="Times New Roman"/>
          <w:sz w:val="24"/>
          <w:szCs w:val="24"/>
        </w:rPr>
        <w:t xml:space="preserve"> </w:t>
      </w:r>
      <w:r w:rsidRPr="00FA7A35">
        <w:rPr>
          <w:rFonts w:ascii="Times New Roman" w:hAnsi="Times New Roman" w:cs="Times New Roman"/>
          <w:sz w:val="24"/>
          <w:szCs w:val="24"/>
        </w:rPr>
        <w:t xml:space="preserve">поселок </w:t>
      </w:r>
      <w:proofErr w:type="spellStart"/>
      <w:r w:rsidR="005164E3">
        <w:rPr>
          <w:rFonts w:ascii="Times New Roman" w:hAnsi="Times New Roman" w:cs="Times New Roman"/>
          <w:sz w:val="24"/>
          <w:szCs w:val="24"/>
        </w:rPr>
        <w:t>Симбирка</w:t>
      </w:r>
      <w:proofErr w:type="spellEnd"/>
      <w:r w:rsidRPr="00FA7A35">
        <w:rPr>
          <w:rFonts w:ascii="Times New Roman" w:hAnsi="Times New Roman" w:cs="Times New Roman"/>
          <w:sz w:val="24"/>
          <w:szCs w:val="24"/>
        </w:rPr>
        <w:t xml:space="preserve"> – ул. </w:t>
      </w:r>
      <w:r w:rsidR="005164E3">
        <w:rPr>
          <w:rFonts w:ascii="Times New Roman" w:hAnsi="Times New Roman" w:cs="Times New Roman"/>
          <w:sz w:val="24"/>
          <w:szCs w:val="24"/>
        </w:rPr>
        <w:t>Центральная</w:t>
      </w:r>
      <w:r w:rsidRPr="00FA7A35">
        <w:rPr>
          <w:rFonts w:ascii="Times New Roman" w:hAnsi="Times New Roman" w:cs="Times New Roman"/>
          <w:sz w:val="24"/>
          <w:szCs w:val="24"/>
        </w:rPr>
        <w:t xml:space="preserve">, </w:t>
      </w:r>
      <w:r w:rsidR="000877CD">
        <w:rPr>
          <w:rFonts w:ascii="Times New Roman" w:hAnsi="Times New Roman" w:cs="Times New Roman"/>
          <w:sz w:val="24"/>
          <w:szCs w:val="24"/>
        </w:rPr>
        <w:t>п</w:t>
      </w:r>
      <w:proofErr w:type="gramStart"/>
      <w:r w:rsidR="000877CD">
        <w:rPr>
          <w:rFonts w:ascii="Times New Roman" w:hAnsi="Times New Roman" w:cs="Times New Roman"/>
          <w:sz w:val="24"/>
          <w:szCs w:val="24"/>
        </w:rPr>
        <w:t>.</w:t>
      </w:r>
      <w:r w:rsidR="005164E3">
        <w:rPr>
          <w:rFonts w:ascii="Times New Roman" w:hAnsi="Times New Roman" w:cs="Times New Roman"/>
          <w:sz w:val="24"/>
          <w:szCs w:val="24"/>
        </w:rPr>
        <w:t>М</w:t>
      </w:r>
      <w:proofErr w:type="gramEnd"/>
      <w:r w:rsidR="005164E3">
        <w:rPr>
          <w:rFonts w:ascii="Times New Roman" w:hAnsi="Times New Roman" w:cs="Times New Roman"/>
          <w:sz w:val="24"/>
          <w:szCs w:val="24"/>
        </w:rPr>
        <w:t>ихайловка- ул. Центральная и пер. Труда</w:t>
      </w:r>
      <w:r w:rsidRPr="00FA7A35">
        <w:rPr>
          <w:rFonts w:ascii="Times New Roman" w:hAnsi="Times New Roman" w:cs="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1E30FF" w:rsidRDefault="001E30FF" w:rsidP="001E30FF">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w:t>
      </w:r>
      <w:r>
        <w:rPr>
          <w:rFonts w:ascii="Times New Roman" w:hAnsi="Times New Roman" w:cs="Times New Roman"/>
          <w:sz w:val="24"/>
          <w:szCs w:val="24"/>
        </w:rPr>
        <w:t>ивность грузового транспорта не</w:t>
      </w:r>
      <w:r w:rsidRPr="00FA7A35">
        <w:rPr>
          <w:rFonts w:ascii="Times New Roman" w:hAnsi="Times New Roman" w:cs="Times New Roman"/>
          <w:sz w:val="24"/>
          <w:szCs w:val="24"/>
        </w:rPr>
        <w:t xml:space="preserve">значительная. Транзитное движение транспорта осуществляется </w:t>
      </w:r>
      <w:proofErr w:type="gramStart"/>
      <w:r w:rsidRPr="00FA7A35">
        <w:rPr>
          <w:rFonts w:ascii="Times New Roman" w:hAnsi="Times New Roman" w:cs="Times New Roman"/>
          <w:sz w:val="24"/>
          <w:szCs w:val="24"/>
        </w:rPr>
        <w:t>через</w:t>
      </w:r>
      <w:proofErr w:type="gramEnd"/>
      <w:r w:rsidRPr="00FA7A35">
        <w:rPr>
          <w:rFonts w:ascii="Times New Roman" w:hAnsi="Times New Roman" w:cs="Times New Roman"/>
          <w:sz w:val="24"/>
          <w:szCs w:val="24"/>
        </w:rPr>
        <w:t xml:space="preserve">  </w:t>
      </w:r>
      <w:r w:rsidR="005164E3">
        <w:rPr>
          <w:rFonts w:ascii="Times New Roman" w:hAnsi="Times New Roman" w:cs="Times New Roman"/>
          <w:sz w:val="24"/>
          <w:szCs w:val="24"/>
        </w:rPr>
        <w:t>с. Обручевка</w:t>
      </w:r>
      <w:r w:rsidR="000877CD">
        <w:rPr>
          <w:rFonts w:ascii="Times New Roman" w:hAnsi="Times New Roman" w:cs="Times New Roman"/>
          <w:sz w:val="24"/>
          <w:szCs w:val="24"/>
        </w:rPr>
        <w:t>.</w:t>
      </w:r>
      <w:r w:rsidR="00CC3F26">
        <w:rPr>
          <w:rFonts w:ascii="Times New Roman" w:hAnsi="Times New Roman" w:cs="Times New Roman"/>
          <w:sz w:val="24"/>
          <w:szCs w:val="24"/>
        </w:rPr>
        <w:t xml:space="preserve"> </w:t>
      </w:r>
    </w:p>
    <w:p w:rsidR="00E232CD" w:rsidRPr="00CC1072" w:rsidRDefault="00E232CD" w:rsidP="00E232CD">
      <w:pPr>
        <w:pStyle w:val="a6"/>
        <w:ind w:firstLine="284"/>
        <w:jc w:val="both"/>
        <w:rPr>
          <w:rFonts w:ascii="Times New Roman" w:hAnsi="Times New Roman" w:cs="Times New Roman"/>
          <w:sz w:val="24"/>
          <w:szCs w:val="24"/>
        </w:rPr>
      </w:pPr>
    </w:p>
    <w:p w:rsidR="00E232CD" w:rsidRPr="00CC1072" w:rsidRDefault="00E232CD" w:rsidP="00E232CD">
      <w:pPr>
        <w:pStyle w:val="a6"/>
        <w:ind w:firstLine="284"/>
        <w:jc w:val="both"/>
        <w:rPr>
          <w:rFonts w:ascii="Times New Roman" w:hAnsi="Times New Roman" w:cs="Times New Roman"/>
          <w:sz w:val="16"/>
          <w:szCs w:val="16"/>
        </w:rPr>
      </w:pP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sidR="00F96310" w:rsidRPr="00CC1072">
        <w:rPr>
          <w:rFonts w:ascii="Times New Roman" w:hAnsi="Times New Roman" w:cs="Times New Roman"/>
          <w:sz w:val="24"/>
          <w:szCs w:val="24"/>
        </w:rPr>
        <w:t>2.</w:t>
      </w:r>
      <w:r w:rsidRPr="00CC1072">
        <w:rPr>
          <w:rFonts w:ascii="Times New Roman" w:hAnsi="Times New Roman" w:cs="Times New Roman"/>
          <w:sz w:val="24"/>
          <w:szCs w:val="24"/>
        </w:rPr>
        <w:t xml:space="preserve"> Перечень автомобильных дорог общего пользования местного значения, в границах </w:t>
      </w:r>
      <w:proofErr w:type="spellStart"/>
      <w:r w:rsidR="005164E3">
        <w:rPr>
          <w:rFonts w:ascii="Times New Roman" w:hAnsi="Times New Roman" w:cs="Times New Roman"/>
          <w:sz w:val="24"/>
          <w:szCs w:val="24"/>
        </w:rPr>
        <w:t>Обруче</w:t>
      </w:r>
      <w:r w:rsidR="00E8043D">
        <w:rPr>
          <w:rFonts w:ascii="Times New Roman" w:hAnsi="Times New Roman" w:cs="Times New Roman"/>
          <w:sz w:val="24"/>
          <w:szCs w:val="24"/>
        </w:rPr>
        <w:t>вского</w:t>
      </w:r>
      <w:proofErr w:type="spellEnd"/>
      <w:r w:rsidR="00E8043D">
        <w:rPr>
          <w:rFonts w:ascii="Times New Roman" w:hAnsi="Times New Roman" w:cs="Times New Roman"/>
          <w:sz w:val="24"/>
          <w:szCs w:val="24"/>
        </w:rPr>
        <w:t xml:space="preserve"> сельского поселения</w:t>
      </w:r>
      <w:r w:rsidRPr="00CC1072">
        <w:rPr>
          <w:rFonts w:ascii="Times New Roman" w:hAnsi="Times New Roman" w:cs="Times New Roman"/>
          <w:sz w:val="24"/>
          <w:szCs w:val="24"/>
        </w:rPr>
        <w:t>.</w:t>
      </w:r>
    </w:p>
    <w:p w:rsidR="00E232CD" w:rsidRPr="00CC1072" w:rsidRDefault="00E232CD" w:rsidP="00E232CD">
      <w:pPr>
        <w:ind w:left="60" w:firstLine="54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184"/>
        <w:gridCol w:w="1905"/>
        <w:gridCol w:w="1932"/>
      </w:tblGrid>
      <w:tr w:rsidR="00BC72CB" w:rsidRPr="00DB4633" w:rsidTr="00403009">
        <w:tc>
          <w:tcPr>
            <w:tcW w:w="651" w:type="dxa"/>
            <w:shd w:val="clear" w:color="auto" w:fill="auto"/>
          </w:tcPr>
          <w:p w:rsidR="00BC72CB" w:rsidRPr="00DB4633" w:rsidRDefault="00BC72CB" w:rsidP="003B1D78">
            <w:pPr>
              <w:pStyle w:val="a6"/>
              <w:jc w:val="both"/>
              <w:rPr>
                <w:rFonts w:ascii="Times New Roman" w:hAnsi="Times New Roman" w:cs="Times New Roman"/>
              </w:rPr>
            </w:pPr>
            <w:r w:rsidRPr="00DB4633">
              <w:rPr>
                <w:rFonts w:ascii="Times New Roman" w:hAnsi="Times New Roman" w:cs="Times New Roman"/>
              </w:rPr>
              <w:t>№</w:t>
            </w:r>
          </w:p>
        </w:tc>
        <w:tc>
          <w:tcPr>
            <w:tcW w:w="2184" w:type="dxa"/>
            <w:shd w:val="clear" w:color="auto" w:fill="auto"/>
          </w:tcPr>
          <w:p w:rsidR="00BC72CB" w:rsidRPr="00DB4633" w:rsidRDefault="00BC72CB" w:rsidP="003B1D78">
            <w:pPr>
              <w:pStyle w:val="a6"/>
              <w:jc w:val="center"/>
              <w:rPr>
                <w:rFonts w:ascii="Times New Roman" w:hAnsi="Times New Roman" w:cs="Times New Roman"/>
              </w:rPr>
            </w:pPr>
            <w:r w:rsidRPr="00DB4633">
              <w:rPr>
                <w:rFonts w:ascii="Times New Roman" w:hAnsi="Times New Roman" w:cs="Times New Roman"/>
              </w:rPr>
              <w:t>Наименование автодорог</w:t>
            </w:r>
          </w:p>
        </w:tc>
        <w:tc>
          <w:tcPr>
            <w:tcW w:w="1905" w:type="dxa"/>
            <w:shd w:val="clear" w:color="auto" w:fill="auto"/>
          </w:tcPr>
          <w:p w:rsidR="00BC72CB" w:rsidRPr="00DB4633" w:rsidRDefault="00BC72CB" w:rsidP="003B1D78">
            <w:pPr>
              <w:pStyle w:val="a6"/>
              <w:jc w:val="center"/>
              <w:rPr>
                <w:rFonts w:ascii="Times New Roman" w:hAnsi="Times New Roman" w:cs="Times New Roman"/>
              </w:rPr>
            </w:pPr>
            <w:r w:rsidRPr="00DB4633">
              <w:rPr>
                <w:rFonts w:ascii="Times New Roman" w:hAnsi="Times New Roman" w:cs="Times New Roman"/>
              </w:rPr>
              <w:t>Дислокация</w:t>
            </w:r>
          </w:p>
        </w:tc>
        <w:tc>
          <w:tcPr>
            <w:tcW w:w="1932" w:type="dxa"/>
            <w:shd w:val="clear" w:color="auto" w:fill="auto"/>
          </w:tcPr>
          <w:p w:rsidR="00BC72CB" w:rsidRPr="00DB4633" w:rsidRDefault="00BC72CB" w:rsidP="003B1D78">
            <w:pPr>
              <w:pStyle w:val="a6"/>
              <w:jc w:val="center"/>
              <w:rPr>
                <w:rFonts w:ascii="Times New Roman" w:hAnsi="Times New Roman" w:cs="Times New Roman"/>
              </w:rPr>
            </w:pPr>
            <w:r w:rsidRPr="00DB4633">
              <w:rPr>
                <w:rFonts w:ascii="Times New Roman" w:hAnsi="Times New Roman" w:cs="Times New Roman"/>
              </w:rPr>
              <w:t xml:space="preserve">Протяженность, </w:t>
            </w:r>
            <w:proofErr w:type="gramStart"/>
            <w:r w:rsidRPr="00DB4633">
              <w:rPr>
                <w:rFonts w:ascii="Times New Roman" w:hAnsi="Times New Roman" w:cs="Times New Roman"/>
              </w:rPr>
              <w:t>км</w:t>
            </w:r>
            <w:proofErr w:type="gramEnd"/>
          </w:p>
        </w:tc>
      </w:tr>
      <w:tr w:rsidR="00BC72CB" w:rsidRPr="00DB4633" w:rsidTr="00403009">
        <w:tc>
          <w:tcPr>
            <w:tcW w:w="651" w:type="dxa"/>
            <w:shd w:val="clear" w:color="auto" w:fill="auto"/>
          </w:tcPr>
          <w:p w:rsidR="00BC72CB" w:rsidRPr="00DB4633" w:rsidRDefault="00BC72CB" w:rsidP="003B1D78">
            <w:pPr>
              <w:pStyle w:val="a6"/>
              <w:jc w:val="both"/>
              <w:rPr>
                <w:rFonts w:ascii="Times New Roman" w:hAnsi="Times New Roman" w:cs="Times New Roman"/>
              </w:rPr>
            </w:pPr>
            <w:r w:rsidRPr="00DB4633">
              <w:rPr>
                <w:rFonts w:ascii="Times New Roman" w:hAnsi="Times New Roman" w:cs="Times New Roman"/>
              </w:rPr>
              <w:t>1</w:t>
            </w:r>
          </w:p>
        </w:tc>
        <w:tc>
          <w:tcPr>
            <w:tcW w:w="2184" w:type="dxa"/>
            <w:shd w:val="clear" w:color="auto" w:fill="auto"/>
          </w:tcPr>
          <w:p w:rsidR="00BC72CB" w:rsidRPr="00DB4633" w:rsidRDefault="00BC72CB" w:rsidP="00E8043D">
            <w:pPr>
              <w:pStyle w:val="a6"/>
              <w:jc w:val="both"/>
              <w:rPr>
                <w:rFonts w:ascii="Times New Roman" w:hAnsi="Times New Roman" w:cs="Times New Roman"/>
              </w:rPr>
            </w:pPr>
            <w:r w:rsidRPr="00DB4633">
              <w:rPr>
                <w:rFonts w:ascii="Times New Roman" w:hAnsi="Times New Roman" w:cs="Times New Roman"/>
              </w:rPr>
              <w:t xml:space="preserve">Ул. </w:t>
            </w:r>
            <w:r w:rsidR="005164E3">
              <w:rPr>
                <w:rFonts w:ascii="Times New Roman" w:hAnsi="Times New Roman" w:cs="Times New Roman"/>
              </w:rPr>
              <w:t>Ленина</w:t>
            </w:r>
          </w:p>
        </w:tc>
        <w:tc>
          <w:tcPr>
            <w:tcW w:w="1905" w:type="dxa"/>
            <w:shd w:val="clear" w:color="auto" w:fill="auto"/>
          </w:tcPr>
          <w:p w:rsidR="00BC72CB" w:rsidRPr="00DB4633" w:rsidRDefault="005164E3" w:rsidP="003B1D78">
            <w:pPr>
              <w:pStyle w:val="a6"/>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Обручевка</w:t>
            </w:r>
          </w:p>
        </w:tc>
        <w:tc>
          <w:tcPr>
            <w:tcW w:w="1932" w:type="dxa"/>
            <w:shd w:val="clear" w:color="auto" w:fill="auto"/>
          </w:tcPr>
          <w:p w:rsidR="00BC72CB" w:rsidRPr="00E2308D" w:rsidRDefault="005164E3"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1,9</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2</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sidR="00536175">
              <w:rPr>
                <w:rFonts w:ascii="Times New Roman" w:hAnsi="Times New Roman" w:cs="Times New Roman"/>
              </w:rPr>
              <w:t>Придорожная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36175"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0,15</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3</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sidR="00536175">
              <w:rPr>
                <w:rFonts w:ascii="Times New Roman" w:hAnsi="Times New Roman" w:cs="Times New Roman"/>
              </w:rPr>
              <w:t>Набережная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0,3</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4</w:t>
            </w:r>
          </w:p>
        </w:tc>
        <w:tc>
          <w:tcPr>
            <w:tcW w:w="2184" w:type="dxa"/>
            <w:shd w:val="clear" w:color="auto" w:fill="auto"/>
          </w:tcPr>
          <w:p w:rsidR="005164E3" w:rsidRPr="00DB4633" w:rsidRDefault="00536175" w:rsidP="00E8043D">
            <w:pPr>
              <w:pStyle w:val="a6"/>
              <w:jc w:val="both"/>
              <w:rPr>
                <w:rFonts w:ascii="Times New Roman" w:hAnsi="Times New Roman" w:cs="Times New Roman"/>
              </w:rPr>
            </w:pPr>
            <w:r>
              <w:rPr>
                <w:rFonts w:ascii="Times New Roman" w:hAnsi="Times New Roman" w:cs="Times New Roman"/>
              </w:rPr>
              <w:t>Ул. Мира</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0,1</w:t>
            </w:r>
            <w:r w:rsidR="00536175">
              <w:rPr>
                <w:rFonts w:ascii="Times New Roman" w:hAnsi="Times New Roman" w:cs="Times New Roman"/>
                <w:color w:val="31849B" w:themeColor="accent5" w:themeShade="BF"/>
              </w:rPr>
              <w:t>5</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5</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sidR="00536175">
              <w:rPr>
                <w:rFonts w:ascii="Times New Roman" w:hAnsi="Times New Roman" w:cs="Times New Roman"/>
              </w:rPr>
              <w:t>Пионерская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36175"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0,4</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6</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Центральная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36175"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0,5</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7</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Школьная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36175"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0,12</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8</w:t>
            </w:r>
          </w:p>
        </w:tc>
        <w:tc>
          <w:tcPr>
            <w:tcW w:w="2184"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Ул. Молодёжная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36175"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0,4</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9</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Степная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w:t>
            </w:r>
            <w:r w:rsidR="00F34DD9">
              <w:rPr>
                <w:rFonts w:ascii="Times New Roman" w:hAnsi="Times New Roman" w:cs="Times New Roman"/>
                <w:color w:val="31849B" w:themeColor="accent5" w:themeShade="BF"/>
              </w:rPr>
              <w:t>1</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10</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Ул</w:t>
            </w:r>
            <w:proofErr w:type="gramStart"/>
            <w:r w:rsidRPr="00DB4633">
              <w:rPr>
                <w:rFonts w:ascii="Times New Roman" w:hAnsi="Times New Roman" w:cs="Times New Roman"/>
              </w:rPr>
              <w:t>.</w:t>
            </w:r>
            <w:r>
              <w:rPr>
                <w:rFonts w:ascii="Times New Roman" w:hAnsi="Times New Roman" w:cs="Times New Roman"/>
              </w:rPr>
              <w:t>Р</w:t>
            </w:r>
            <w:proofErr w:type="gramEnd"/>
            <w:r>
              <w:rPr>
                <w:rFonts w:ascii="Times New Roman" w:hAnsi="Times New Roman" w:cs="Times New Roman"/>
              </w:rPr>
              <w:t>ечная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w:t>
            </w:r>
            <w:r w:rsidR="00F34DD9">
              <w:rPr>
                <w:rFonts w:ascii="Times New Roman" w:hAnsi="Times New Roman" w:cs="Times New Roman"/>
                <w:color w:val="31849B" w:themeColor="accent5" w:themeShade="BF"/>
              </w:rPr>
              <w:t>3</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11</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sidR="00F34DD9">
              <w:rPr>
                <w:rFonts w:ascii="Times New Roman" w:hAnsi="Times New Roman" w:cs="Times New Roman"/>
              </w:rPr>
              <w:t>Пионерская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w:t>
            </w:r>
            <w:r w:rsidR="00F34DD9">
              <w:rPr>
                <w:rFonts w:ascii="Times New Roman" w:hAnsi="Times New Roman" w:cs="Times New Roman"/>
                <w:color w:val="31849B" w:themeColor="accent5" w:themeShade="BF"/>
              </w:rPr>
              <w:t>4</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12</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sidR="00F34DD9">
              <w:rPr>
                <w:rFonts w:ascii="Times New Roman" w:hAnsi="Times New Roman" w:cs="Times New Roman"/>
              </w:rPr>
              <w:t>Луговая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w:t>
            </w:r>
            <w:r w:rsidR="00F34DD9">
              <w:rPr>
                <w:rFonts w:ascii="Times New Roman" w:hAnsi="Times New Roman" w:cs="Times New Roman"/>
                <w:color w:val="31849B" w:themeColor="accent5" w:themeShade="BF"/>
              </w:rPr>
              <w:t>2</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13</w:t>
            </w:r>
          </w:p>
        </w:tc>
        <w:tc>
          <w:tcPr>
            <w:tcW w:w="2184" w:type="dxa"/>
            <w:shd w:val="clear" w:color="auto" w:fill="auto"/>
          </w:tcPr>
          <w:p w:rsidR="005164E3" w:rsidRPr="00DB4633" w:rsidRDefault="00F34DD9" w:rsidP="003B1D78">
            <w:pPr>
              <w:pStyle w:val="a6"/>
              <w:jc w:val="both"/>
              <w:rPr>
                <w:rFonts w:ascii="Times New Roman" w:hAnsi="Times New Roman" w:cs="Times New Roman"/>
              </w:rPr>
            </w:pPr>
            <w:r>
              <w:rPr>
                <w:rFonts w:ascii="Times New Roman" w:hAnsi="Times New Roman" w:cs="Times New Roman"/>
              </w:rPr>
              <w:t>Ул. Музыкальная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0,8</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14</w:t>
            </w:r>
          </w:p>
        </w:tc>
        <w:tc>
          <w:tcPr>
            <w:tcW w:w="2184" w:type="dxa"/>
            <w:shd w:val="clear" w:color="auto" w:fill="auto"/>
          </w:tcPr>
          <w:p w:rsidR="005164E3" w:rsidRPr="00DB4633" w:rsidRDefault="00F34DD9" w:rsidP="003B1D78">
            <w:pPr>
              <w:pStyle w:val="a6"/>
              <w:jc w:val="both"/>
              <w:rPr>
                <w:rFonts w:ascii="Times New Roman" w:hAnsi="Times New Roman" w:cs="Times New Roman"/>
              </w:rPr>
            </w:pPr>
            <w:r>
              <w:rPr>
                <w:rFonts w:ascii="Times New Roman" w:hAnsi="Times New Roman" w:cs="Times New Roman"/>
              </w:rPr>
              <w:t>Ул. Советская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F34DD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1,0</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15</w:t>
            </w:r>
          </w:p>
        </w:tc>
        <w:tc>
          <w:tcPr>
            <w:tcW w:w="2184" w:type="dxa"/>
            <w:shd w:val="clear" w:color="auto" w:fill="auto"/>
          </w:tcPr>
          <w:p w:rsidR="005164E3" w:rsidRPr="00DB4633" w:rsidRDefault="005164E3" w:rsidP="00E8043D">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Мелиоративная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0,8</w:t>
            </w:r>
          </w:p>
        </w:tc>
      </w:tr>
      <w:tr w:rsidR="005164E3" w:rsidRPr="00DB4633" w:rsidTr="00403009">
        <w:tc>
          <w:tcPr>
            <w:tcW w:w="651" w:type="dxa"/>
            <w:shd w:val="clear" w:color="auto" w:fill="auto"/>
          </w:tcPr>
          <w:p w:rsidR="005164E3" w:rsidRPr="00DB4633" w:rsidRDefault="005164E3" w:rsidP="003B1D78">
            <w:pPr>
              <w:pStyle w:val="a6"/>
              <w:jc w:val="both"/>
              <w:rPr>
                <w:rFonts w:ascii="Times New Roman" w:hAnsi="Times New Roman" w:cs="Times New Roman"/>
              </w:rPr>
            </w:pPr>
            <w:r w:rsidRPr="00DB4633">
              <w:rPr>
                <w:rFonts w:ascii="Times New Roman" w:hAnsi="Times New Roman" w:cs="Times New Roman"/>
              </w:rPr>
              <w:t>16</w:t>
            </w:r>
          </w:p>
        </w:tc>
        <w:tc>
          <w:tcPr>
            <w:tcW w:w="2184" w:type="dxa"/>
            <w:shd w:val="clear" w:color="auto" w:fill="auto"/>
          </w:tcPr>
          <w:p w:rsidR="005164E3" w:rsidRPr="00DB4633" w:rsidRDefault="00F34DD9" w:rsidP="003B1D78">
            <w:pPr>
              <w:pStyle w:val="a6"/>
              <w:jc w:val="both"/>
              <w:rPr>
                <w:rFonts w:ascii="Times New Roman" w:hAnsi="Times New Roman" w:cs="Times New Roman"/>
              </w:rPr>
            </w:pPr>
            <w:r>
              <w:rPr>
                <w:rFonts w:ascii="Times New Roman" w:hAnsi="Times New Roman" w:cs="Times New Roman"/>
              </w:rPr>
              <w:t>Ул. Цветочная</w:t>
            </w:r>
          </w:p>
        </w:tc>
        <w:tc>
          <w:tcPr>
            <w:tcW w:w="1905" w:type="dxa"/>
            <w:shd w:val="clear" w:color="auto" w:fill="auto"/>
          </w:tcPr>
          <w:p w:rsidR="005164E3" w:rsidRDefault="005164E3">
            <w:proofErr w:type="gramStart"/>
            <w:r w:rsidRPr="00BF1300">
              <w:t>с</w:t>
            </w:r>
            <w:proofErr w:type="gramEnd"/>
            <w:r w:rsidRPr="00BF1300">
              <w:t>. Обручевка</w:t>
            </w:r>
          </w:p>
        </w:tc>
        <w:tc>
          <w:tcPr>
            <w:tcW w:w="1932" w:type="dxa"/>
            <w:shd w:val="clear" w:color="auto" w:fill="auto"/>
          </w:tcPr>
          <w:p w:rsidR="005164E3" w:rsidRPr="00E2308D" w:rsidRDefault="005164E3"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w:t>
            </w:r>
            <w:r w:rsidR="00F34DD9">
              <w:rPr>
                <w:rFonts w:ascii="Times New Roman" w:hAnsi="Times New Roman" w:cs="Times New Roman"/>
                <w:color w:val="31849B" w:themeColor="accent5" w:themeShade="BF"/>
              </w:rPr>
              <w:t>2</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sidRPr="00DB4633">
              <w:rPr>
                <w:rFonts w:ascii="Times New Roman" w:hAnsi="Times New Roman" w:cs="Times New Roman"/>
              </w:rPr>
              <w:t>17</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sidRPr="00DB4633">
              <w:rPr>
                <w:rFonts w:ascii="Times New Roman" w:hAnsi="Times New Roman" w:cs="Times New Roman"/>
              </w:rPr>
              <w:t>Ул</w:t>
            </w:r>
            <w:proofErr w:type="gramStart"/>
            <w:r w:rsidRPr="00DB4633">
              <w:rPr>
                <w:rFonts w:ascii="Times New Roman" w:hAnsi="Times New Roman" w:cs="Times New Roman"/>
              </w:rPr>
              <w:t>.</w:t>
            </w:r>
            <w:r>
              <w:rPr>
                <w:rFonts w:ascii="Times New Roman" w:hAnsi="Times New Roman" w:cs="Times New Roman"/>
              </w:rPr>
              <w:t>С</w:t>
            </w:r>
            <w:proofErr w:type="gramEnd"/>
            <w:r>
              <w:rPr>
                <w:rFonts w:ascii="Times New Roman" w:hAnsi="Times New Roman" w:cs="Times New Roman"/>
              </w:rPr>
              <w:t>портивная</w:t>
            </w:r>
          </w:p>
        </w:tc>
        <w:tc>
          <w:tcPr>
            <w:tcW w:w="1905" w:type="dxa"/>
            <w:shd w:val="clear" w:color="auto" w:fill="auto"/>
          </w:tcPr>
          <w:p w:rsidR="00F34DD9" w:rsidRDefault="00F34DD9" w:rsidP="00F34DD9">
            <w:proofErr w:type="gramStart"/>
            <w:r w:rsidRPr="00BF1300">
              <w:t>с</w:t>
            </w:r>
            <w:proofErr w:type="gramEnd"/>
            <w:r w:rsidRPr="00BF1300">
              <w:t>. Обручевка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0,6</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18</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Фалезова</w:t>
            </w:r>
            <w:proofErr w:type="spellEnd"/>
          </w:p>
        </w:tc>
        <w:tc>
          <w:tcPr>
            <w:tcW w:w="1905" w:type="dxa"/>
            <w:shd w:val="clear" w:color="auto" w:fill="auto"/>
          </w:tcPr>
          <w:p w:rsidR="00F34DD9" w:rsidRDefault="00F34DD9" w:rsidP="00F34DD9">
            <w:proofErr w:type="gramStart"/>
            <w:r w:rsidRPr="00BF1300">
              <w:t>с</w:t>
            </w:r>
            <w:proofErr w:type="gramEnd"/>
            <w:r w:rsidRPr="00BF1300">
              <w:t>. Обручевка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1,2</w:t>
            </w:r>
          </w:p>
        </w:tc>
      </w:tr>
      <w:tr w:rsidR="00F34DD9" w:rsidRPr="00DB4633" w:rsidTr="00403009">
        <w:tc>
          <w:tcPr>
            <w:tcW w:w="651" w:type="dxa"/>
            <w:shd w:val="clear" w:color="auto" w:fill="auto"/>
          </w:tcPr>
          <w:p w:rsidR="00F34DD9" w:rsidRDefault="00F34DD9" w:rsidP="003B1D78">
            <w:pPr>
              <w:pStyle w:val="a6"/>
              <w:jc w:val="both"/>
              <w:rPr>
                <w:rFonts w:ascii="Times New Roman" w:hAnsi="Times New Roman" w:cs="Times New Roman"/>
              </w:rPr>
            </w:pPr>
            <w:r>
              <w:rPr>
                <w:rFonts w:ascii="Times New Roman" w:hAnsi="Times New Roman" w:cs="Times New Roman"/>
              </w:rPr>
              <w:lastRenderedPageBreak/>
              <w:t>19</w:t>
            </w:r>
          </w:p>
        </w:tc>
        <w:tc>
          <w:tcPr>
            <w:tcW w:w="2184" w:type="dxa"/>
            <w:shd w:val="clear" w:color="auto" w:fill="auto"/>
          </w:tcPr>
          <w:p w:rsidR="00F34DD9" w:rsidRDefault="00F34DD9" w:rsidP="00D9318C">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.К</w:t>
            </w:r>
            <w:proofErr w:type="gramEnd"/>
            <w:r>
              <w:rPr>
                <w:rFonts w:ascii="Times New Roman" w:hAnsi="Times New Roman" w:cs="Times New Roman"/>
              </w:rPr>
              <w:t>олхозная</w:t>
            </w:r>
          </w:p>
        </w:tc>
        <w:tc>
          <w:tcPr>
            <w:tcW w:w="1905" w:type="dxa"/>
            <w:shd w:val="clear" w:color="auto" w:fill="auto"/>
          </w:tcPr>
          <w:p w:rsidR="00F34DD9" w:rsidRPr="00F34DD9" w:rsidRDefault="00F34DD9" w:rsidP="00F34DD9">
            <w:pPr>
              <w:pStyle w:val="a6"/>
              <w:rPr>
                <w:rFonts w:ascii="Times New Roman" w:hAnsi="Times New Roman" w:cs="Times New Roman"/>
              </w:rPr>
            </w:pPr>
            <w:proofErr w:type="gramStart"/>
            <w:r w:rsidRPr="00F34DD9">
              <w:rPr>
                <w:rFonts w:ascii="Times New Roman" w:hAnsi="Times New Roman" w:cs="Times New Roman"/>
              </w:rPr>
              <w:t>с</w:t>
            </w:r>
            <w:proofErr w:type="gramEnd"/>
            <w:r w:rsidRPr="00F34DD9">
              <w:rPr>
                <w:rFonts w:ascii="Times New Roman" w:hAnsi="Times New Roman" w:cs="Times New Roman"/>
              </w:rPr>
              <w:t>. Обручевка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0,12</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20</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Трудовая</w:t>
            </w:r>
          </w:p>
        </w:tc>
        <w:tc>
          <w:tcPr>
            <w:tcW w:w="1905" w:type="dxa"/>
            <w:shd w:val="clear" w:color="auto" w:fill="auto"/>
          </w:tcPr>
          <w:p w:rsidR="00F34DD9" w:rsidRPr="00F34DD9" w:rsidRDefault="00F34DD9" w:rsidP="00F34DD9">
            <w:proofErr w:type="gramStart"/>
            <w:r w:rsidRPr="00F34DD9">
              <w:t>с</w:t>
            </w:r>
            <w:proofErr w:type="gramEnd"/>
            <w:r w:rsidRPr="00F34DD9">
              <w:t>. Обручевка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w:t>
            </w:r>
            <w:r w:rsidRPr="00E2308D">
              <w:rPr>
                <w:rFonts w:ascii="Times New Roman" w:hAnsi="Times New Roman" w:cs="Times New Roman"/>
                <w:color w:val="31849B" w:themeColor="accent5" w:themeShade="BF"/>
              </w:rPr>
              <w:t>,2</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21</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Юбилейная</w:t>
            </w:r>
          </w:p>
        </w:tc>
        <w:tc>
          <w:tcPr>
            <w:tcW w:w="1905" w:type="dxa"/>
            <w:shd w:val="clear" w:color="auto" w:fill="auto"/>
          </w:tcPr>
          <w:p w:rsidR="00F34DD9" w:rsidRPr="00F34DD9" w:rsidRDefault="00F34DD9" w:rsidP="00F34DD9">
            <w:pPr>
              <w:pStyle w:val="a6"/>
              <w:rPr>
                <w:rFonts w:ascii="Times New Roman" w:hAnsi="Times New Roman" w:cs="Times New Roman"/>
              </w:rPr>
            </w:pPr>
            <w:proofErr w:type="gramStart"/>
            <w:r w:rsidRPr="00F34DD9">
              <w:rPr>
                <w:rFonts w:ascii="Times New Roman" w:hAnsi="Times New Roman" w:cs="Times New Roman"/>
              </w:rPr>
              <w:t>с</w:t>
            </w:r>
            <w:proofErr w:type="gramEnd"/>
            <w:r w:rsidRPr="00F34DD9">
              <w:rPr>
                <w:rFonts w:ascii="Times New Roman" w:hAnsi="Times New Roman" w:cs="Times New Roman"/>
              </w:rPr>
              <w:t>. Обручевка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1,2</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22</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Труда</w:t>
            </w:r>
          </w:p>
        </w:tc>
        <w:tc>
          <w:tcPr>
            <w:tcW w:w="1905" w:type="dxa"/>
            <w:shd w:val="clear" w:color="auto" w:fill="auto"/>
          </w:tcPr>
          <w:p w:rsidR="00F34DD9" w:rsidRPr="00DB4633" w:rsidRDefault="00F34DD9" w:rsidP="003B1D78">
            <w:pPr>
              <w:pStyle w:val="a6"/>
              <w:jc w:val="center"/>
              <w:rPr>
                <w:rFonts w:ascii="Times New Roman" w:hAnsi="Times New Roman" w:cs="Times New Roman"/>
              </w:rPr>
            </w:pPr>
            <w:r>
              <w:rPr>
                <w:rFonts w:ascii="Times New Roman" w:hAnsi="Times New Roman" w:cs="Times New Roman"/>
              </w:rPr>
              <w:t>п. Михайловка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0,5</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23</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sidRPr="00DB4633">
              <w:rPr>
                <w:rFonts w:ascii="Times New Roman" w:hAnsi="Times New Roman" w:cs="Times New Roman"/>
              </w:rPr>
              <w:t xml:space="preserve">Ул. </w:t>
            </w:r>
            <w:r w:rsidR="00403009">
              <w:rPr>
                <w:rFonts w:ascii="Times New Roman" w:hAnsi="Times New Roman" w:cs="Times New Roman"/>
              </w:rPr>
              <w:t>Зеленая</w:t>
            </w:r>
          </w:p>
        </w:tc>
        <w:tc>
          <w:tcPr>
            <w:tcW w:w="1905" w:type="dxa"/>
            <w:shd w:val="clear" w:color="auto" w:fill="auto"/>
          </w:tcPr>
          <w:p w:rsidR="00F34DD9" w:rsidRDefault="00F34DD9">
            <w:r w:rsidRPr="00FF1F6F">
              <w:t>п. Михайловка</w:t>
            </w:r>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1,</w:t>
            </w:r>
            <w:r w:rsidR="00403009">
              <w:rPr>
                <w:rFonts w:ascii="Times New Roman" w:hAnsi="Times New Roman" w:cs="Times New Roman"/>
                <w:color w:val="31849B" w:themeColor="accent5" w:themeShade="BF"/>
              </w:rPr>
              <w:t>0</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24</w:t>
            </w:r>
          </w:p>
        </w:tc>
        <w:tc>
          <w:tcPr>
            <w:tcW w:w="2184" w:type="dxa"/>
            <w:shd w:val="clear" w:color="auto" w:fill="auto"/>
          </w:tcPr>
          <w:p w:rsidR="00F34DD9" w:rsidRPr="00DB4633" w:rsidRDefault="00F34DD9" w:rsidP="00D9318C">
            <w:pPr>
              <w:pStyle w:val="a6"/>
              <w:jc w:val="both"/>
              <w:rPr>
                <w:rFonts w:ascii="Times New Roman" w:hAnsi="Times New Roman" w:cs="Times New Roman"/>
              </w:rPr>
            </w:pPr>
            <w:r w:rsidRPr="00DB4633">
              <w:rPr>
                <w:rFonts w:ascii="Times New Roman" w:hAnsi="Times New Roman" w:cs="Times New Roman"/>
              </w:rPr>
              <w:t>Ул.</w:t>
            </w:r>
            <w:r w:rsidR="00403009">
              <w:rPr>
                <w:rFonts w:ascii="Times New Roman" w:hAnsi="Times New Roman" w:cs="Times New Roman"/>
              </w:rPr>
              <w:t xml:space="preserve"> Центральная</w:t>
            </w:r>
          </w:p>
        </w:tc>
        <w:tc>
          <w:tcPr>
            <w:tcW w:w="1905" w:type="dxa"/>
            <w:shd w:val="clear" w:color="auto" w:fill="auto"/>
          </w:tcPr>
          <w:p w:rsidR="00F34DD9" w:rsidRDefault="00F34DD9">
            <w:r w:rsidRPr="00FF1F6F">
              <w:t>п. Михайловка</w:t>
            </w:r>
          </w:p>
        </w:tc>
        <w:tc>
          <w:tcPr>
            <w:tcW w:w="1932" w:type="dxa"/>
            <w:shd w:val="clear" w:color="auto" w:fill="auto"/>
          </w:tcPr>
          <w:p w:rsidR="00F34DD9" w:rsidRPr="00E2308D" w:rsidRDefault="0040300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1,2</w:t>
            </w:r>
          </w:p>
        </w:tc>
      </w:tr>
      <w:tr w:rsidR="00F34DD9" w:rsidRPr="00DB4633" w:rsidTr="00403009">
        <w:tc>
          <w:tcPr>
            <w:tcW w:w="651" w:type="dxa"/>
            <w:shd w:val="clear" w:color="auto" w:fill="auto"/>
          </w:tcPr>
          <w:p w:rsidR="00F34DD9" w:rsidRPr="00DB4633" w:rsidRDefault="00F34DD9" w:rsidP="003B1D78">
            <w:pPr>
              <w:pStyle w:val="a6"/>
              <w:jc w:val="both"/>
              <w:rPr>
                <w:rFonts w:ascii="Times New Roman" w:hAnsi="Times New Roman" w:cs="Times New Roman"/>
              </w:rPr>
            </w:pPr>
            <w:r>
              <w:rPr>
                <w:rFonts w:ascii="Times New Roman" w:hAnsi="Times New Roman" w:cs="Times New Roman"/>
              </w:rPr>
              <w:t>25</w:t>
            </w:r>
          </w:p>
        </w:tc>
        <w:tc>
          <w:tcPr>
            <w:tcW w:w="2184" w:type="dxa"/>
            <w:shd w:val="clear" w:color="auto" w:fill="auto"/>
          </w:tcPr>
          <w:p w:rsidR="00F34DD9" w:rsidRPr="00DB4633" w:rsidRDefault="00403009" w:rsidP="003B1D78">
            <w:pPr>
              <w:pStyle w:val="a6"/>
              <w:jc w:val="both"/>
              <w:rPr>
                <w:rFonts w:ascii="Times New Roman" w:hAnsi="Times New Roman" w:cs="Times New Roman"/>
              </w:rPr>
            </w:pPr>
            <w:r>
              <w:rPr>
                <w:rFonts w:ascii="Times New Roman" w:hAnsi="Times New Roman" w:cs="Times New Roman"/>
              </w:rPr>
              <w:t>пер</w:t>
            </w:r>
            <w:r w:rsidR="00F34DD9" w:rsidRPr="00DB4633">
              <w:rPr>
                <w:rFonts w:ascii="Times New Roman" w:hAnsi="Times New Roman" w:cs="Times New Roman"/>
              </w:rPr>
              <w:t>. Школьная</w:t>
            </w:r>
          </w:p>
        </w:tc>
        <w:tc>
          <w:tcPr>
            <w:tcW w:w="1905" w:type="dxa"/>
            <w:shd w:val="clear" w:color="auto" w:fill="auto"/>
          </w:tcPr>
          <w:p w:rsidR="00F34DD9" w:rsidRDefault="00F34DD9">
            <w:r w:rsidRPr="00FF1F6F">
              <w:t xml:space="preserve">п. </w:t>
            </w:r>
            <w:proofErr w:type="spellStart"/>
            <w:r w:rsidR="00403009">
              <w:t>Симбирка</w:t>
            </w:r>
            <w:proofErr w:type="spellEnd"/>
          </w:p>
        </w:tc>
        <w:tc>
          <w:tcPr>
            <w:tcW w:w="1932" w:type="dxa"/>
            <w:shd w:val="clear" w:color="auto" w:fill="auto"/>
          </w:tcPr>
          <w:p w:rsidR="00F34DD9" w:rsidRPr="00E2308D" w:rsidRDefault="00F34DD9" w:rsidP="003B1D78">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0,3</w:t>
            </w:r>
          </w:p>
        </w:tc>
      </w:tr>
      <w:tr w:rsidR="00403009" w:rsidRPr="00DB4633" w:rsidTr="00403009">
        <w:tc>
          <w:tcPr>
            <w:tcW w:w="651" w:type="dxa"/>
            <w:shd w:val="clear" w:color="auto" w:fill="auto"/>
          </w:tcPr>
          <w:p w:rsidR="00403009" w:rsidRPr="00DB4633" w:rsidRDefault="00403009" w:rsidP="003B1D78">
            <w:pPr>
              <w:pStyle w:val="a6"/>
              <w:jc w:val="both"/>
              <w:rPr>
                <w:rFonts w:ascii="Times New Roman" w:hAnsi="Times New Roman" w:cs="Times New Roman"/>
              </w:rPr>
            </w:pPr>
            <w:r>
              <w:rPr>
                <w:rFonts w:ascii="Times New Roman" w:hAnsi="Times New Roman" w:cs="Times New Roman"/>
              </w:rPr>
              <w:t>26</w:t>
            </w:r>
          </w:p>
        </w:tc>
        <w:tc>
          <w:tcPr>
            <w:tcW w:w="2184" w:type="dxa"/>
            <w:shd w:val="clear" w:color="auto" w:fill="auto"/>
          </w:tcPr>
          <w:p w:rsidR="00403009" w:rsidRPr="00DB4633" w:rsidRDefault="00403009" w:rsidP="00D9318C">
            <w:pPr>
              <w:pStyle w:val="a6"/>
              <w:jc w:val="both"/>
              <w:rPr>
                <w:rFonts w:ascii="Times New Roman" w:hAnsi="Times New Roman" w:cs="Times New Roman"/>
              </w:rPr>
            </w:pPr>
            <w:r>
              <w:rPr>
                <w:rFonts w:ascii="Times New Roman" w:hAnsi="Times New Roman" w:cs="Times New Roman"/>
              </w:rPr>
              <w:t>Пер. Степной</w:t>
            </w:r>
          </w:p>
        </w:tc>
        <w:tc>
          <w:tcPr>
            <w:tcW w:w="1905" w:type="dxa"/>
            <w:shd w:val="clear" w:color="auto" w:fill="auto"/>
          </w:tcPr>
          <w:p w:rsidR="00403009" w:rsidRDefault="00403009" w:rsidP="00073CF2">
            <w:r w:rsidRPr="00FF1F6F">
              <w:t xml:space="preserve">п. </w:t>
            </w:r>
            <w:proofErr w:type="spellStart"/>
            <w:r>
              <w:t>Симбирка</w:t>
            </w:r>
            <w:proofErr w:type="spellEnd"/>
          </w:p>
        </w:tc>
        <w:tc>
          <w:tcPr>
            <w:tcW w:w="1932" w:type="dxa"/>
            <w:shd w:val="clear" w:color="auto" w:fill="auto"/>
          </w:tcPr>
          <w:p w:rsidR="00403009" w:rsidRPr="00E2308D" w:rsidRDefault="0040300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0,7</w:t>
            </w:r>
          </w:p>
        </w:tc>
      </w:tr>
      <w:tr w:rsidR="00403009" w:rsidRPr="00DB4633" w:rsidTr="00403009">
        <w:tc>
          <w:tcPr>
            <w:tcW w:w="651" w:type="dxa"/>
            <w:shd w:val="clear" w:color="auto" w:fill="auto"/>
          </w:tcPr>
          <w:p w:rsidR="00403009" w:rsidRPr="00DB4633" w:rsidRDefault="00403009" w:rsidP="003B1D78">
            <w:pPr>
              <w:pStyle w:val="a6"/>
              <w:jc w:val="both"/>
              <w:rPr>
                <w:rFonts w:ascii="Times New Roman" w:hAnsi="Times New Roman" w:cs="Times New Roman"/>
              </w:rPr>
            </w:pPr>
            <w:r>
              <w:rPr>
                <w:rFonts w:ascii="Times New Roman" w:hAnsi="Times New Roman" w:cs="Times New Roman"/>
              </w:rPr>
              <w:t>27</w:t>
            </w:r>
          </w:p>
        </w:tc>
        <w:tc>
          <w:tcPr>
            <w:tcW w:w="2184" w:type="dxa"/>
            <w:shd w:val="clear" w:color="auto" w:fill="auto"/>
          </w:tcPr>
          <w:p w:rsidR="00403009" w:rsidRPr="00DB4633" w:rsidRDefault="00403009" w:rsidP="00D9318C">
            <w:pPr>
              <w:pStyle w:val="a6"/>
              <w:jc w:val="both"/>
              <w:rPr>
                <w:rFonts w:ascii="Times New Roman" w:hAnsi="Times New Roman" w:cs="Times New Roman"/>
              </w:rPr>
            </w:pPr>
            <w:r w:rsidRPr="00DB4633">
              <w:rPr>
                <w:rFonts w:ascii="Times New Roman" w:hAnsi="Times New Roman" w:cs="Times New Roman"/>
              </w:rPr>
              <w:t xml:space="preserve">Ул. </w:t>
            </w:r>
            <w:r>
              <w:rPr>
                <w:rFonts w:ascii="Times New Roman" w:hAnsi="Times New Roman" w:cs="Times New Roman"/>
              </w:rPr>
              <w:t>Центральная</w:t>
            </w:r>
          </w:p>
        </w:tc>
        <w:tc>
          <w:tcPr>
            <w:tcW w:w="1905" w:type="dxa"/>
            <w:shd w:val="clear" w:color="auto" w:fill="auto"/>
          </w:tcPr>
          <w:p w:rsidR="00403009" w:rsidRDefault="00403009" w:rsidP="00073CF2">
            <w:r w:rsidRPr="00FF1F6F">
              <w:t xml:space="preserve">п. </w:t>
            </w:r>
            <w:proofErr w:type="spellStart"/>
            <w:r>
              <w:t>Симбирка</w:t>
            </w:r>
            <w:proofErr w:type="spellEnd"/>
          </w:p>
        </w:tc>
        <w:tc>
          <w:tcPr>
            <w:tcW w:w="1932" w:type="dxa"/>
            <w:shd w:val="clear" w:color="auto" w:fill="auto"/>
          </w:tcPr>
          <w:p w:rsidR="00403009" w:rsidRPr="00E2308D" w:rsidRDefault="0040300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1,0</w:t>
            </w:r>
          </w:p>
        </w:tc>
      </w:tr>
      <w:tr w:rsidR="00403009" w:rsidRPr="00DB4633" w:rsidTr="00403009">
        <w:tc>
          <w:tcPr>
            <w:tcW w:w="651" w:type="dxa"/>
            <w:shd w:val="clear" w:color="auto" w:fill="auto"/>
          </w:tcPr>
          <w:p w:rsidR="00403009" w:rsidRDefault="00403009" w:rsidP="003B1D78">
            <w:pPr>
              <w:pStyle w:val="a6"/>
              <w:jc w:val="both"/>
              <w:rPr>
                <w:rFonts w:ascii="Times New Roman" w:hAnsi="Times New Roman" w:cs="Times New Roman"/>
              </w:rPr>
            </w:pPr>
            <w:r>
              <w:rPr>
                <w:rFonts w:ascii="Times New Roman" w:hAnsi="Times New Roman" w:cs="Times New Roman"/>
              </w:rPr>
              <w:t>28</w:t>
            </w:r>
          </w:p>
        </w:tc>
        <w:tc>
          <w:tcPr>
            <w:tcW w:w="2184" w:type="dxa"/>
            <w:shd w:val="clear" w:color="auto" w:fill="auto"/>
          </w:tcPr>
          <w:p w:rsidR="00403009" w:rsidRPr="00DB4633" w:rsidRDefault="00403009" w:rsidP="00D9318C">
            <w:pPr>
              <w:pStyle w:val="a6"/>
              <w:jc w:val="both"/>
              <w:rPr>
                <w:rFonts w:ascii="Times New Roman" w:hAnsi="Times New Roman" w:cs="Times New Roman"/>
              </w:rPr>
            </w:pPr>
            <w:r>
              <w:rPr>
                <w:rFonts w:ascii="Times New Roman" w:hAnsi="Times New Roman" w:cs="Times New Roman"/>
              </w:rPr>
              <w:t>Пер. Колхозный</w:t>
            </w:r>
          </w:p>
        </w:tc>
        <w:tc>
          <w:tcPr>
            <w:tcW w:w="1905" w:type="dxa"/>
            <w:shd w:val="clear" w:color="auto" w:fill="auto"/>
          </w:tcPr>
          <w:p w:rsidR="00403009" w:rsidRDefault="00403009" w:rsidP="00073CF2">
            <w:r w:rsidRPr="00FF1F6F">
              <w:t xml:space="preserve">п. </w:t>
            </w:r>
            <w:proofErr w:type="spellStart"/>
            <w:r>
              <w:t>Симбирка</w:t>
            </w:r>
            <w:proofErr w:type="spellEnd"/>
          </w:p>
        </w:tc>
        <w:tc>
          <w:tcPr>
            <w:tcW w:w="1932" w:type="dxa"/>
            <w:shd w:val="clear" w:color="auto" w:fill="auto"/>
          </w:tcPr>
          <w:p w:rsidR="00403009" w:rsidRPr="00E2308D" w:rsidRDefault="0040300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0,8</w:t>
            </w:r>
          </w:p>
        </w:tc>
      </w:tr>
      <w:tr w:rsidR="00403009" w:rsidRPr="00DB4633" w:rsidTr="00403009">
        <w:tc>
          <w:tcPr>
            <w:tcW w:w="651" w:type="dxa"/>
            <w:shd w:val="clear" w:color="auto" w:fill="auto"/>
          </w:tcPr>
          <w:p w:rsidR="00403009" w:rsidRDefault="00403009" w:rsidP="003B1D78">
            <w:pPr>
              <w:pStyle w:val="a6"/>
              <w:jc w:val="both"/>
              <w:rPr>
                <w:rFonts w:ascii="Times New Roman" w:hAnsi="Times New Roman" w:cs="Times New Roman"/>
              </w:rPr>
            </w:pPr>
            <w:r>
              <w:rPr>
                <w:rFonts w:ascii="Times New Roman" w:hAnsi="Times New Roman" w:cs="Times New Roman"/>
              </w:rPr>
              <w:t>29</w:t>
            </w:r>
          </w:p>
        </w:tc>
        <w:tc>
          <w:tcPr>
            <w:tcW w:w="2184" w:type="dxa"/>
            <w:shd w:val="clear" w:color="auto" w:fill="auto"/>
          </w:tcPr>
          <w:p w:rsidR="00403009" w:rsidRPr="00DB4633" w:rsidRDefault="00403009" w:rsidP="00D9318C">
            <w:pPr>
              <w:pStyle w:val="a6"/>
              <w:jc w:val="both"/>
              <w:rPr>
                <w:rFonts w:ascii="Times New Roman" w:hAnsi="Times New Roman" w:cs="Times New Roman"/>
              </w:rPr>
            </w:pPr>
            <w:r>
              <w:rPr>
                <w:rFonts w:ascii="Times New Roman" w:hAnsi="Times New Roman" w:cs="Times New Roman"/>
              </w:rPr>
              <w:t>Пер. Механизаторов</w:t>
            </w:r>
          </w:p>
        </w:tc>
        <w:tc>
          <w:tcPr>
            <w:tcW w:w="1905" w:type="dxa"/>
            <w:shd w:val="clear" w:color="auto" w:fill="auto"/>
          </w:tcPr>
          <w:p w:rsidR="00403009" w:rsidRDefault="00403009">
            <w:r w:rsidRPr="00EA104E">
              <w:t xml:space="preserve">п. </w:t>
            </w:r>
            <w:proofErr w:type="spellStart"/>
            <w:r w:rsidRPr="00EA104E">
              <w:t>Симбирка</w:t>
            </w:r>
            <w:proofErr w:type="spellEnd"/>
          </w:p>
        </w:tc>
        <w:tc>
          <w:tcPr>
            <w:tcW w:w="1932" w:type="dxa"/>
            <w:shd w:val="clear" w:color="auto" w:fill="auto"/>
          </w:tcPr>
          <w:p w:rsidR="00403009" w:rsidRPr="00E2308D" w:rsidRDefault="0040300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0,3</w:t>
            </w:r>
          </w:p>
        </w:tc>
      </w:tr>
      <w:tr w:rsidR="00403009" w:rsidRPr="00DB4633" w:rsidTr="00403009">
        <w:tc>
          <w:tcPr>
            <w:tcW w:w="651" w:type="dxa"/>
            <w:shd w:val="clear" w:color="auto" w:fill="auto"/>
          </w:tcPr>
          <w:p w:rsidR="00403009" w:rsidRDefault="00403009" w:rsidP="003B1D78">
            <w:pPr>
              <w:pStyle w:val="a6"/>
              <w:jc w:val="both"/>
              <w:rPr>
                <w:rFonts w:ascii="Times New Roman" w:hAnsi="Times New Roman" w:cs="Times New Roman"/>
              </w:rPr>
            </w:pPr>
            <w:r>
              <w:rPr>
                <w:rFonts w:ascii="Times New Roman" w:hAnsi="Times New Roman" w:cs="Times New Roman"/>
              </w:rPr>
              <w:t>30</w:t>
            </w:r>
          </w:p>
        </w:tc>
        <w:tc>
          <w:tcPr>
            <w:tcW w:w="2184" w:type="dxa"/>
            <w:shd w:val="clear" w:color="auto" w:fill="auto"/>
          </w:tcPr>
          <w:p w:rsidR="00403009" w:rsidRPr="00DB4633" w:rsidRDefault="00403009" w:rsidP="00D9318C">
            <w:pPr>
              <w:pStyle w:val="a6"/>
              <w:jc w:val="both"/>
              <w:rPr>
                <w:rFonts w:ascii="Times New Roman" w:hAnsi="Times New Roman" w:cs="Times New Roman"/>
              </w:rPr>
            </w:pPr>
            <w:r>
              <w:rPr>
                <w:rFonts w:ascii="Times New Roman" w:hAnsi="Times New Roman" w:cs="Times New Roman"/>
              </w:rPr>
              <w:t>Ул. Трудовая</w:t>
            </w:r>
          </w:p>
        </w:tc>
        <w:tc>
          <w:tcPr>
            <w:tcW w:w="1905" w:type="dxa"/>
            <w:shd w:val="clear" w:color="auto" w:fill="auto"/>
          </w:tcPr>
          <w:p w:rsidR="00403009" w:rsidRDefault="00403009">
            <w:r w:rsidRPr="00EA104E">
              <w:t xml:space="preserve">п. </w:t>
            </w:r>
            <w:proofErr w:type="spellStart"/>
            <w:r w:rsidRPr="00EA104E">
              <w:t>Симбирка</w:t>
            </w:r>
            <w:proofErr w:type="spellEnd"/>
          </w:p>
        </w:tc>
        <w:tc>
          <w:tcPr>
            <w:tcW w:w="1932" w:type="dxa"/>
            <w:shd w:val="clear" w:color="auto" w:fill="auto"/>
          </w:tcPr>
          <w:p w:rsidR="00403009" w:rsidRPr="00E2308D" w:rsidRDefault="00403009" w:rsidP="003B1D78">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1,0</w:t>
            </w:r>
          </w:p>
        </w:tc>
      </w:tr>
      <w:tr w:rsidR="00F34DD9" w:rsidRPr="00DB4633" w:rsidTr="00403009">
        <w:trPr>
          <w:trHeight w:val="70"/>
        </w:trPr>
        <w:tc>
          <w:tcPr>
            <w:tcW w:w="651" w:type="dxa"/>
            <w:shd w:val="clear" w:color="auto" w:fill="auto"/>
          </w:tcPr>
          <w:p w:rsidR="00F34DD9" w:rsidRPr="00DB4633" w:rsidRDefault="00F34DD9" w:rsidP="003B1D78">
            <w:pPr>
              <w:pStyle w:val="a6"/>
              <w:jc w:val="both"/>
              <w:rPr>
                <w:rFonts w:ascii="Times New Roman" w:hAnsi="Times New Roman" w:cs="Times New Roman"/>
              </w:rPr>
            </w:pPr>
          </w:p>
        </w:tc>
        <w:tc>
          <w:tcPr>
            <w:tcW w:w="2184" w:type="dxa"/>
            <w:shd w:val="clear" w:color="auto" w:fill="auto"/>
          </w:tcPr>
          <w:p w:rsidR="00F34DD9" w:rsidRPr="00DB4633" w:rsidRDefault="00F34DD9" w:rsidP="00BC72CB">
            <w:pPr>
              <w:pStyle w:val="a6"/>
              <w:jc w:val="both"/>
              <w:rPr>
                <w:rFonts w:ascii="Times New Roman" w:hAnsi="Times New Roman" w:cs="Times New Roman"/>
              </w:rPr>
            </w:pPr>
            <w:r w:rsidRPr="00DB4633">
              <w:rPr>
                <w:rFonts w:ascii="Times New Roman" w:hAnsi="Times New Roman" w:cs="Times New Roman"/>
              </w:rPr>
              <w:t>ИТОГО</w:t>
            </w:r>
          </w:p>
        </w:tc>
        <w:tc>
          <w:tcPr>
            <w:tcW w:w="1905" w:type="dxa"/>
            <w:shd w:val="clear" w:color="auto" w:fill="auto"/>
          </w:tcPr>
          <w:p w:rsidR="00F34DD9" w:rsidRPr="00DB4633" w:rsidRDefault="00F34DD9" w:rsidP="00BC72CB">
            <w:pPr>
              <w:pStyle w:val="a6"/>
              <w:jc w:val="center"/>
              <w:rPr>
                <w:rFonts w:ascii="Times New Roman" w:hAnsi="Times New Roman" w:cs="Times New Roman"/>
              </w:rPr>
            </w:pPr>
          </w:p>
        </w:tc>
        <w:tc>
          <w:tcPr>
            <w:tcW w:w="1932" w:type="dxa"/>
            <w:shd w:val="clear" w:color="auto" w:fill="auto"/>
          </w:tcPr>
          <w:p w:rsidR="00F34DD9" w:rsidRPr="00E2308D" w:rsidRDefault="00403009" w:rsidP="00BC72CB">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17,84</w:t>
            </w:r>
          </w:p>
        </w:tc>
      </w:tr>
    </w:tbl>
    <w:p w:rsidR="003B1D78" w:rsidRPr="00B26239" w:rsidRDefault="003B1D78" w:rsidP="003B1D78">
      <w:pPr>
        <w:pStyle w:val="a6"/>
        <w:ind w:firstLine="284"/>
        <w:jc w:val="both"/>
        <w:rPr>
          <w:rFonts w:ascii="Times New Roman" w:hAnsi="Times New Roman" w:cs="Times New Roman"/>
          <w:sz w:val="16"/>
          <w:szCs w:val="16"/>
        </w:rPr>
      </w:pPr>
    </w:p>
    <w:p w:rsidR="003B1D78"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Таблица 3. Общие данные по улично-дорожной сети в пределах МО.</w:t>
      </w:r>
    </w:p>
    <w:p w:rsidR="003B1D78" w:rsidRPr="00B26239" w:rsidRDefault="003B1D78" w:rsidP="003B1D78">
      <w:pPr>
        <w:pStyle w:val="a6"/>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4"/>
        <w:gridCol w:w="2691"/>
      </w:tblGrid>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 xml:space="preserve">Показатели </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Единица измерения</w:t>
            </w:r>
          </w:p>
        </w:tc>
        <w:tc>
          <w:tcPr>
            <w:tcW w:w="1421"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Данные на 201</w:t>
            </w:r>
            <w:r w:rsidR="00F96013">
              <w:rPr>
                <w:rFonts w:ascii="Times New Roman" w:hAnsi="Times New Roman" w:cs="Times New Roman"/>
              </w:rPr>
              <w:t>5</w:t>
            </w:r>
            <w:r w:rsidRPr="00DB4633">
              <w:rPr>
                <w:rFonts w:ascii="Times New Roman" w:hAnsi="Times New Roman" w:cs="Times New Roman"/>
              </w:rPr>
              <w:t xml:space="preserve"> г.</w:t>
            </w:r>
          </w:p>
        </w:tc>
      </w:tr>
      <w:tr w:rsidR="003B1D78" w:rsidRPr="00DB4633" w:rsidTr="00BC72CB">
        <w:trPr>
          <w:trHeight w:val="176"/>
        </w:trPr>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1</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Общее протяжение уличной сети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км</w:t>
            </w:r>
          </w:p>
        </w:tc>
        <w:tc>
          <w:tcPr>
            <w:tcW w:w="1421" w:type="pct"/>
            <w:shd w:val="clear" w:color="auto" w:fill="auto"/>
          </w:tcPr>
          <w:p w:rsidR="003B1D78" w:rsidRPr="00E2308D" w:rsidRDefault="00403009" w:rsidP="003B1D78">
            <w:pPr>
              <w:pStyle w:val="a6"/>
              <w:rPr>
                <w:rFonts w:ascii="Times New Roman" w:hAnsi="Times New Roman" w:cs="Times New Roman"/>
                <w:color w:val="31849B" w:themeColor="accent5" w:themeShade="BF"/>
              </w:rPr>
            </w:pPr>
            <w:r>
              <w:rPr>
                <w:rFonts w:ascii="Times New Roman" w:hAnsi="Times New Roman" w:cs="Times New Roman"/>
                <w:color w:val="31849B" w:themeColor="accent5" w:themeShade="BF"/>
              </w:rPr>
              <w:t>17,84</w:t>
            </w: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2</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Общая площадь уличной сети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тыс. кв. м.</w:t>
            </w:r>
          </w:p>
        </w:tc>
        <w:tc>
          <w:tcPr>
            <w:tcW w:w="1421" w:type="pct"/>
            <w:shd w:val="clear" w:color="auto" w:fill="auto"/>
          </w:tcPr>
          <w:p w:rsidR="003B1D78" w:rsidRPr="00E2308D" w:rsidRDefault="006E4D69" w:rsidP="003B1D78">
            <w:pPr>
              <w:pStyle w:val="a6"/>
              <w:rPr>
                <w:rFonts w:ascii="Times New Roman" w:hAnsi="Times New Roman" w:cs="Times New Roman"/>
                <w:color w:val="31849B" w:themeColor="accent5" w:themeShade="BF"/>
              </w:rPr>
            </w:pPr>
            <w:r>
              <w:rPr>
                <w:rFonts w:ascii="Times New Roman" w:hAnsi="Times New Roman" w:cs="Times New Roman"/>
                <w:color w:val="31849B" w:themeColor="accent5" w:themeShade="BF"/>
              </w:rPr>
              <w:t>89,2</w:t>
            </w: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3</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Плотность улично-дорожной сети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км/км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3B1D78" w:rsidRPr="00DB4633" w:rsidRDefault="003B1D78" w:rsidP="003B1D78">
            <w:pPr>
              <w:pStyle w:val="a6"/>
              <w:rPr>
                <w:rFonts w:ascii="Times New Roman" w:hAnsi="Times New Roman" w:cs="Times New Roman"/>
              </w:rPr>
            </w:pP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4</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Площадь застроенной территории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3B1D78" w:rsidRPr="00DB4633" w:rsidRDefault="003B1D78" w:rsidP="003B1D78">
            <w:pPr>
              <w:pStyle w:val="a6"/>
              <w:rPr>
                <w:rFonts w:ascii="Times New Roman" w:hAnsi="Times New Roman" w:cs="Times New Roman"/>
              </w:rPr>
            </w:pPr>
          </w:p>
        </w:tc>
      </w:tr>
    </w:tbl>
    <w:p w:rsidR="003B1D78" w:rsidRPr="00DC26E6" w:rsidRDefault="003B1D78" w:rsidP="003B1D78">
      <w:pPr>
        <w:pStyle w:val="a6"/>
        <w:jc w:val="both"/>
        <w:rPr>
          <w:rFonts w:ascii="Times New Roman" w:hAnsi="Times New Roman" w:cs="Times New Roman"/>
          <w:sz w:val="16"/>
          <w:szCs w:val="16"/>
        </w:rPr>
      </w:pPr>
    </w:p>
    <w:p w:rsidR="003B1D78" w:rsidRPr="00FA7A35" w:rsidRDefault="003B1D78" w:rsidP="003B1D7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В результате анализа улично-дорожной сети </w:t>
      </w:r>
      <w:proofErr w:type="spellStart"/>
      <w:r w:rsidR="006E4D69">
        <w:rPr>
          <w:rFonts w:ascii="Times New Roman" w:hAnsi="Times New Roman" w:cs="Times New Roman"/>
          <w:sz w:val="24"/>
          <w:szCs w:val="24"/>
        </w:rPr>
        <w:t>Обруче</w:t>
      </w:r>
      <w:r w:rsidR="0049147A">
        <w:rPr>
          <w:rFonts w:ascii="Times New Roman" w:hAnsi="Times New Roman" w:cs="Times New Roman"/>
          <w:sz w:val="24"/>
          <w:szCs w:val="24"/>
        </w:rPr>
        <w:t>вского</w:t>
      </w:r>
      <w:proofErr w:type="spellEnd"/>
      <w:r w:rsidR="0049147A">
        <w:rPr>
          <w:rFonts w:ascii="Times New Roman" w:hAnsi="Times New Roman" w:cs="Times New Roman"/>
          <w:sz w:val="24"/>
          <w:szCs w:val="24"/>
        </w:rPr>
        <w:t xml:space="preserve"> сельского поселения </w:t>
      </w:r>
      <w:r w:rsidRPr="00FA7A35">
        <w:rPr>
          <w:rFonts w:ascii="Times New Roman" w:hAnsi="Times New Roman" w:cs="Times New Roman"/>
          <w:sz w:val="24"/>
          <w:szCs w:val="24"/>
        </w:rPr>
        <w:t>выявлены следующие причины, усложняющие работу транспорта:</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неудовлетворительное техническое состояние поселковых улиц и дорог;</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недостаточн</w:t>
      </w:r>
      <w:r>
        <w:rPr>
          <w:rFonts w:ascii="Times New Roman" w:hAnsi="Times New Roman" w:cs="Times New Roman"/>
          <w:sz w:val="24"/>
          <w:szCs w:val="24"/>
        </w:rPr>
        <w:t>ость</w:t>
      </w:r>
      <w:r w:rsidRPr="00FA7A35">
        <w:rPr>
          <w:rFonts w:ascii="Times New Roman" w:hAnsi="Times New Roman" w:cs="Times New Roman"/>
          <w:sz w:val="24"/>
          <w:szCs w:val="24"/>
        </w:rPr>
        <w:t xml:space="preserve"> ширин</w:t>
      </w:r>
      <w:r>
        <w:rPr>
          <w:rFonts w:ascii="Times New Roman" w:hAnsi="Times New Roman" w:cs="Times New Roman"/>
          <w:sz w:val="24"/>
          <w:szCs w:val="24"/>
        </w:rPr>
        <w:t>ы</w:t>
      </w:r>
      <w:r w:rsidRPr="00FA7A35">
        <w:rPr>
          <w:rFonts w:ascii="Times New Roman" w:hAnsi="Times New Roman" w:cs="Times New Roman"/>
          <w:sz w:val="24"/>
          <w:szCs w:val="24"/>
        </w:rPr>
        <w:t xml:space="preserve"> проезжей части </w:t>
      </w:r>
      <w:r>
        <w:rPr>
          <w:rFonts w:ascii="Times New Roman" w:hAnsi="Times New Roman" w:cs="Times New Roman"/>
          <w:sz w:val="24"/>
          <w:szCs w:val="24"/>
        </w:rPr>
        <w:t>(</w:t>
      </w:r>
      <w:r w:rsidRPr="00FA7A35">
        <w:rPr>
          <w:rFonts w:ascii="Times New Roman" w:hAnsi="Times New Roman" w:cs="Times New Roman"/>
          <w:sz w:val="24"/>
          <w:szCs w:val="24"/>
        </w:rPr>
        <w:t>4-6 м</w:t>
      </w:r>
      <w:r>
        <w:rPr>
          <w:rFonts w:ascii="Times New Roman" w:hAnsi="Times New Roman" w:cs="Times New Roman"/>
          <w:sz w:val="24"/>
          <w:szCs w:val="24"/>
        </w:rPr>
        <w:t>);</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E232CD" w:rsidRDefault="00A60651" w:rsidP="00A60651">
      <w:pPr>
        <w:ind w:left="60" w:firstLine="120"/>
        <w:jc w:val="both"/>
        <w:rPr>
          <w:sz w:val="16"/>
          <w:szCs w:val="16"/>
        </w:rPr>
      </w:pPr>
      <w:r>
        <w:t xml:space="preserve">  </w:t>
      </w:r>
      <w:r w:rsidR="003B1D78">
        <w:t xml:space="preserve">- </w:t>
      </w:r>
      <w:r w:rsidR="003B1D78" w:rsidRPr="00FA7A35">
        <w:t>отсутствие тротуаров необход</w:t>
      </w:r>
      <w:r w:rsidR="003B1D78">
        <w:t xml:space="preserve">имых для упорядочения движения </w:t>
      </w:r>
      <w:r w:rsidR="003B1D78" w:rsidRPr="00FA7A35">
        <w:t>пешеходов</w:t>
      </w:r>
    </w:p>
    <w:p w:rsidR="003B1D78" w:rsidRDefault="003B1D78" w:rsidP="00E232CD">
      <w:pPr>
        <w:ind w:left="60" w:firstLine="540"/>
        <w:jc w:val="both"/>
        <w:rPr>
          <w:sz w:val="16"/>
          <w:szCs w:val="16"/>
        </w:rPr>
      </w:pPr>
    </w:p>
    <w:p w:rsidR="003B1D78" w:rsidRDefault="003B1D78" w:rsidP="00E232CD">
      <w:pPr>
        <w:ind w:left="60" w:firstLine="540"/>
        <w:jc w:val="both"/>
        <w:rPr>
          <w:sz w:val="16"/>
          <w:szCs w:val="16"/>
        </w:rPr>
      </w:pPr>
    </w:p>
    <w:p w:rsidR="00911786" w:rsidRPr="00CC1072" w:rsidRDefault="0049147A" w:rsidP="00911786">
      <w:pPr>
        <w:pStyle w:val="a4"/>
        <w:numPr>
          <w:ilvl w:val="0"/>
          <w:numId w:val="4"/>
        </w:numPr>
        <w:spacing w:before="0" w:beforeAutospacing="0" w:after="150" w:afterAutospacing="0" w:line="238" w:lineRule="atLeast"/>
        <w:rPr>
          <w:b/>
          <w:color w:val="242424"/>
        </w:rPr>
      </w:pPr>
      <w:r>
        <w:rPr>
          <w:b/>
          <w:color w:val="242424"/>
        </w:rPr>
        <w:t>Прогноз транспортного спроса</w:t>
      </w:r>
      <w:r w:rsidR="00911786" w:rsidRPr="00CC1072">
        <w:rPr>
          <w:b/>
          <w:color w:val="242424"/>
        </w:rPr>
        <w:t>, изменения объемов и характера передвижения населения и перевозов грузов на территории</w:t>
      </w:r>
      <w:proofErr w:type="gramStart"/>
      <w:r w:rsidR="00911786" w:rsidRPr="00CC1072">
        <w:rPr>
          <w:b/>
          <w:color w:val="242424"/>
        </w:rPr>
        <w:t xml:space="preserve"> .</w:t>
      </w:r>
      <w:proofErr w:type="gramEnd"/>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proofErr w:type="spellStart"/>
      <w:r w:rsidR="006E4D69">
        <w:rPr>
          <w:rFonts w:ascii="Times New Roman" w:hAnsi="Times New Roman" w:cs="Times New Roman"/>
          <w:sz w:val="24"/>
          <w:szCs w:val="24"/>
        </w:rPr>
        <w:t>Обруче</w:t>
      </w:r>
      <w:r w:rsidR="0049147A">
        <w:rPr>
          <w:rFonts w:ascii="Times New Roman" w:hAnsi="Times New Roman" w:cs="Times New Roman"/>
          <w:sz w:val="24"/>
          <w:szCs w:val="24"/>
        </w:rPr>
        <w:t>вского</w:t>
      </w:r>
      <w:proofErr w:type="spellEnd"/>
      <w:r w:rsidR="0049147A">
        <w:rPr>
          <w:rFonts w:ascii="Times New Roman" w:hAnsi="Times New Roman" w:cs="Times New Roman"/>
          <w:sz w:val="24"/>
          <w:szCs w:val="24"/>
        </w:rPr>
        <w:t xml:space="preserve"> сельского поселения</w:t>
      </w:r>
      <w:r w:rsidRPr="00CC1072">
        <w:rPr>
          <w:rFonts w:ascii="Times New Roman" w:hAnsi="Times New Roman" w:cs="Times New Roman"/>
          <w:sz w:val="24"/>
          <w:szCs w:val="24"/>
        </w:rPr>
        <w:t xml:space="preserve"> объекты транспортной инфраструктуры отсутствуют.</w:t>
      </w:r>
    </w:p>
    <w:p w:rsidR="00E72041" w:rsidRPr="00CC1072" w:rsidRDefault="00E72041" w:rsidP="00E72041">
      <w:pPr>
        <w:pStyle w:val="a6"/>
        <w:ind w:firstLine="284"/>
        <w:jc w:val="both"/>
        <w:rPr>
          <w:rFonts w:ascii="Times New Roman" w:hAnsi="Times New Roman" w:cs="Times New Roman"/>
          <w:sz w:val="16"/>
          <w:szCs w:val="16"/>
        </w:rPr>
      </w:pPr>
    </w:p>
    <w:p w:rsidR="00E72041" w:rsidRPr="00CC1072" w:rsidRDefault="00E72041" w:rsidP="00E72041">
      <w:pPr>
        <w:pStyle w:val="a6"/>
        <w:ind w:firstLine="284"/>
        <w:jc w:val="both"/>
        <w:rPr>
          <w:rFonts w:ascii="Times New Roman" w:hAnsi="Times New Roman" w:cs="Times New Roman"/>
          <w:i/>
          <w:sz w:val="24"/>
          <w:szCs w:val="24"/>
        </w:rPr>
      </w:pPr>
      <w:r w:rsidRPr="00CC1072">
        <w:rPr>
          <w:rFonts w:ascii="Times New Roman" w:hAnsi="Times New Roman" w:cs="Times New Roman"/>
          <w:i/>
          <w:sz w:val="24"/>
          <w:szCs w:val="24"/>
        </w:rPr>
        <w:t>Анализ современной обеспеченности объектами транспортной инфраструктуры</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Уровень ав</w:t>
      </w:r>
      <w:r w:rsidR="006E4D69">
        <w:rPr>
          <w:rFonts w:ascii="Times New Roman" w:hAnsi="Times New Roman" w:cs="Times New Roman"/>
          <w:sz w:val="24"/>
          <w:szCs w:val="24"/>
        </w:rPr>
        <w:t>томобилизации в сельском поселении на 2010г составил 17</w:t>
      </w:r>
      <w:r w:rsidRPr="00CC1072">
        <w:rPr>
          <w:rFonts w:ascii="Times New Roman" w:hAnsi="Times New Roman" w:cs="Times New Roman"/>
          <w:sz w:val="24"/>
          <w:szCs w:val="24"/>
        </w:rPr>
        <w:t>0 легковых автомобилей на 1000 жителей и имеет дальнейшую тенденцию к росту. Парк легковы</w:t>
      </w:r>
      <w:r w:rsidR="006E4D69">
        <w:rPr>
          <w:rFonts w:ascii="Times New Roman" w:hAnsi="Times New Roman" w:cs="Times New Roman"/>
          <w:sz w:val="24"/>
          <w:szCs w:val="24"/>
        </w:rPr>
        <w:t>х автомобилей составляет около 25</w:t>
      </w:r>
      <w:r w:rsidR="00B76DE1">
        <w:rPr>
          <w:rFonts w:ascii="Times New Roman" w:hAnsi="Times New Roman" w:cs="Times New Roman"/>
          <w:sz w:val="24"/>
          <w:szCs w:val="24"/>
        </w:rPr>
        <w:t>0</w:t>
      </w:r>
      <w:r w:rsidRPr="00CC1072">
        <w:rPr>
          <w:rFonts w:ascii="Times New Roman" w:hAnsi="Times New Roman" w:cs="Times New Roman"/>
          <w:sz w:val="24"/>
          <w:szCs w:val="24"/>
        </w:rPr>
        <w:t xml:space="preserve"> машин.</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CC1072">
        <w:rPr>
          <w:rFonts w:ascii="Times New Roman" w:hAnsi="Times New Roman" w:cs="Times New Roman"/>
          <w:sz w:val="24"/>
          <w:szCs w:val="24"/>
        </w:rPr>
        <w:t>СНиП</w:t>
      </w:r>
      <w:proofErr w:type="spellEnd"/>
      <w:r w:rsidRPr="00CC1072">
        <w:rPr>
          <w:rFonts w:ascii="Times New Roman" w:hAnsi="Times New Roman" w:cs="Times New Roman"/>
          <w:sz w:val="24"/>
          <w:szCs w:val="24"/>
        </w:rPr>
        <w:t xml:space="preserve"> 2.07.01-89», так:</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CC1072">
        <w:rPr>
          <w:rFonts w:ascii="Times New Roman" w:hAnsi="Times New Roman" w:cs="Times New Roman"/>
          <w:sz w:val="24"/>
          <w:szCs w:val="24"/>
        </w:rPr>
        <w:t>приквартирные</w:t>
      </w:r>
      <w:proofErr w:type="spellEnd"/>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E72041" w:rsidRPr="00CC1072" w:rsidRDefault="00E72041" w:rsidP="00E72041">
      <w:pPr>
        <w:pStyle w:val="a6"/>
        <w:ind w:firstLine="284"/>
        <w:jc w:val="both"/>
        <w:rPr>
          <w:rFonts w:ascii="Times New Roman" w:hAnsi="Times New Roman" w:cs="Times New Roman"/>
          <w:b/>
          <w:sz w:val="16"/>
          <w:szCs w:val="16"/>
        </w:rPr>
      </w:pPr>
    </w:p>
    <w:p w:rsidR="00911786" w:rsidRPr="00CC1072" w:rsidRDefault="00ED142E" w:rsidP="00E72041">
      <w:pPr>
        <w:pStyle w:val="a4"/>
        <w:spacing w:before="0" w:beforeAutospacing="0" w:after="150" w:afterAutospacing="0" w:line="238" w:lineRule="atLeast"/>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61378C" w:rsidRDefault="0061378C" w:rsidP="00892C51">
      <w:pPr>
        <w:pStyle w:val="11"/>
        <w:jc w:val="left"/>
        <w:rPr>
          <w:rFonts w:cs="Times New Roman"/>
          <w:b w:val="0"/>
          <w:color w:val="242424"/>
          <w:spacing w:val="0"/>
          <w:kern w:val="0"/>
          <w:sz w:val="20"/>
          <w:szCs w:val="20"/>
          <w:lang w:eastAsia="ru-RU"/>
        </w:rPr>
      </w:pPr>
    </w:p>
    <w:p w:rsidR="006A227E" w:rsidRPr="00176619" w:rsidRDefault="0061378C" w:rsidP="00892C51">
      <w:pPr>
        <w:pStyle w:val="11"/>
        <w:jc w:val="left"/>
        <w:rPr>
          <w:rFonts w:cs="Times New Roman"/>
          <w:color w:val="242424"/>
          <w:spacing w:val="0"/>
          <w:kern w:val="0"/>
          <w:sz w:val="24"/>
          <w:lang w:eastAsia="ru-RU"/>
        </w:rPr>
      </w:pPr>
      <w:r w:rsidRPr="00176619">
        <w:rPr>
          <w:rFonts w:cs="Times New Roman"/>
          <w:color w:val="242424"/>
          <w:spacing w:val="0"/>
          <w:kern w:val="0"/>
          <w:sz w:val="24"/>
          <w:lang w:eastAsia="ru-RU"/>
        </w:rPr>
        <w:t>ЦЕЛЕВЫЕ ПОКАЗАТЕЛИ РАЗВИТИЯ ТРАНСПОРТНОЙ ИНФРАСТРУКТУРЫ</w:t>
      </w:r>
      <w:r w:rsidR="00892C51" w:rsidRPr="00176619">
        <w:rPr>
          <w:rFonts w:cs="Times New Roman"/>
          <w:color w:val="242424"/>
          <w:spacing w:val="0"/>
          <w:kern w:val="0"/>
          <w:sz w:val="24"/>
          <w:lang w:eastAsia="ru-RU"/>
        </w:rPr>
        <w:t xml:space="preserve"> </w:t>
      </w:r>
    </w:p>
    <w:p w:rsidR="00892C51" w:rsidRPr="00176619" w:rsidRDefault="00892C51" w:rsidP="002713E7">
      <w:pPr>
        <w:widowControl w:val="0"/>
        <w:shd w:val="clear" w:color="auto" w:fill="FFFFFF"/>
        <w:tabs>
          <w:tab w:val="left" w:pos="1080"/>
        </w:tabs>
        <w:suppressAutoHyphens/>
        <w:autoSpaceDE w:val="0"/>
        <w:jc w:val="both"/>
        <w:rPr>
          <w:bCs/>
        </w:rPr>
      </w:pPr>
      <w:r w:rsidRPr="00176619">
        <w:rPr>
          <w:bCs/>
        </w:rPr>
        <w:t xml:space="preserve">Целевые индикаторы и показатели развития системы транспортной инфраструктуры  </w:t>
      </w:r>
      <w:r w:rsidR="0049147A">
        <w:t>Измайловского сельского поселения</w:t>
      </w:r>
      <w:r w:rsidRPr="00176619">
        <w:rPr>
          <w:bCs/>
        </w:rPr>
        <w:t>.</w:t>
      </w:r>
    </w:p>
    <w:p w:rsidR="00892C51" w:rsidRPr="00176619" w:rsidRDefault="00892C51" w:rsidP="00892C51">
      <w:pPr>
        <w:pStyle w:val="aa"/>
        <w:rPr>
          <w:b w:val="0"/>
        </w:rPr>
      </w:pPr>
    </w:p>
    <w:p w:rsidR="00892C51" w:rsidRPr="00176619" w:rsidRDefault="006A227E" w:rsidP="00892C51">
      <w:pPr>
        <w:pStyle w:val="aa"/>
        <w:rPr>
          <w:b w:val="0"/>
        </w:rPr>
      </w:pPr>
      <w:r w:rsidRPr="00176619">
        <w:rPr>
          <w:b w:val="0"/>
        </w:rPr>
        <w:t xml:space="preserve">Таблица </w:t>
      </w:r>
      <w:r w:rsidR="00892C51" w:rsidRPr="00176619">
        <w:rPr>
          <w:b w:val="0"/>
        </w:rPr>
        <w:t xml:space="preserve">4 – Целевые индикаторы для проведения мониторинга за реализацией программы комплексного развития </w:t>
      </w:r>
      <w:r w:rsidR="00A02960" w:rsidRPr="00176619">
        <w:rPr>
          <w:b w:val="0"/>
        </w:rPr>
        <w:t>транспортной инфраструктуры</w:t>
      </w:r>
      <w:r w:rsidR="00892C51" w:rsidRPr="00176619">
        <w:rPr>
          <w:b w:val="0"/>
        </w:rPr>
        <w:t xml:space="preserve"> – текущее состояние</w:t>
      </w:r>
    </w:p>
    <w:tbl>
      <w:tblPr>
        <w:tblW w:w="10574" w:type="dxa"/>
        <w:tblInd w:w="-612" w:type="dxa"/>
        <w:tblLayout w:type="fixed"/>
        <w:tblLook w:val="0000"/>
      </w:tblPr>
      <w:tblGrid>
        <w:gridCol w:w="2467"/>
        <w:gridCol w:w="2181"/>
        <w:gridCol w:w="595"/>
        <w:gridCol w:w="926"/>
        <w:gridCol w:w="881"/>
        <w:gridCol w:w="926"/>
        <w:gridCol w:w="881"/>
        <w:gridCol w:w="881"/>
        <w:gridCol w:w="836"/>
      </w:tblGrid>
      <w:tr w:rsidR="00892C51" w:rsidRPr="00CC1072" w:rsidTr="0055499B">
        <w:trPr>
          <w:trHeight w:val="320"/>
          <w:tblHeader/>
        </w:trPr>
        <w:tc>
          <w:tcPr>
            <w:tcW w:w="2467"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Группа индикаторов</w:t>
            </w:r>
          </w:p>
        </w:tc>
        <w:tc>
          <w:tcPr>
            <w:tcW w:w="2181"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Наименование целевых индикаторов</w:t>
            </w:r>
          </w:p>
        </w:tc>
        <w:tc>
          <w:tcPr>
            <w:tcW w:w="595"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 xml:space="preserve">Ед. </w:t>
            </w:r>
            <w:proofErr w:type="spellStart"/>
            <w:r w:rsidRPr="00CC1072">
              <w:rPr>
                <w:b/>
                <w:bCs/>
                <w:sz w:val="22"/>
              </w:rPr>
              <w:t>изм</w:t>
            </w:r>
            <w:proofErr w:type="spellEnd"/>
            <w:r w:rsidRPr="00CC1072">
              <w:rPr>
                <w:b/>
                <w:bCs/>
                <w:sz w:val="22"/>
              </w:rPr>
              <w:t>.</w:t>
            </w:r>
          </w:p>
        </w:tc>
        <w:tc>
          <w:tcPr>
            <w:tcW w:w="926"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rPr>
            </w:pPr>
            <w:r w:rsidRPr="00CC1072">
              <w:rPr>
                <w:b/>
                <w:bCs/>
              </w:rPr>
              <w:t>2016</w:t>
            </w:r>
          </w:p>
        </w:tc>
        <w:tc>
          <w:tcPr>
            <w:tcW w:w="881"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rPr>
            </w:pPr>
            <w:r w:rsidRPr="00CC1072">
              <w:rPr>
                <w:b/>
                <w:bCs/>
              </w:rPr>
              <w:t>2017</w:t>
            </w:r>
          </w:p>
        </w:tc>
        <w:tc>
          <w:tcPr>
            <w:tcW w:w="926"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2018</w:t>
            </w:r>
          </w:p>
        </w:tc>
        <w:tc>
          <w:tcPr>
            <w:tcW w:w="881"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2019</w:t>
            </w:r>
          </w:p>
        </w:tc>
        <w:tc>
          <w:tcPr>
            <w:tcW w:w="881"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2020</w:t>
            </w:r>
          </w:p>
        </w:tc>
        <w:tc>
          <w:tcPr>
            <w:tcW w:w="836"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w:t>
            </w:r>
            <w:r w:rsidR="00BC72CB">
              <w:rPr>
                <w:b/>
                <w:bCs/>
                <w:sz w:val="22"/>
              </w:rPr>
              <w:t>26</w:t>
            </w:r>
          </w:p>
        </w:tc>
      </w:tr>
      <w:tr w:rsidR="006E4D69" w:rsidRPr="00CC1072" w:rsidTr="0055499B">
        <w:trPr>
          <w:cantSplit/>
          <w:trHeight w:val="882"/>
        </w:trPr>
        <w:tc>
          <w:tcPr>
            <w:tcW w:w="2467" w:type="dxa"/>
            <w:vMerge w:val="restart"/>
            <w:tcBorders>
              <w:left w:val="single" w:sz="4" w:space="0" w:color="000000"/>
              <w:bottom w:val="single" w:sz="4" w:space="0" w:color="000000"/>
            </w:tcBorders>
            <w:shd w:val="clear" w:color="auto" w:fill="auto"/>
            <w:vAlign w:val="center"/>
          </w:tcPr>
          <w:p w:rsidR="006E4D69" w:rsidRPr="00CC1072" w:rsidRDefault="006E4D69" w:rsidP="007459C3">
            <w:pPr>
              <w:snapToGrid w:val="0"/>
              <w:jc w:val="center"/>
            </w:pPr>
            <w:r w:rsidRPr="00CC1072">
              <w:t>Критерии доступности для населения транспортных слуг</w:t>
            </w:r>
          </w:p>
        </w:tc>
        <w:tc>
          <w:tcPr>
            <w:tcW w:w="2181" w:type="dxa"/>
            <w:tcBorders>
              <w:left w:val="single" w:sz="4" w:space="0" w:color="000000"/>
              <w:bottom w:val="single" w:sz="4" w:space="0" w:color="000000"/>
            </w:tcBorders>
            <w:shd w:val="clear" w:color="auto" w:fill="auto"/>
            <w:vAlign w:val="center"/>
          </w:tcPr>
          <w:p w:rsidR="006E4D69" w:rsidRPr="00CC1072" w:rsidRDefault="006E4D69" w:rsidP="007459C3">
            <w:pPr>
              <w:snapToGrid w:val="0"/>
              <w:jc w:val="center"/>
            </w:pPr>
            <w:r w:rsidRPr="00CC1072">
              <w:t>Система автомобильных улиц и дорог</w:t>
            </w:r>
          </w:p>
        </w:tc>
        <w:tc>
          <w:tcPr>
            <w:tcW w:w="595" w:type="dxa"/>
            <w:tcBorders>
              <w:left w:val="single" w:sz="4" w:space="0" w:color="000000"/>
              <w:bottom w:val="single" w:sz="4" w:space="0" w:color="000000"/>
            </w:tcBorders>
            <w:shd w:val="clear" w:color="auto" w:fill="auto"/>
            <w:vAlign w:val="bottom"/>
          </w:tcPr>
          <w:p w:rsidR="006E4D69" w:rsidRPr="00CC1072" w:rsidRDefault="006E4D69" w:rsidP="007459C3">
            <w:pPr>
              <w:snapToGrid w:val="0"/>
              <w:jc w:val="center"/>
            </w:pPr>
            <w:r>
              <w:t>км</w:t>
            </w:r>
          </w:p>
        </w:tc>
        <w:tc>
          <w:tcPr>
            <w:tcW w:w="926" w:type="dxa"/>
            <w:tcBorders>
              <w:left w:val="single" w:sz="4" w:space="0" w:color="000000"/>
              <w:bottom w:val="single" w:sz="4" w:space="0" w:color="000000"/>
            </w:tcBorders>
            <w:shd w:val="clear" w:color="auto" w:fill="auto"/>
            <w:vAlign w:val="center"/>
          </w:tcPr>
          <w:p w:rsidR="006E4D69" w:rsidRPr="0049147A" w:rsidRDefault="006E4D69" w:rsidP="00FB33D6">
            <w:pPr>
              <w:snapToGrid w:val="0"/>
              <w:jc w:val="center"/>
              <w:rPr>
                <w:color w:val="FF0000"/>
                <w:sz w:val="20"/>
                <w:szCs w:val="20"/>
              </w:rPr>
            </w:pPr>
            <w:r>
              <w:rPr>
                <w:color w:val="FF0000"/>
                <w:sz w:val="20"/>
                <w:szCs w:val="20"/>
              </w:rPr>
              <w:t>17,84</w:t>
            </w:r>
          </w:p>
        </w:tc>
        <w:tc>
          <w:tcPr>
            <w:tcW w:w="881" w:type="dxa"/>
            <w:tcBorders>
              <w:left w:val="single" w:sz="4" w:space="0" w:color="000000"/>
              <w:bottom w:val="single" w:sz="4" w:space="0" w:color="000000"/>
            </w:tcBorders>
            <w:shd w:val="clear" w:color="auto" w:fill="auto"/>
          </w:tcPr>
          <w:p w:rsidR="006E4D69" w:rsidRDefault="006E4D69">
            <w:pPr>
              <w:rPr>
                <w:color w:val="FF0000"/>
                <w:sz w:val="20"/>
                <w:szCs w:val="20"/>
              </w:rPr>
            </w:pPr>
          </w:p>
          <w:p w:rsidR="006E4D69" w:rsidRDefault="006E4D69">
            <w:r w:rsidRPr="00797300">
              <w:rPr>
                <w:color w:val="FF0000"/>
                <w:sz w:val="20"/>
                <w:szCs w:val="20"/>
              </w:rPr>
              <w:t>17,84</w:t>
            </w:r>
          </w:p>
        </w:tc>
        <w:tc>
          <w:tcPr>
            <w:tcW w:w="926" w:type="dxa"/>
            <w:tcBorders>
              <w:left w:val="single" w:sz="4" w:space="0" w:color="000000"/>
              <w:bottom w:val="single" w:sz="4" w:space="0" w:color="000000"/>
            </w:tcBorders>
            <w:shd w:val="clear" w:color="auto" w:fill="auto"/>
          </w:tcPr>
          <w:p w:rsidR="006E4D69" w:rsidRDefault="006E4D69">
            <w:pPr>
              <w:rPr>
                <w:color w:val="FF0000"/>
                <w:sz w:val="20"/>
                <w:szCs w:val="20"/>
              </w:rPr>
            </w:pPr>
          </w:p>
          <w:p w:rsidR="006E4D69" w:rsidRDefault="006E4D69">
            <w:r w:rsidRPr="00797300">
              <w:rPr>
                <w:color w:val="FF0000"/>
                <w:sz w:val="20"/>
                <w:szCs w:val="20"/>
              </w:rPr>
              <w:t>17,84</w:t>
            </w:r>
          </w:p>
        </w:tc>
        <w:tc>
          <w:tcPr>
            <w:tcW w:w="881" w:type="dxa"/>
            <w:tcBorders>
              <w:left w:val="single" w:sz="4" w:space="0" w:color="000000"/>
              <w:bottom w:val="single" w:sz="4" w:space="0" w:color="000000"/>
            </w:tcBorders>
            <w:shd w:val="clear" w:color="auto" w:fill="auto"/>
          </w:tcPr>
          <w:p w:rsidR="006E4D69" w:rsidRDefault="006E4D69">
            <w:pPr>
              <w:rPr>
                <w:color w:val="FF0000"/>
                <w:sz w:val="20"/>
                <w:szCs w:val="20"/>
              </w:rPr>
            </w:pPr>
          </w:p>
          <w:p w:rsidR="006E4D69" w:rsidRDefault="006E4D69">
            <w:r w:rsidRPr="00797300">
              <w:rPr>
                <w:color w:val="FF0000"/>
                <w:sz w:val="20"/>
                <w:szCs w:val="20"/>
              </w:rPr>
              <w:t>17,84</w:t>
            </w:r>
          </w:p>
        </w:tc>
        <w:tc>
          <w:tcPr>
            <w:tcW w:w="881" w:type="dxa"/>
            <w:tcBorders>
              <w:left w:val="single" w:sz="4" w:space="0" w:color="000000"/>
              <w:bottom w:val="single" w:sz="4" w:space="0" w:color="000000"/>
            </w:tcBorders>
            <w:shd w:val="clear" w:color="auto" w:fill="auto"/>
          </w:tcPr>
          <w:p w:rsidR="006E4D69" w:rsidRDefault="006E4D69">
            <w:pPr>
              <w:rPr>
                <w:color w:val="FF0000"/>
                <w:sz w:val="20"/>
                <w:szCs w:val="20"/>
              </w:rPr>
            </w:pPr>
          </w:p>
          <w:p w:rsidR="006E4D69" w:rsidRDefault="006E4D69">
            <w:r w:rsidRPr="00797300">
              <w:rPr>
                <w:color w:val="FF0000"/>
                <w:sz w:val="20"/>
                <w:szCs w:val="20"/>
              </w:rPr>
              <w:t>17,84</w:t>
            </w:r>
          </w:p>
        </w:tc>
        <w:tc>
          <w:tcPr>
            <w:tcW w:w="836" w:type="dxa"/>
            <w:tcBorders>
              <w:left w:val="single" w:sz="4" w:space="0" w:color="000000"/>
              <w:bottom w:val="single" w:sz="4" w:space="0" w:color="000000"/>
            </w:tcBorders>
            <w:shd w:val="clear" w:color="auto" w:fill="auto"/>
          </w:tcPr>
          <w:p w:rsidR="006E4D69" w:rsidRDefault="006E4D69">
            <w:pPr>
              <w:rPr>
                <w:color w:val="FF0000"/>
                <w:sz w:val="20"/>
                <w:szCs w:val="20"/>
              </w:rPr>
            </w:pPr>
          </w:p>
          <w:p w:rsidR="006E4D69" w:rsidRDefault="006E4D69">
            <w:r w:rsidRPr="00797300">
              <w:rPr>
                <w:color w:val="FF0000"/>
                <w:sz w:val="20"/>
                <w:szCs w:val="20"/>
              </w:rPr>
              <w:t>17,84</w:t>
            </w:r>
          </w:p>
        </w:tc>
      </w:tr>
      <w:tr w:rsidR="00FB33D6" w:rsidRPr="00CC1072" w:rsidTr="0055499B">
        <w:trPr>
          <w:cantSplit/>
          <w:trHeight w:val="747"/>
        </w:trPr>
        <w:tc>
          <w:tcPr>
            <w:tcW w:w="2467" w:type="dxa"/>
            <w:vMerge/>
            <w:tcBorders>
              <w:left w:val="single" w:sz="4" w:space="0" w:color="000000"/>
              <w:bottom w:val="single" w:sz="4" w:space="0" w:color="000000"/>
            </w:tcBorders>
            <w:shd w:val="clear" w:color="auto" w:fill="auto"/>
            <w:vAlign w:val="center"/>
          </w:tcPr>
          <w:p w:rsidR="00FB33D6" w:rsidRPr="00CC1072" w:rsidRDefault="00FB33D6" w:rsidP="007459C3">
            <w:pPr>
              <w:snapToGrid w:val="0"/>
              <w:jc w:val="center"/>
            </w:pPr>
          </w:p>
        </w:tc>
        <w:tc>
          <w:tcPr>
            <w:tcW w:w="2181" w:type="dxa"/>
            <w:tcBorders>
              <w:left w:val="single" w:sz="4" w:space="0" w:color="000000"/>
              <w:bottom w:val="single" w:sz="4" w:space="0" w:color="000000"/>
            </w:tcBorders>
            <w:shd w:val="clear" w:color="auto" w:fill="auto"/>
            <w:vAlign w:val="center"/>
          </w:tcPr>
          <w:p w:rsidR="00FB33D6" w:rsidRPr="00CC1072" w:rsidRDefault="00FB33D6" w:rsidP="007459C3">
            <w:pPr>
              <w:snapToGrid w:val="0"/>
              <w:jc w:val="center"/>
            </w:pPr>
            <w:r w:rsidRPr="00CC1072">
              <w:t xml:space="preserve">Улучшенная структура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595" w:type="dxa"/>
            <w:tcBorders>
              <w:left w:val="single" w:sz="4" w:space="0" w:color="000000"/>
              <w:bottom w:val="single" w:sz="4" w:space="0" w:color="000000"/>
            </w:tcBorders>
            <w:shd w:val="clear" w:color="auto" w:fill="auto"/>
            <w:vAlign w:val="bottom"/>
          </w:tcPr>
          <w:p w:rsidR="00FB33D6" w:rsidRPr="00CC1072" w:rsidRDefault="009831AA" w:rsidP="007459C3">
            <w:pPr>
              <w:snapToGrid w:val="0"/>
              <w:jc w:val="center"/>
            </w:pPr>
            <w:r>
              <w:t>м</w:t>
            </w:r>
          </w:p>
        </w:tc>
        <w:tc>
          <w:tcPr>
            <w:tcW w:w="926" w:type="dxa"/>
            <w:tcBorders>
              <w:left w:val="single" w:sz="4" w:space="0" w:color="000000"/>
              <w:bottom w:val="single" w:sz="4" w:space="0" w:color="000000"/>
            </w:tcBorders>
            <w:shd w:val="clear" w:color="auto" w:fill="auto"/>
            <w:vAlign w:val="center"/>
          </w:tcPr>
          <w:p w:rsidR="00DD153B" w:rsidRPr="0049147A" w:rsidRDefault="00DD153B" w:rsidP="00173FEC">
            <w:pPr>
              <w:snapToGrid w:val="0"/>
              <w:jc w:val="center"/>
              <w:rPr>
                <w:color w:val="FF0000"/>
                <w:sz w:val="20"/>
                <w:szCs w:val="20"/>
              </w:rPr>
            </w:pPr>
          </w:p>
          <w:p w:rsidR="00DD153B" w:rsidRPr="0049147A" w:rsidRDefault="00DD153B" w:rsidP="00DD153B">
            <w:pPr>
              <w:rPr>
                <w:color w:val="FF0000"/>
                <w:sz w:val="20"/>
                <w:szCs w:val="20"/>
              </w:rPr>
            </w:pPr>
          </w:p>
          <w:p w:rsidR="00FB33D6" w:rsidRPr="0049147A" w:rsidRDefault="006E4D69" w:rsidP="00DD153B">
            <w:pPr>
              <w:rPr>
                <w:color w:val="FF0000"/>
                <w:sz w:val="20"/>
                <w:szCs w:val="20"/>
              </w:rPr>
            </w:pPr>
            <w:r>
              <w:rPr>
                <w:color w:val="FF0000"/>
                <w:sz w:val="20"/>
                <w:szCs w:val="20"/>
              </w:rPr>
              <w:t>5</w:t>
            </w:r>
            <w:r w:rsidR="00DD153B" w:rsidRPr="0049147A">
              <w:rPr>
                <w:color w:val="FF0000"/>
                <w:sz w:val="20"/>
                <w:szCs w:val="20"/>
              </w:rPr>
              <w:t>00</w:t>
            </w:r>
          </w:p>
        </w:tc>
        <w:tc>
          <w:tcPr>
            <w:tcW w:w="881" w:type="dxa"/>
            <w:tcBorders>
              <w:left w:val="single" w:sz="4" w:space="0" w:color="000000"/>
              <w:bottom w:val="single" w:sz="4" w:space="0" w:color="000000"/>
            </w:tcBorders>
            <w:shd w:val="clear" w:color="auto" w:fill="auto"/>
          </w:tcPr>
          <w:p w:rsidR="00DD153B" w:rsidRPr="0049147A" w:rsidRDefault="00DD153B" w:rsidP="00173FEC">
            <w:pPr>
              <w:rPr>
                <w:color w:val="FF0000"/>
                <w:sz w:val="20"/>
                <w:szCs w:val="20"/>
              </w:rPr>
            </w:pPr>
          </w:p>
          <w:p w:rsidR="00DD153B" w:rsidRPr="0049147A" w:rsidRDefault="00DD153B" w:rsidP="00DD153B">
            <w:pPr>
              <w:rPr>
                <w:color w:val="FF0000"/>
                <w:sz w:val="20"/>
                <w:szCs w:val="20"/>
              </w:rPr>
            </w:pPr>
          </w:p>
          <w:p w:rsidR="00FB33D6" w:rsidRPr="0049147A" w:rsidRDefault="00DD153B" w:rsidP="00DD153B">
            <w:pPr>
              <w:rPr>
                <w:color w:val="FF0000"/>
                <w:sz w:val="20"/>
                <w:szCs w:val="20"/>
              </w:rPr>
            </w:pPr>
            <w:r w:rsidRPr="0049147A">
              <w:rPr>
                <w:color w:val="FF0000"/>
                <w:sz w:val="20"/>
                <w:szCs w:val="20"/>
              </w:rPr>
              <w:t>2600</w:t>
            </w:r>
          </w:p>
        </w:tc>
        <w:tc>
          <w:tcPr>
            <w:tcW w:w="926" w:type="dxa"/>
            <w:tcBorders>
              <w:left w:val="single" w:sz="4" w:space="0" w:color="000000"/>
              <w:bottom w:val="single" w:sz="4" w:space="0" w:color="000000"/>
            </w:tcBorders>
            <w:shd w:val="clear" w:color="auto" w:fill="auto"/>
          </w:tcPr>
          <w:p w:rsidR="00DD153B" w:rsidRPr="0049147A" w:rsidRDefault="00DD153B" w:rsidP="00173FEC">
            <w:pPr>
              <w:rPr>
                <w:color w:val="FF0000"/>
                <w:sz w:val="20"/>
                <w:szCs w:val="20"/>
              </w:rPr>
            </w:pPr>
          </w:p>
          <w:p w:rsidR="00DD153B" w:rsidRPr="0049147A" w:rsidRDefault="00DD153B" w:rsidP="00DD153B">
            <w:pPr>
              <w:rPr>
                <w:color w:val="FF0000"/>
                <w:sz w:val="20"/>
                <w:szCs w:val="20"/>
              </w:rPr>
            </w:pPr>
          </w:p>
          <w:p w:rsidR="00FB33D6" w:rsidRPr="0049147A" w:rsidRDefault="00DD153B" w:rsidP="00DD153B">
            <w:pPr>
              <w:rPr>
                <w:color w:val="FF0000"/>
                <w:sz w:val="20"/>
                <w:szCs w:val="20"/>
              </w:rPr>
            </w:pPr>
            <w:r w:rsidRPr="0049147A">
              <w:rPr>
                <w:color w:val="FF0000"/>
                <w:sz w:val="20"/>
                <w:szCs w:val="20"/>
              </w:rPr>
              <w:t>3900</w:t>
            </w:r>
          </w:p>
        </w:tc>
        <w:tc>
          <w:tcPr>
            <w:tcW w:w="881" w:type="dxa"/>
            <w:tcBorders>
              <w:left w:val="single" w:sz="4" w:space="0" w:color="000000"/>
              <w:bottom w:val="single" w:sz="4" w:space="0" w:color="000000"/>
            </w:tcBorders>
            <w:shd w:val="clear" w:color="auto" w:fill="auto"/>
          </w:tcPr>
          <w:p w:rsidR="00DD153B" w:rsidRPr="0049147A" w:rsidRDefault="00DD153B" w:rsidP="00173FEC">
            <w:pPr>
              <w:rPr>
                <w:color w:val="FF0000"/>
                <w:sz w:val="20"/>
                <w:szCs w:val="20"/>
              </w:rPr>
            </w:pPr>
          </w:p>
          <w:p w:rsidR="00DD153B" w:rsidRPr="0049147A" w:rsidRDefault="00DD153B" w:rsidP="00DD153B">
            <w:pPr>
              <w:rPr>
                <w:color w:val="FF0000"/>
                <w:sz w:val="20"/>
                <w:szCs w:val="20"/>
              </w:rPr>
            </w:pPr>
          </w:p>
          <w:p w:rsidR="00FB33D6" w:rsidRPr="0049147A" w:rsidRDefault="00DD153B" w:rsidP="00DD153B">
            <w:pPr>
              <w:rPr>
                <w:color w:val="FF0000"/>
                <w:sz w:val="20"/>
                <w:szCs w:val="20"/>
              </w:rPr>
            </w:pPr>
            <w:r w:rsidRPr="0049147A">
              <w:rPr>
                <w:color w:val="FF0000"/>
                <w:sz w:val="20"/>
                <w:szCs w:val="20"/>
              </w:rPr>
              <w:t>5200</w:t>
            </w:r>
          </w:p>
        </w:tc>
        <w:tc>
          <w:tcPr>
            <w:tcW w:w="881" w:type="dxa"/>
            <w:tcBorders>
              <w:left w:val="single" w:sz="4" w:space="0" w:color="000000"/>
              <w:bottom w:val="single" w:sz="4" w:space="0" w:color="000000"/>
            </w:tcBorders>
            <w:shd w:val="clear" w:color="auto" w:fill="auto"/>
          </w:tcPr>
          <w:p w:rsidR="00DD153B" w:rsidRPr="0049147A" w:rsidRDefault="00DD153B" w:rsidP="00173FEC">
            <w:pPr>
              <w:rPr>
                <w:color w:val="FF0000"/>
                <w:sz w:val="20"/>
                <w:szCs w:val="20"/>
              </w:rPr>
            </w:pPr>
          </w:p>
          <w:p w:rsidR="00DD153B" w:rsidRPr="0049147A" w:rsidRDefault="00DD153B" w:rsidP="00DD153B">
            <w:pPr>
              <w:rPr>
                <w:color w:val="FF0000"/>
                <w:sz w:val="20"/>
                <w:szCs w:val="20"/>
              </w:rPr>
            </w:pPr>
          </w:p>
          <w:p w:rsidR="00FB33D6" w:rsidRPr="0049147A" w:rsidRDefault="00DD153B" w:rsidP="00DD153B">
            <w:pPr>
              <w:rPr>
                <w:color w:val="FF0000"/>
                <w:sz w:val="20"/>
                <w:szCs w:val="20"/>
              </w:rPr>
            </w:pPr>
            <w:r w:rsidRPr="0049147A">
              <w:rPr>
                <w:color w:val="FF0000"/>
                <w:sz w:val="20"/>
                <w:szCs w:val="20"/>
              </w:rPr>
              <w:t>6500</w:t>
            </w:r>
          </w:p>
        </w:tc>
        <w:tc>
          <w:tcPr>
            <w:tcW w:w="836" w:type="dxa"/>
            <w:tcBorders>
              <w:left w:val="single" w:sz="4" w:space="0" w:color="000000"/>
              <w:bottom w:val="single" w:sz="4" w:space="0" w:color="000000"/>
            </w:tcBorders>
            <w:shd w:val="clear" w:color="auto" w:fill="auto"/>
          </w:tcPr>
          <w:p w:rsidR="00DD153B" w:rsidRPr="0049147A" w:rsidRDefault="00DD153B" w:rsidP="00B217FA">
            <w:pPr>
              <w:rPr>
                <w:color w:val="FF0000"/>
                <w:sz w:val="20"/>
                <w:szCs w:val="20"/>
              </w:rPr>
            </w:pPr>
          </w:p>
          <w:p w:rsidR="00DD153B" w:rsidRPr="0049147A" w:rsidRDefault="00DD153B" w:rsidP="00DD153B">
            <w:pPr>
              <w:rPr>
                <w:color w:val="FF0000"/>
                <w:sz w:val="20"/>
                <w:szCs w:val="20"/>
              </w:rPr>
            </w:pPr>
          </w:p>
          <w:p w:rsidR="00FB33D6" w:rsidRPr="0049147A" w:rsidRDefault="006E4D69" w:rsidP="00DD153B">
            <w:pPr>
              <w:rPr>
                <w:color w:val="FF0000"/>
                <w:sz w:val="20"/>
                <w:szCs w:val="20"/>
              </w:rPr>
            </w:pPr>
            <w:r>
              <w:rPr>
                <w:color w:val="FF0000"/>
                <w:sz w:val="20"/>
                <w:szCs w:val="20"/>
              </w:rPr>
              <w:t>17840</w:t>
            </w:r>
          </w:p>
        </w:tc>
      </w:tr>
      <w:tr w:rsidR="006E4D69" w:rsidRPr="00CC1072" w:rsidTr="0055499B">
        <w:trPr>
          <w:trHeight w:val="835"/>
        </w:trPr>
        <w:tc>
          <w:tcPr>
            <w:tcW w:w="2467" w:type="dxa"/>
            <w:tcBorders>
              <w:left w:val="single" w:sz="4" w:space="0" w:color="000000"/>
              <w:bottom w:val="single" w:sz="4" w:space="0" w:color="000000"/>
            </w:tcBorders>
            <w:shd w:val="clear" w:color="auto" w:fill="auto"/>
            <w:vAlign w:val="center"/>
          </w:tcPr>
          <w:p w:rsidR="006E4D69" w:rsidRPr="00CC1072" w:rsidRDefault="006E4D69" w:rsidP="007459C3">
            <w:pPr>
              <w:snapToGrid w:val="0"/>
              <w:jc w:val="center"/>
            </w:pPr>
            <w:r w:rsidRPr="00CC1072">
              <w:t xml:space="preserve">Показатели спроса на   развитие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181" w:type="dxa"/>
            <w:tcBorders>
              <w:left w:val="single" w:sz="4" w:space="0" w:color="000000"/>
              <w:bottom w:val="single" w:sz="4" w:space="0" w:color="000000"/>
            </w:tcBorders>
            <w:shd w:val="clear" w:color="auto" w:fill="auto"/>
            <w:vAlign w:val="center"/>
          </w:tcPr>
          <w:p w:rsidR="006E4D69" w:rsidRPr="00CC1072" w:rsidRDefault="006E4D69" w:rsidP="007459C3">
            <w:pPr>
              <w:snapToGrid w:val="0"/>
              <w:jc w:val="center"/>
            </w:pPr>
            <w:r w:rsidRPr="00CC1072">
              <w:t>Общая протяженность улично-дорожной сети</w:t>
            </w:r>
          </w:p>
        </w:tc>
        <w:tc>
          <w:tcPr>
            <w:tcW w:w="595" w:type="dxa"/>
            <w:tcBorders>
              <w:left w:val="single" w:sz="4" w:space="0" w:color="000000"/>
              <w:bottom w:val="single" w:sz="4" w:space="0" w:color="000000"/>
            </w:tcBorders>
            <w:shd w:val="clear" w:color="auto" w:fill="auto"/>
            <w:vAlign w:val="bottom"/>
          </w:tcPr>
          <w:p w:rsidR="006E4D69" w:rsidRPr="00CC1072" w:rsidRDefault="006E4D69" w:rsidP="00173FEC">
            <w:pPr>
              <w:snapToGrid w:val="0"/>
              <w:jc w:val="center"/>
            </w:pPr>
            <w:r>
              <w:t>км</w:t>
            </w:r>
          </w:p>
        </w:tc>
        <w:tc>
          <w:tcPr>
            <w:tcW w:w="926" w:type="dxa"/>
            <w:tcBorders>
              <w:left w:val="single" w:sz="4" w:space="0" w:color="000000"/>
              <w:bottom w:val="single" w:sz="4" w:space="0" w:color="000000"/>
            </w:tcBorders>
            <w:shd w:val="clear" w:color="auto" w:fill="auto"/>
            <w:vAlign w:val="center"/>
          </w:tcPr>
          <w:p w:rsidR="006E4D69" w:rsidRPr="0049147A" w:rsidRDefault="006E4D69" w:rsidP="00073CF2">
            <w:pPr>
              <w:snapToGrid w:val="0"/>
              <w:jc w:val="center"/>
              <w:rPr>
                <w:color w:val="FF0000"/>
                <w:sz w:val="20"/>
                <w:szCs w:val="20"/>
              </w:rPr>
            </w:pPr>
            <w:r>
              <w:rPr>
                <w:color w:val="FF0000"/>
                <w:sz w:val="20"/>
                <w:szCs w:val="20"/>
              </w:rPr>
              <w:t>17,84</w:t>
            </w:r>
          </w:p>
        </w:tc>
        <w:tc>
          <w:tcPr>
            <w:tcW w:w="881" w:type="dxa"/>
            <w:tcBorders>
              <w:left w:val="single" w:sz="4" w:space="0" w:color="000000"/>
              <w:bottom w:val="single" w:sz="4" w:space="0" w:color="000000"/>
            </w:tcBorders>
            <w:shd w:val="clear" w:color="auto" w:fill="auto"/>
          </w:tcPr>
          <w:p w:rsidR="006E4D69" w:rsidRDefault="006E4D69" w:rsidP="00073CF2">
            <w:pPr>
              <w:rPr>
                <w:color w:val="FF0000"/>
                <w:sz w:val="20"/>
                <w:szCs w:val="20"/>
              </w:rPr>
            </w:pPr>
          </w:p>
          <w:p w:rsidR="006E4D69" w:rsidRDefault="006E4D69" w:rsidP="00073CF2">
            <w:r w:rsidRPr="00797300">
              <w:rPr>
                <w:color w:val="FF0000"/>
                <w:sz w:val="20"/>
                <w:szCs w:val="20"/>
              </w:rPr>
              <w:t>17,84</w:t>
            </w:r>
          </w:p>
        </w:tc>
        <w:tc>
          <w:tcPr>
            <w:tcW w:w="926" w:type="dxa"/>
            <w:tcBorders>
              <w:left w:val="single" w:sz="4" w:space="0" w:color="000000"/>
              <w:bottom w:val="single" w:sz="4" w:space="0" w:color="000000"/>
            </w:tcBorders>
            <w:shd w:val="clear" w:color="auto" w:fill="auto"/>
          </w:tcPr>
          <w:p w:rsidR="006E4D69" w:rsidRDefault="006E4D69" w:rsidP="00073CF2">
            <w:pPr>
              <w:rPr>
                <w:color w:val="FF0000"/>
                <w:sz w:val="20"/>
                <w:szCs w:val="20"/>
              </w:rPr>
            </w:pPr>
          </w:p>
          <w:p w:rsidR="006E4D69" w:rsidRDefault="006E4D69" w:rsidP="00073CF2">
            <w:r w:rsidRPr="00797300">
              <w:rPr>
                <w:color w:val="FF0000"/>
                <w:sz w:val="20"/>
                <w:szCs w:val="20"/>
              </w:rPr>
              <w:t>17,84</w:t>
            </w:r>
          </w:p>
        </w:tc>
        <w:tc>
          <w:tcPr>
            <w:tcW w:w="881" w:type="dxa"/>
            <w:tcBorders>
              <w:left w:val="single" w:sz="4" w:space="0" w:color="000000"/>
              <w:bottom w:val="single" w:sz="4" w:space="0" w:color="000000"/>
            </w:tcBorders>
            <w:shd w:val="clear" w:color="auto" w:fill="auto"/>
          </w:tcPr>
          <w:p w:rsidR="006E4D69" w:rsidRDefault="006E4D69" w:rsidP="00073CF2">
            <w:pPr>
              <w:rPr>
                <w:color w:val="FF0000"/>
                <w:sz w:val="20"/>
                <w:szCs w:val="20"/>
              </w:rPr>
            </w:pPr>
          </w:p>
          <w:p w:rsidR="006E4D69" w:rsidRDefault="006E4D69" w:rsidP="00073CF2">
            <w:r w:rsidRPr="00797300">
              <w:rPr>
                <w:color w:val="FF0000"/>
                <w:sz w:val="20"/>
                <w:szCs w:val="20"/>
              </w:rPr>
              <w:t>17,84</w:t>
            </w:r>
          </w:p>
        </w:tc>
        <w:tc>
          <w:tcPr>
            <w:tcW w:w="881" w:type="dxa"/>
            <w:tcBorders>
              <w:left w:val="single" w:sz="4" w:space="0" w:color="000000"/>
              <w:bottom w:val="single" w:sz="4" w:space="0" w:color="000000"/>
            </w:tcBorders>
            <w:shd w:val="clear" w:color="auto" w:fill="auto"/>
          </w:tcPr>
          <w:p w:rsidR="006E4D69" w:rsidRDefault="006E4D69" w:rsidP="00073CF2">
            <w:pPr>
              <w:rPr>
                <w:color w:val="FF0000"/>
                <w:sz w:val="20"/>
                <w:szCs w:val="20"/>
              </w:rPr>
            </w:pPr>
          </w:p>
          <w:p w:rsidR="006E4D69" w:rsidRDefault="006E4D69" w:rsidP="00073CF2">
            <w:r w:rsidRPr="00797300">
              <w:rPr>
                <w:color w:val="FF0000"/>
                <w:sz w:val="20"/>
                <w:szCs w:val="20"/>
              </w:rPr>
              <w:t>17,84</w:t>
            </w:r>
          </w:p>
        </w:tc>
        <w:tc>
          <w:tcPr>
            <w:tcW w:w="836" w:type="dxa"/>
            <w:tcBorders>
              <w:left w:val="single" w:sz="4" w:space="0" w:color="000000"/>
              <w:bottom w:val="single" w:sz="4" w:space="0" w:color="000000"/>
            </w:tcBorders>
            <w:shd w:val="clear" w:color="auto" w:fill="auto"/>
          </w:tcPr>
          <w:p w:rsidR="006E4D69" w:rsidRDefault="006E4D69" w:rsidP="00073CF2">
            <w:pPr>
              <w:rPr>
                <w:color w:val="FF0000"/>
                <w:sz w:val="20"/>
                <w:szCs w:val="20"/>
              </w:rPr>
            </w:pPr>
          </w:p>
          <w:p w:rsidR="006E4D69" w:rsidRDefault="006E4D69" w:rsidP="00073CF2">
            <w:r w:rsidRPr="00797300">
              <w:rPr>
                <w:color w:val="FF0000"/>
                <w:sz w:val="20"/>
                <w:szCs w:val="20"/>
              </w:rPr>
              <w:t>17,84</w:t>
            </w:r>
          </w:p>
        </w:tc>
      </w:tr>
      <w:tr w:rsidR="00892C51" w:rsidRPr="00CC1072" w:rsidTr="0055499B">
        <w:trPr>
          <w:trHeight w:val="961"/>
        </w:trPr>
        <w:tc>
          <w:tcPr>
            <w:tcW w:w="2467" w:type="dxa"/>
            <w:vMerge w:val="restart"/>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 xml:space="preserve">Показатели степени охвата потребителей </w:t>
            </w:r>
            <w:proofErr w:type="spellStart"/>
            <w:r w:rsidR="00DD045C" w:rsidRPr="00CC1072">
              <w:t>уличн</w:t>
            </w:r>
            <w:proofErr w:type="gramStart"/>
            <w:r w:rsidR="00DD045C" w:rsidRPr="00CC1072">
              <w:t>о</w:t>
            </w:r>
            <w:proofErr w:type="spellEnd"/>
            <w:r w:rsidR="00DD045C" w:rsidRPr="00CC1072">
              <w:t>-</w:t>
            </w:r>
            <w:proofErr w:type="gramEnd"/>
            <w:r w:rsidR="00DD045C" w:rsidRPr="00CC1072">
              <w:t xml:space="preserve"> дорожной сети</w:t>
            </w:r>
          </w:p>
        </w:tc>
        <w:tc>
          <w:tcPr>
            <w:tcW w:w="2181"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 xml:space="preserve">Транспортная обеспеченность </w:t>
            </w:r>
          </w:p>
        </w:tc>
        <w:tc>
          <w:tcPr>
            <w:tcW w:w="595"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w:t>
            </w:r>
          </w:p>
        </w:tc>
        <w:tc>
          <w:tcPr>
            <w:tcW w:w="926" w:type="dxa"/>
            <w:tcBorders>
              <w:left w:val="single" w:sz="4" w:space="0" w:color="000000"/>
              <w:bottom w:val="single" w:sz="4" w:space="0" w:color="000000"/>
            </w:tcBorders>
            <w:shd w:val="clear" w:color="auto" w:fill="auto"/>
            <w:vAlign w:val="center"/>
          </w:tcPr>
          <w:p w:rsidR="00892C51" w:rsidRPr="0049147A" w:rsidRDefault="00370411" w:rsidP="007459C3">
            <w:pPr>
              <w:snapToGrid w:val="0"/>
              <w:jc w:val="center"/>
              <w:rPr>
                <w:color w:val="FF0000"/>
                <w:sz w:val="20"/>
                <w:szCs w:val="20"/>
              </w:rPr>
            </w:pPr>
            <w:r w:rsidRPr="0049147A">
              <w:rPr>
                <w:color w:val="FF0000"/>
                <w:sz w:val="20"/>
                <w:szCs w:val="20"/>
              </w:rPr>
              <w:t>100</w:t>
            </w:r>
          </w:p>
        </w:tc>
        <w:tc>
          <w:tcPr>
            <w:tcW w:w="881" w:type="dxa"/>
            <w:tcBorders>
              <w:left w:val="single" w:sz="4" w:space="0" w:color="000000"/>
              <w:bottom w:val="single" w:sz="4" w:space="0" w:color="000000"/>
            </w:tcBorders>
            <w:shd w:val="clear" w:color="auto" w:fill="auto"/>
            <w:vAlign w:val="center"/>
          </w:tcPr>
          <w:p w:rsidR="00892C51" w:rsidRPr="0049147A" w:rsidRDefault="00370411" w:rsidP="007459C3">
            <w:pPr>
              <w:snapToGrid w:val="0"/>
              <w:jc w:val="center"/>
              <w:rPr>
                <w:color w:val="FF0000"/>
                <w:sz w:val="20"/>
                <w:szCs w:val="20"/>
              </w:rPr>
            </w:pPr>
            <w:r w:rsidRPr="0049147A">
              <w:rPr>
                <w:color w:val="FF0000"/>
                <w:sz w:val="20"/>
                <w:szCs w:val="20"/>
              </w:rPr>
              <w:t>100</w:t>
            </w:r>
          </w:p>
        </w:tc>
        <w:tc>
          <w:tcPr>
            <w:tcW w:w="926" w:type="dxa"/>
            <w:tcBorders>
              <w:left w:val="single" w:sz="4" w:space="0" w:color="000000"/>
              <w:bottom w:val="single" w:sz="4" w:space="0" w:color="000000"/>
            </w:tcBorders>
            <w:shd w:val="clear" w:color="auto" w:fill="auto"/>
            <w:vAlign w:val="center"/>
          </w:tcPr>
          <w:p w:rsidR="00892C51" w:rsidRPr="0049147A" w:rsidRDefault="00370411" w:rsidP="007459C3">
            <w:pPr>
              <w:snapToGrid w:val="0"/>
              <w:jc w:val="center"/>
              <w:rPr>
                <w:color w:val="FF0000"/>
                <w:sz w:val="20"/>
                <w:szCs w:val="20"/>
              </w:rPr>
            </w:pPr>
            <w:r w:rsidRPr="0049147A">
              <w:rPr>
                <w:color w:val="FF0000"/>
                <w:sz w:val="20"/>
                <w:szCs w:val="20"/>
              </w:rPr>
              <w:t>100</w:t>
            </w:r>
          </w:p>
        </w:tc>
        <w:tc>
          <w:tcPr>
            <w:tcW w:w="881" w:type="dxa"/>
            <w:tcBorders>
              <w:left w:val="single" w:sz="4" w:space="0" w:color="000000"/>
              <w:bottom w:val="single" w:sz="4" w:space="0" w:color="000000"/>
            </w:tcBorders>
            <w:shd w:val="clear" w:color="auto" w:fill="auto"/>
            <w:vAlign w:val="center"/>
          </w:tcPr>
          <w:p w:rsidR="00892C51" w:rsidRPr="0049147A" w:rsidRDefault="00370411" w:rsidP="007459C3">
            <w:pPr>
              <w:snapToGrid w:val="0"/>
              <w:jc w:val="center"/>
              <w:rPr>
                <w:color w:val="FF0000"/>
                <w:sz w:val="20"/>
                <w:szCs w:val="20"/>
              </w:rPr>
            </w:pPr>
            <w:r w:rsidRPr="0049147A">
              <w:rPr>
                <w:color w:val="FF0000"/>
                <w:sz w:val="20"/>
                <w:szCs w:val="20"/>
              </w:rPr>
              <w:t>100</w:t>
            </w:r>
          </w:p>
        </w:tc>
        <w:tc>
          <w:tcPr>
            <w:tcW w:w="881" w:type="dxa"/>
            <w:tcBorders>
              <w:left w:val="single" w:sz="4" w:space="0" w:color="000000"/>
              <w:bottom w:val="single" w:sz="4" w:space="0" w:color="000000"/>
            </w:tcBorders>
            <w:shd w:val="clear" w:color="auto" w:fill="auto"/>
            <w:vAlign w:val="center"/>
          </w:tcPr>
          <w:p w:rsidR="00892C51" w:rsidRPr="0049147A" w:rsidRDefault="00370411" w:rsidP="007459C3">
            <w:pPr>
              <w:snapToGrid w:val="0"/>
              <w:jc w:val="center"/>
              <w:rPr>
                <w:color w:val="FF0000"/>
                <w:sz w:val="20"/>
                <w:szCs w:val="20"/>
              </w:rPr>
            </w:pPr>
            <w:r w:rsidRPr="0049147A">
              <w:rPr>
                <w:color w:val="FF0000"/>
                <w:sz w:val="20"/>
                <w:szCs w:val="20"/>
              </w:rPr>
              <w:t>100</w:t>
            </w:r>
          </w:p>
        </w:tc>
        <w:tc>
          <w:tcPr>
            <w:tcW w:w="836" w:type="dxa"/>
            <w:tcBorders>
              <w:left w:val="single" w:sz="4" w:space="0" w:color="000000"/>
              <w:bottom w:val="single" w:sz="4" w:space="0" w:color="000000"/>
            </w:tcBorders>
            <w:shd w:val="clear" w:color="auto" w:fill="auto"/>
            <w:vAlign w:val="center"/>
          </w:tcPr>
          <w:p w:rsidR="00892C51" w:rsidRPr="0049147A" w:rsidRDefault="00370411" w:rsidP="007459C3">
            <w:pPr>
              <w:snapToGrid w:val="0"/>
              <w:jc w:val="center"/>
              <w:rPr>
                <w:color w:val="FF0000"/>
                <w:sz w:val="20"/>
                <w:szCs w:val="20"/>
              </w:rPr>
            </w:pPr>
            <w:r w:rsidRPr="0049147A">
              <w:rPr>
                <w:color w:val="FF0000"/>
                <w:sz w:val="20"/>
                <w:szCs w:val="20"/>
              </w:rPr>
              <w:t>100</w:t>
            </w:r>
          </w:p>
        </w:tc>
      </w:tr>
      <w:tr w:rsidR="00892C51" w:rsidRPr="00CC1072" w:rsidTr="0055499B">
        <w:trPr>
          <w:trHeight w:val="627"/>
        </w:trPr>
        <w:tc>
          <w:tcPr>
            <w:tcW w:w="2467" w:type="dxa"/>
            <w:vMerge/>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p>
        </w:tc>
        <w:tc>
          <w:tcPr>
            <w:tcW w:w="2181"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Безопасность дорожного движения</w:t>
            </w:r>
          </w:p>
        </w:tc>
        <w:tc>
          <w:tcPr>
            <w:tcW w:w="595"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w:t>
            </w:r>
          </w:p>
        </w:tc>
        <w:tc>
          <w:tcPr>
            <w:tcW w:w="926" w:type="dxa"/>
            <w:tcBorders>
              <w:left w:val="single" w:sz="4" w:space="0" w:color="000000"/>
              <w:bottom w:val="single" w:sz="4" w:space="0" w:color="000000"/>
            </w:tcBorders>
            <w:shd w:val="clear" w:color="auto" w:fill="auto"/>
            <w:vAlign w:val="center"/>
          </w:tcPr>
          <w:p w:rsidR="00892C51" w:rsidRPr="0049147A" w:rsidRDefault="00B81520" w:rsidP="007459C3">
            <w:pPr>
              <w:snapToGrid w:val="0"/>
              <w:jc w:val="center"/>
              <w:rPr>
                <w:color w:val="FF0000"/>
                <w:sz w:val="20"/>
                <w:szCs w:val="20"/>
              </w:rPr>
            </w:pPr>
            <w:r w:rsidRPr="0049147A">
              <w:rPr>
                <w:color w:val="FF0000"/>
                <w:sz w:val="20"/>
                <w:szCs w:val="20"/>
              </w:rPr>
              <w:t>6,25</w:t>
            </w:r>
          </w:p>
        </w:tc>
        <w:tc>
          <w:tcPr>
            <w:tcW w:w="881" w:type="dxa"/>
            <w:tcBorders>
              <w:left w:val="single" w:sz="4" w:space="0" w:color="000000"/>
              <w:bottom w:val="single" w:sz="4" w:space="0" w:color="000000"/>
            </w:tcBorders>
            <w:shd w:val="clear" w:color="auto" w:fill="auto"/>
            <w:vAlign w:val="center"/>
          </w:tcPr>
          <w:p w:rsidR="00892C51" w:rsidRPr="0049147A" w:rsidRDefault="00B81520" w:rsidP="007459C3">
            <w:pPr>
              <w:snapToGrid w:val="0"/>
              <w:jc w:val="center"/>
              <w:rPr>
                <w:color w:val="FF0000"/>
                <w:sz w:val="20"/>
                <w:szCs w:val="20"/>
              </w:rPr>
            </w:pPr>
            <w:r w:rsidRPr="0049147A">
              <w:rPr>
                <w:color w:val="FF0000"/>
                <w:sz w:val="20"/>
                <w:szCs w:val="20"/>
              </w:rPr>
              <w:t>12,5</w:t>
            </w:r>
          </w:p>
        </w:tc>
        <w:tc>
          <w:tcPr>
            <w:tcW w:w="926" w:type="dxa"/>
            <w:tcBorders>
              <w:left w:val="single" w:sz="4" w:space="0" w:color="000000"/>
              <w:bottom w:val="single" w:sz="4" w:space="0" w:color="000000"/>
            </w:tcBorders>
            <w:shd w:val="clear" w:color="auto" w:fill="auto"/>
            <w:vAlign w:val="center"/>
          </w:tcPr>
          <w:p w:rsidR="00892C51" w:rsidRPr="0049147A" w:rsidRDefault="00B81520" w:rsidP="007459C3">
            <w:pPr>
              <w:snapToGrid w:val="0"/>
              <w:jc w:val="center"/>
              <w:rPr>
                <w:color w:val="FF0000"/>
                <w:sz w:val="20"/>
                <w:szCs w:val="20"/>
              </w:rPr>
            </w:pPr>
            <w:r w:rsidRPr="0049147A">
              <w:rPr>
                <w:color w:val="FF0000"/>
                <w:sz w:val="20"/>
                <w:szCs w:val="20"/>
              </w:rPr>
              <w:t>18,75</w:t>
            </w:r>
          </w:p>
        </w:tc>
        <w:tc>
          <w:tcPr>
            <w:tcW w:w="881" w:type="dxa"/>
            <w:tcBorders>
              <w:left w:val="single" w:sz="4" w:space="0" w:color="000000"/>
              <w:bottom w:val="single" w:sz="4" w:space="0" w:color="000000"/>
            </w:tcBorders>
            <w:shd w:val="clear" w:color="auto" w:fill="auto"/>
            <w:vAlign w:val="center"/>
          </w:tcPr>
          <w:p w:rsidR="00892C51" w:rsidRPr="0049147A" w:rsidRDefault="00B81520" w:rsidP="007459C3">
            <w:pPr>
              <w:snapToGrid w:val="0"/>
              <w:jc w:val="center"/>
              <w:rPr>
                <w:color w:val="FF0000"/>
                <w:sz w:val="20"/>
                <w:szCs w:val="20"/>
              </w:rPr>
            </w:pPr>
            <w:r w:rsidRPr="0049147A">
              <w:rPr>
                <w:color w:val="FF0000"/>
                <w:sz w:val="20"/>
                <w:szCs w:val="20"/>
              </w:rPr>
              <w:t>25</w:t>
            </w:r>
          </w:p>
        </w:tc>
        <w:tc>
          <w:tcPr>
            <w:tcW w:w="881" w:type="dxa"/>
            <w:tcBorders>
              <w:left w:val="single" w:sz="4" w:space="0" w:color="000000"/>
              <w:bottom w:val="single" w:sz="4" w:space="0" w:color="000000"/>
            </w:tcBorders>
            <w:shd w:val="clear" w:color="auto" w:fill="auto"/>
            <w:vAlign w:val="center"/>
          </w:tcPr>
          <w:p w:rsidR="00892C51" w:rsidRPr="0049147A" w:rsidRDefault="00B81520" w:rsidP="007459C3">
            <w:pPr>
              <w:snapToGrid w:val="0"/>
              <w:jc w:val="center"/>
              <w:rPr>
                <w:color w:val="FF0000"/>
                <w:sz w:val="20"/>
                <w:szCs w:val="20"/>
              </w:rPr>
            </w:pPr>
            <w:r w:rsidRPr="0049147A">
              <w:rPr>
                <w:color w:val="FF0000"/>
                <w:sz w:val="20"/>
                <w:szCs w:val="20"/>
              </w:rPr>
              <w:t>31,25</w:t>
            </w:r>
          </w:p>
        </w:tc>
        <w:tc>
          <w:tcPr>
            <w:tcW w:w="836" w:type="dxa"/>
            <w:tcBorders>
              <w:left w:val="single" w:sz="4" w:space="0" w:color="000000"/>
              <w:bottom w:val="single" w:sz="4" w:space="0" w:color="000000"/>
            </w:tcBorders>
            <w:shd w:val="clear" w:color="auto" w:fill="auto"/>
            <w:vAlign w:val="center"/>
          </w:tcPr>
          <w:p w:rsidR="00892C51" w:rsidRPr="0049147A" w:rsidRDefault="00B81520" w:rsidP="007459C3">
            <w:pPr>
              <w:snapToGrid w:val="0"/>
              <w:jc w:val="center"/>
              <w:rPr>
                <w:color w:val="FF0000"/>
                <w:sz w:val="20"/>
                <w:szCs w:val="20"/>
              </w:rPr>
            </w:pPr>
            <w:r w:rsidRPr="0049147A">
              <w:rPr>
                <w:color w:val="FF0000"/>
                <w:sz w:val="20"/>
                <w:szCs w:val="20"/>
              </w:rPr>
              <w:t>100</w:t>
            </w:r>
          </w:p>
        </w:tc>
      </w:tr>
      <w:tr w:rsidR="00892C51" w:rsidRPr="00CC1072" w:rsidTr="0055499B">
        <w:trPr>
          <w:trHeight w:val="411"/>
        </w:trPr>
        <w:tc>
          <w:tcPr>
            <w:tcW w:w="2467" w:type="dxa"/>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 xml:space="preserve">Показатели надежности </w:t>
            </w:r>
            <w:r w:rsidR="004D5203" w:rsidRPr="00CC1072">
              <w:t xml:space="preserve"> </w:t>
            </w:r>
            <w:proofErr w:type="spellStart"/>
            <w:r w:rsidR="004D5203" w:rsidRPr="00CC1072">
              <w:t>уличн</w:t>
            </w:r>
            <w:proofErr w:type="gramStart"/>
            <w:r w:rsidR="004D5203" w:rsidRPr="00CC1072">
              <w:t>о</w:t>
            </w:r>
            <w:proofErr w:type="spellEnd"/>
            <w:r w:rsidR="004D5203" w:rsidRPr="00CC1072">
              <w:t>-</w:t>
            </w:r>
            <w:proofErr w:type="gramEnd"/>
            <w:r w:rsidR="004D5203" w:rsidRPr="00CC1072">
              <w:t xml:space="preserve"> дорожной сети</w:t>
            </w:r>
          </w:p>
        </w:tc>
        <w:tc>
          <w:tcPr>
            <w:tcW w:w="2181" w:type="dxa"/>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Объем реконструкции сетей (за год)*</w:t>
            </w:r>
          </w:p>
        </w:tc>
        <w:tc>
          <w:tcPr>
            <w:tcW w:w="595"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км</w:t>
            </w:r>
          </w:p>
        </w:tc>
        <w:tc>
          <w:tcPr>
            <w:tcW w:w="926" w:type="dxa"/>
            <w:tcBorders>
              <w:left w:val="single" w:sz="4" w:space="0" w:color="000000"/>
              <w:bottom w:val="single" w:sz="4" w:space="0" w:color="000000"/>
            </w:tcBorders>
            <w:shd w:val="clear" w:color="auto" w:fill="auto"/>
            <w:vAlign w:val="center"/>
          </w:tcPr>
          <w:p w:rsidR="00892C51" w:rsidRPr="0049147A" w:rsidRDefault="00D42727" w:rsidP="007459C3">
            <w:pPr>
              <w:snapToGrid w:val="0"/>
              <w:jc w:val="center"/>
              <w:rPr>
                <w:color w:val="FF0000"/>
                <w:sz w:val="20"/>
                <w:szCs w:val="20"/>
              </w:rPr>
            </w:pPr>
            <w:r w:rsidRPr="0049147A">
              <w:rPr>
                <w:color w:val="FF0000"/>
                <w:sz w:val="20"/>
                <w:szCs w:val="20"/>
              </w:rPr>
              <w:t>1,3</w:t>
            </w:r>
          </w:p>
        </w:tc>
        <w:tc>
          <w:tcPr>
            <w:tcW w:w="881" w:type="dxa"/>
            <w:tcBorders>
              <w:left w:val="single" w:sz="4" w:space="0" w:color="000000"/>
              <w:bottom w:val="single" w:sz="4" w:space="0" w:color="000000"/>
            </w:tcBorders>
            <w:shd w:val="clear" w:color="auto" w:fill="auto"/>
            <w:vAlign w:val="center"/>
          </w:tcPr>
          <w:p w:rsidR="00892C51" w:rsidRPr="0049147A" w:rsidRDefault="00D42727" w:rsidP="007459C3">
            <w:pPr>
              <w:snapToGrid w:val="0"/>
              <w:jc w:val="center"/>
              <w:rPr>
                <w:color w:val="FF0000"/>
                <w:sz w:val="20"/>
                <w:szCs w:val="20"/>
              </w:rPr>
            </w:pPr>
            <w:r w:rsidRPr="0049147A">
              <w:rPr>
                <w:color w:val="FF0000"/>
                <w:sz w:val="20"/>
                <w:szCs w:val="20"/>
              </w:rPr>
              <w:t>1,3</w:t>
            </w:r>
          </w:p>
        </w:tc>
        <w:tc>
          <w:tcPr>
            <w:tcW w:w="926" w:type="dxa"/>
            <w:tcBorders>
              <w:left w:val="single" w:sz="4" w:space="0" w:color="000000"/>
              <w:bottom w:val="single" w:sz="4" w:space="0" w:color="000000"/>
            </w:tcBorders>
            <w:shd w:val="clear" w:color="auto" w:fill="auto"/>
            <w:vAlign w:val="center"/>
          </w:tcPr>
          <w:p w:rsidR="00892C51" w:rsidRPr="0049147A" w:rsidRDefault="00D42727" w:rsidP="007459C3">
            <w:pPr>
              <w:snapToGrid w:val="0"/>
              <w:jc w:val="center"/>
              <w:rPr>
                <w:color w:val="FF0000"/>
                <w:sz w:val="20"/>
                <w:szCs w:val="20"/>
              </w:rPr>
            </w:pPr>
            <w:r w:rsidRPr="0049147A">
              <w:rPr>
                <w:color w:val="FF0000"/>
                <w:sz w:val="20"/>
                <w:szCs w:val="20"/>
              </w:rPr>
              <w:t>1,3</w:t>
            </w:r>
          </w:p>
        </w:tc>
        <w:tc>
          <w:tcPr>
            <w:tcW w:w="881" w:type="dxa"/>
            <w:tcBorders>
              <w:left w:val="single" w:sz="4" w:space="0" w:color="000000"/>
              <w:bottom w:val="single" w:sz="4" w:space="0" w:color="000000"/>
            </w:tcBorders>
            <w:shd w:val="clear" w:color="auto" w:fill="auto"/>
            <w:vAlign w:val="center"/>
          </w:tcPr>
          <w:p w:rsidR="00892C51" w:rsidRPr="0049147A" w:rsidRDefault="00D42727" w:rsidP="007459C3">
            <w:pPr>
              <w:snapToGrid w:val="0"/>
              <w:jc w:val="center"/>
              <w:rPr>
                <w:color w:val="FF0000"/>
                <w:sz w:val="20"/>
                <w:szCs w:val="20"/>
              </w:rPr>
            </w:pPr>
            <w:r w:rsidRPr="0049147A">
              <w:rPr>
                <w:color w:val="FF0000"/>
                <w:sz w:val="20"/>
                <w:szCs w:val="20"/>
              </w:rPr>
              <w:t>1,3</w:t>
            </w:r>
          </w:p>
        </w:tc>
        <w:tc>
          <w:tcPr>
            <w:tcW w:w="881" w:type="dxa"/>
            <w:tcBorders>
              <w:left w:val="single" w:sz="4" w:space="0" w:color="000000"/>
              <w:bottom w:val="single" w:sz="4" w:space="0" w:color="000000"/>
            </w:tcBorders>
            <w:shd w:val="clear" w:color="auto" w:fill="auto"/>
            <w:vAlign w:val="center"/>
          </w:tcPr>
          <w:p w:rsidR="00892C51" w:rsidRPr="0049147A" w:rsidRDefault="00D42727" w:rsidP="007459C3">
            <w:pPr>
              <w:snapToGrid w:val="0"/>
              <w:jc w:val="center"/>
              <w:rPr>
                <w:color w:val="FF0000"/>
                <w:sz w:val="20"/>
                <w:szCs w:val="20"/>
              </w:rPr>
            </w:pPr>
            <w:r w:rsidRPr="0049147A">
              <w:rPr>
                <w:color w:val="FF0000"/>
                <w:sz w:val="20"/>
                <w:szCs w:val="20"/>
              </w:rPr>
              <w:t>1,3</w:t>
            </w:r>
          </w:p>
        </w:tc>
        <w:tc>
          <w:tcPr>
            <w:tcW w:w="836" w:type="dxa"/>
            <w:tcBorders>
              <w:left w:val="single" w:sz="4" w:space="0" w:color="000000"/>
              <w:bottom w:val="single" w:sz="4" w:space="0" w:color="000000"/>
            </w:tcBorders>
            <w:shd w:val="clear" w:color="auto" w:fill="auto"/>
            <w:vAlign w:val="center"/>
          </w:tcPr>
          <w:p w:rsidR="00892C51" w:rsidRPr="0049147A" w:rsidRDefault="006E4D69" w:rsidP="007459C3">
            <w:pPr>
              <w:snapToGrid w:val="0"/>
              <w:jc w:val="center"/>
              <w:rPr>
                <w:color w:val="FF0000"/>
                <w:sz w:val="20"/>
                <w:szCs w:val="20"/>
              </w:rPr>
            </w:pPr>
            <w:r>
              <w:rPr>
                <w:color w:val="FF0000"/>
                <w:sz w:val="20"/>
                <w:szCs w:val="20"/>
              </w:rPr>
              <w:t>17,84</w:t>
            </w:r>
          </w:p>
        </w:tc>
      </w:tr>
    </w:tbl>
    <w:p w:rsidR="00892C51" w:rsidRPr="00CC1072" w:rsidRDefault="00892C51" w:rsidP="00892C51">
      <w:pPr>
        <w:shd w:val="clear" w:color="auto" w:fill="FFFFFF"/>
        <w:jc w:val="both"/>
        <w:rPr>
          <w:b/>
          <w:bCs/>
        </w:rPr>
      </w:pPr>
    </w:p>
    <w:p w:rsidR="00892C51" w:rsidRPr="00CC1072" w:rsidRDefault="00892C51" w:rsidP="00472505">
      <w:pPr>
        <w:pStyle w:val="a6"/>
        <w:jc w:val="both"/>
        <w:rPr>
          <w:rFonts w:ascii="Times New Roman" w:hAnsi="Times New Roman" w:cs="Times New Roman"/>
          <w:sz w:val="24"/>
          <w:szCs w:val="24"/>
        </w:rPr>
      </w:pPr>
    </w:p>
    <w:p w:rsidR="00ED142E" w:rsidRPr="00CC1072" w:rsidRDefault="00ED142E" w:rsidP="00ED142E">
      <w:pPr>
        <w:pStyle w:val="a6"/>
        <w:jc w:val="both"/>
        <w:rPr>
          <w:rFonts w:ascii="Times New Roman" w:hAnsi="Times New Roman" w:cs="Times New Roman"/>
          <w:sz w:val="16"/>
          <w:szCs w:val="16"/>
        </w:rPr>
      </w:pPr>
    </w:p>
    <w:p w:rsidR="00ED142E" w:rsidRPr="00C65C81" w:rsidRDefault="00892C51" w:rsidP="00892C51">
      <w:pPr>
        <w:pStyle w:val="a4"/>
        <w:spacing w:before="0" w:beforeAutospacing="0" w:after="150" w:afterAutospacing="0" w:line="238" w:lineRule="atLeast"/>
        <w:ind w:left="360"/>
        <w:rPr>
          <w:b/>
          <w:color w:val="242424"/>
        </w:rPr>
      </w:pPr>
      <w:r w:rsidRPr="00C65C81">
        <w:rPr>
          <w:b/>
          <w:color w:val="242424"/>
        </w:rPr>
        <w:t>5.</w:t>
      </w:r>
      <w:r w:rsidR="0020024C" w:rsidRPr="00C65C81">
        <w:rPr>
          <w:b/>
          <w:color w:val="242424"/>
        </w:rPr>
        <w:t>Перечень и очередность реализации мероприятий по развитию транспортной инфраструктуры поселения.</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CC1072">
        <w:rPr>
          <w:rFonts w:ascii="Times New Roman" w:hAnsi="Times New Roman" w:cs="Times New Roman"/>
          <w:sz w:val="24"/>
          <w:szCs w:val="24"/>
        </w:rPr>
        <w:t>СНиП</w:t>
      </w:r>
      <w:proofErr w:type="spellEnd"/>
      <w:r w:rsidRPr="00CC1072">
        <w:rPr>
          <w:rFonts w:ascii="Times New Roman" w:hAnsi="Times New Roman" w:cs="Times New Roman"/>
          <w:sz w:val="24"/>
          <w:szCs w:val="24"/>
        </w:rPr>
        <w:t xml:space="preserve"> 2.07.01-89»:</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проезды.</w:t>
      </w:r>
    </w:p>
    <w:p w:rsidR="003C2012" w:rsidRPr="00CC1072" w:rsidRDefault="003C2012" w:rsidP="003C2012">
      <w:pPr>
        <w:pStyle w:val="a6"/>
        <w:ind w:firstLine="284"/>
        <w:jc w:val="both"/>
        <w:rPr>
          <w:rFonts w:ascii="Times New Roman" w:hAnsi="Times New Roman" w:cs="Times New Roman"/>
          <w:sz w:val="16"/>
          <w:szCs w:val="16"/>
        </w:rPr>
      </w:pPr>
    </w:p>
    <w:p w:rsidR="003C2012" w:rsidRPr="00CC1072" w:rsidRDefault="003C2012" w:rsidP="003C2012">
      <w:pPr>
        <w:pStyle w:val="a6"/>
        <w:ind w:firstLine="284"/>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sidR="00472505" w:rsidRPr="00CC1072">
        <w:rPr>
          <w:rFonts w:ascii="Times New Roman" w:hAnsi="Times New Roman" w:cs="Times New Roman"/>
          <w:sz w:val="24"/>
          <w:szCs w:val="24"/>
        </w:rPr>
        <w:t>5</w:t>
      </w:r>
      <w:r w:rsidRPr="00CC1072">
        <w:rPr>
          <w:rFonts w:ascii="Times New Roman" w:hAnsi="Times New Roman" w:cs="Times New Roman"/>
          <w:sz w:val="24"/>
          <w:szCs w:val="24"/>
        </w:rPr>
        <w:t>.</w:t>
      </w:r>
    </w:p>
    <w:p w:rsidR="003C2012" w:rsidRPr="00CC1072" w:rsidRDefault="003C2012" w:rsidP="003C2012">
      <w:pPr>
        <w:pStyle w:val="a6"/>
        <w:ind w:firstLine="284"/>
        <w:rPr>
          <w:rFonts w:ascii="Times New Roman" w:hAnsi="Times New Roman" w:cs="Times New Roman"/>
          <w:sz w:val="16"/>
          <w:szCs w:val="16"/>
        </w:rPr>
      </w:pPr>
    </w:p>
    <w:p w:rsidR="003C2012" w:rsidRDefault="003C2012" w:rsidP="003C2012">
      <w:pPr>
        <w:pStyle w:val="12"/>
        <w:rPr>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2425"/>
        <w:gridCol w:w="914"/>
        <w:gridCol w:w="901"/>
        <w:gridCol w:w="1629"/>
      </w:tblGrid>
      <w:tr w:rsidR="00B85542" w:rsidRPr="00DB4633" w:rsidTr="00565D77">
        <w:trPr>
          <w:trHeight w:val="253"/>
        </w:trPr>
        <w:tc>
          <w:tcPr>
            <w:tcW w:w="1313"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Населенный пункт</w:t>
            </w:r>
          </w:p>
        </w:tc>
        <w:tc>
          <w:tcPr>
            <w:tcW w:w="1523"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Показатели</w:t>
            </w:r>
          </w:p>
        </w:tc>
        <w:tc>
          <w:tcPr>
            <w:tcW w:w="574"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 xml:space="preserve">Ед. </w:t>
            </w:r>
            <w:proofErr w:type="spellStart"/>
            <w:r w:rsidRPr="00DB4633">
              <w:rPr>
                <w:rFonts w:ascii="Times New Roman" w:hAnsi="Times New Roman" w:cs="Times New Roman"/>
              </w:rPr>
              <w:t>изм</w:t>
            </w:r>
            <w:proofErr w:type="spellEnd"/>
            <w:r w:rsidRPr="00DB4633">
              <w:rPr>
                <w:rFonts w:ascii="Times New Roman" w:hAnsi="Times New Roman" w:cs="Times New Roman"/>
              </w:rPr>
              <w:t>.</w:t>
            </w:r>
          </w:p>
        </w:tc>
        <w:tc>
          <w:tcPr>
            <w:tcW w:w="566"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Кол-во</w:t>
            </w:r>
          </w:p>
        </w:tc>
        <w:tc>
          <w:tcPr>
            <w:tcW w:w="1023"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 xml:space="preserve">Реконструкция  на 1 </w:t>
            </w:r>
            <w:proofErr w:type="spellStart"/>
            <w:r w:rsidRPr="00DB4633">
              <w:rPr>
                <w:rFonts w:ascii="Times New Roman" w:hAnsi="Times New Roman" w:cs="Times New Roman"/>
              </w:rPr>
              <w:t>оч</w:t>
            </w:r>
            <w:proofErr w:type="spellEnd"/>
            <w:r w:rsidRPr="00DB4633">
              <w:rPr>
                <w:rFonts w:ascii="Times New Roman" w:hAnsi="Times New Roman" w:cs="Times New Roman"/>
              </w:rPr>
              <w:t>.</w:t>
            </w:r>
          </w:p>
        </w:tc>
      </w:tr>
      <w:tr w:rsidR="00B85542" w:rsidRPr="00DB4633" w:rsidTr="00565D77">
        <w:trPr>
          <w:trHeight w:val="253"/>
        </w:trPr>
        <w:tc>
          <w:tcPr>
            <w:tcW w:w="1313" w:type="pct"/>
            <w:vMerge/>
            <w:shd w:val="clear" w:color="auto" w:fill="auto"/>
          </w:tcPr>
          <w:p w:rsidR="00B85542" w:rsidRPr="00DB4633" w:rsidRDefault="00B85542" w:rsidP="009B1DF0">
            <w:pPr>
              <w:pStyle w:val="a6"/>
              <w:jc w:val="center"/>
              <w:rPr>
                <w:rFonts w:ascii="Times New Roman" w:hAnsi="Times New Roman" w:cs="Times New Roman"/>
              </w:rPr>
            </w:pPr>
          </w:p>
        </w:tc>
        <w:tc>
          <w:tcPr>
            <w:tcW w:w="1523" w:type="pct"/>
            <w:vMerge/>
            <w:shd w:val="clear" w:color="auto" w:fill="auto"/>
          </w:tcPr>
          <w:p w:rsidR="00B85542" w:rsidRPr="00DB4633" w:rsidRDefault="00B85542" w:rsidP="009B1DF0">
            <w:pPr>
              <w:pStyle w:val="a6"/>
              <w:jc w:val="center"/>
              <w:rPr>
                <w:rFonts w:ascii="Times New Roman" w:hAnsi="Times New Roman" w:cs="Times New Roman"/>
              </w:rPr>
            </w:pPr>
          </w:p>
        </w:tc>
        <w:tc>
          <w:tcPr>
            <w:tcW w:w="574" w:type="pct"/>
            <w:vMerge/>
            <w:shd w:val="clear" w:color="auto" w:fill="auto"/>
          </w:tcPr>
          <w:p w:rsidR="00B85542" w:rsidRPr="00DB4633" w:rsidRDefault="00B85542" w:rsidP="009B1DF0">
            <w:pPr>
              <w:pStyle w:val="a6"/>
              <w:jc w:val="center"/>
              <w:rPr>
                <w:rFonts w:ascii="Times New Roman" w:hAnsi="Times New Roman" w:cs="Times New Roman"/>
              </w:rPr>
            </w:pPr>
          </w:p>
        </w:tc>
        <w:tc>
          <w:tcPr>
            <w:tcW w:w="566" w:type="pct"/>
            <w:vMerge/>
            <w:shd w:val="clear" w:color="auto" w:fill="auto"/>
          </w:tcPr>
          <w:p w:rsidR="00B85542" w:rsidRPr="00DB4633" w:rsidRDefault="00B85542" w:rsidP="009B1DF0">
            <w:pPr>
              <w:pStyle w:val="a6"/>
              <w:jc w:val="center"/>
              <w:rPr>
                <w:rFonts w:ascii="Times New Roman" w:hAnsi="Times New Roman" w:cs="Times New Roman"/>
              </w:rPr>
            </w:pPr>
          </w:p>
        </w:tc>
        <w:tc>
          <w:tcPr>
            <w:tcW w:w="1023" w:type="pct"/>
            <w:vMerge/>
            <w:shd w:val="clear" w:color="auto" w:fill="auto"/>
          </w:tcPr>
          <w:p w:rsidR="00B85542" w:rsidRPr="00DB4633" w:rsidRDefault="00B85542" w:rsidP="009B1DF0">
            <w:pPr>
              <w:pStyle w:val="a6"/>
              <w:jc w:val="center"/>
              <w:rPr>
                <w:rFonts w:ascii="Times New Roman" w:hAnsi="Times New Roman" w:cs="Times New Roman"/>
              </w:rPr>
            </w:pPr>
          </w:p>
        </w:tc>
      </w:tr>
      <w:tr w:rsidR="00B85542" w:rsidRPr="00DB4633" w:rsidTr="00565D77">
        <w:trPr>
          <w:trHeight w:val="300"/>
        </w:trPr>
        <w:tc>
          <w:tcPr>
            <w:tcW w:w="1313" w:type="pct"/>
            <w:vMerge w:val="restart"/>
            <w:shd w:val="clear" w:color="auto" w:fill="auto"/>
          </w:tcPr>
          <w:p w:rsidR="00B85542" w:rsidRPr="00DB4633" w:rsidRDefault="00565D77" w:rsidP="009B1DF0">
            <w:pPr>
              <w:pStyle w:val="a6"/>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Обручевка</w:t>
            </w: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BC72CB" w:rsidP="009B1DF0">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11,</w:t>
            </w:r>
            <w:r w:rsidR="00565D77">
              <w:rPr>
                <w:rFonts w:ascii="Times New Roman" w:hAnsi="Times New Roman" w:cs="Times New Roman"/>
                <w:color w:val="31849B" w:themeColor="accent5" w:themeShade="BF"/>
              </w:rPr>
              <w:t>1</w:t>
            </w:r>
          </w:p>
        </w:tc>
        <w:tc>
          <w:tcPr>
            <w:tcW w:w="1023" w:type="pct"/>
            <w:shd w:val="clear" w:color="auto" w:fill="auto"/>
            <w:noWrap/>
          </w:tcPr>
          <w:p w:rsidR="00B85542" w:rsidRPr="00E2308D" w:rsidRDefault="00B85542" w:rsidP="009B1DF0">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0,6</w:t>
            </w:r>
          </w:p>
        </w:tc>
      </w:tr>
      <w:tr w:rsidR="00B85542" w:rsidRPr="00DB4633" w:rsidTr="00565D77">
        <w:trPr>
          <w:trHeight w:val="64"/>
        </w:trPr>
        <w:tc>
          <w:tcPr>
            <w:tcW w:w="1313" w:type="pct"/>
            <w:vMerge/>
            <w:shd w:val="clear" w:color="auto" w:fill="auto"/>
          </w:tcPr>
          <w:p w:rsidR="00B85542" w:rsidRPr="00DB4633" w:rsidRDefault="00B85542" w:rsidP="009B1DF0">
            <w:pPr>
              <w:pStyle w:val="a6"/>
              <w:rPr>
                <w:rFonts w:ascii="Times New Roman" w:hAnsi="Times New Roman" w:cs="Times New Roman"/>
              </w:rPr>
            </w:pP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2,8</w:t>
            </w:r>
          </w:p>
        </w:tc>
        <w:tc>
          <w:tcPr>
            <w:tcW w:w="1023" w:type="pct"/>
            <w:shd w:val="clear" w:color="auto" w:fill="auto"/>
            <w:noWrap/>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2,8</w:t>
            </w:r>
          </w:p>
        </w:tc>
      </w:tr>
      <w:tr w:rsidR="00B85542" w:rsidRPr="00DB4633" w:rsidTr="00565D77">
        <w:trPr>
          <w:trHeight w:val="300"/>
        </w:trPr>
        <w:tc>
          <w:tcPr>
            <w:tcW w:w="1313" w:type="pct"/>
            <w:vMerge w:val="restart"/>
            <w:shd w:val="clear" w:color="auto" w:fill="auto"/>
          </w:tcPr>
          <w:p w:rsidR="00B85542" w:rsidRPr="00DB4633" w:rsidRDefault="0049147A" w:rsidP="009B1DF0">
            <w:pPr>
              <w:pStyle w:val="a6"/>
              <w:rPr>
                <w:rFonts w:ascii="Times New Roman" w:hAnsi="Times New Roman" w:cs="Times New Roman"/>
              </w:rPr>
            </w:pPr>
            <w:proofErr w:type="spellStart"/>
            <w:r>
              <w:rPr>
                <w:rFonts w:ascii="Times New Roman" w:hAnsi="Times New Roman" w:cs="Times New Roman"/>
              </w:rPr>
              <w:t>П.</w:t>
            </w:r>
            <w:r w:rsidR="00565D77">
              <w:rPr>
                <w:rFonts w:ascii="Times New Roman" w:hAnsi="Times New Roman" w:cs="Times New Roman"/>
              </w:rPr>
              <w:t>Симбирка</w:t>
            </w:r>
            <w:proofErr w:type="spellEnd"/>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4,1</w:t>
            </w:r>
          </w:p>
        </w:tc>
        <w:tc>
          <w:tcPr>
            <w:tcW w:w="1023"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4,1</w:t>
            </w:r>
          </w:p>
        </w:tc>
      </w:tr>
      <w:tr w:rsidR="00B85542" w:rsidRPr="00DB4633" w:rsidTr="00565D77">
        <w:trPr>
          <w:trHeight w:val="64"/>
        </w:trPr>
        <w:tc>
          <w:tcPr>
            <w:tcW w:w="1313" w:type="pct"/>
            <w:vMerge/>
            <w:shd w:val="clear" w:color="auto" w:fill="auto"/>
          </w:tcPr>
          <w:p w:rsidR="00B85542" w:rsidRPr="00DB4633" w:rsidRDefault="00B85542" w:rsidP="009B1DF0">
            <w:pPr>
              <w:pStyle w:val="a6"/>
              <w:rPr>
                <w:rFonts w:ascii="Times New Roman" w:hAnsi="Times New Roman" w:cs="Times New Roman"/>
              </w:rPr>
            </w:pP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B85542" w:rsidP="009B1DF0">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2,0</w:t>
            </w:r>
          </w:p>
        </w:tc>
        <w:tc>
          <w:tcPr>
            <w:tcW w:w="1023" w:type="pct"/>
            <w:shd w:val="clear" w:color="auto" w:fill="auto"/>
            <w:noWrap/>
          </w:tcPr>
          <w:p w:rsidR="00B85542" w:rsidRPr="00E2308D" w:rsidRDefault="00B85542" w:rsidP="009B1DF0">
            <w:pPr>
              <w:pStyle w:val="a6"/>
              <w:jc w:val="center"/>
              <w:rPr>
                <w:rFonts w:ascii="Times New Roman" w:hAnsi="Times New Roman" w:cs="Times New Roman"/>
                <w:color w:val="31849B" w:themeColor="accent5" w:themeShade="BF"/>
              </w:rPr>
            </w:pPr>
            <w:r w:rsidRPr="00E2308D">
              <w:rPr>
                <w:rFonts w:ascii="Times New Roman" w:hAnsi="Times New Roman" w:cs="Times New Roman"/>
                <w:color w:val="31849B" w:themeColor="accent5" w:themeShade="BF"/>
              </w:rPr>
              <w:t>2,0</w:t>
            </w:r>
          </w:p>
        </w:tc>
      </w:tr>
      <w:tr w:rsidR="00B85542" w:rsidRPr="00DB4633" w:rsidTr="00565D77">
        <w:trPr>
          <w:trHeight w:val="300"/>
        </w:trPr>
        <w:tc>
          <w:tcPr>
            <w:tcW w:w="1313" w:type="pct"/>
            <w:vMerge/>
            <w:shd w:val="clear" w:color="auto" w:fill="auto"/>
          </w:tcPr>
          <w:p w:rsidR="00B85542" w:rsidRPr="00DB4633" w:rsidRDefault="00B85542" w:rsidP="009B1DF0">
            <w:pPr>
              <w:pStyle w:val="a6"/>
              <w:rPr>
                <w:rFonts w:ascii="Times New Roman" w:hAnsi="Times New Roman" w:cs="Times New Roman"/>
              </w:rPr>
            </w:pP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2,1</w:t>
            </w:r>
          </w:p>
        </w:tc>
        <w:tc>
          <w:tcPr>
            <w:tcW w:w="1023" w:type="pct"/>
            <w:shd w:val="clear" w:color="auto" w:fill="auto"/>
            <w:noWrap/>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2,1</w:t>
            </w:r>
          </w:p>
        </w:tc>
      </w:tr>
      <w:tr w:rsidR="00B85542" w:rsidRPr="00DB4633" w:rsidTr="00565D77">
        <w:trPr>
          <w:trHeight w:val="300"/>
        </w:trPr>
        <w:tc>
          <w:tcPr>
            <w:tcW w:w="1313" w:type="pct"/>
            <w:vMerge w:val="restart"/>
            <w:shd w:val="clear" w:color="auto" w:fill="auto"/>
          </w:tcPr>
          <w:p w:rsidR="00B85542" w:rsidRPr="00DB4633" w:rsidRDefault="0049147A" w:rsidP="009B1DF0">
            <w:pPr>
              <w:pStyle w:val="a6"/>
              <w:rPr>
                <w:rFonts w:ascii="Times New Roman" w:hAnsi="Times New Roman" w:cs="Times New Roman"/>
              </w:rPr>
            </w:pPr>
            <w:r>
              <w:rPr>
                <w:rFonts w:ascii="Times New Roman" w:hAnsi="Times New Roman" w:cs="Times New Roman"/>
              </w:rPr>
              <w:t>П.</w:t>
            </w:r>
            <w:r w:rsidR="00565D77">
              <w:rPr>
                <w:rFonts w:ascii="Times New Roman" w:hAnsi="Times New Roman" w:cs="Times New Roman"/>
              </w:rPr>
              <w:t>Михайловка</w:t>
            </w: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2,7</w:t>
            </w:r>
          </w:p>
        </w:tc>
        <w:tc>
          <w:tcPr>
            <w:tcW w:w="1023"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2,7</w:t>
            </w:r>
          </w:p>
        </w:tc>
      </w:tr>
      <w:tr w:rsidR="00B85542" w:rsidRPr="00DB4633" w:rsidTr="00565D77">
        <w:trPr>
          <w:trHeight w:val="64"/>
        </w:trPr>
        <w:tc>
          <w:tcPr>
            <w:tcW w:w="1313" w:type="pct"/>
            <w:vMerge/>
            <w:shd w:val="clear" w:color="auto" w:fill="auto"/>
          </w:tcPr>
          <w:p w:rsidR="00B85542" w:rsidRPr="00DB4633" w:rsidRDefault="00B85542" w:rsidP="009B1DF0">
            <w:pPr>
              <w:pStyle w:val="a6"/>
              <w:rPr>
                <w:rFonts w:ascii="Times New Roman" w:hAnsi="Times New Roman" w:cs="Times New Roman"/>
              </w:rPr>
            </w:pP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1,7</w:t>
            </w:r>
          </w:p>
        </w:tc>
        <w:tc>
          <w:tcPr>
            <w:tcW w:w="1023" w:type="pct"/>
            <w:shd w:val="clear" w:color="auto" w:fill="auto"/>
            <w:noWrap/>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1,7</w:t>
            </w:r>
          </w:p>
        </w:tc>
      </w:tr>
      <w:tr w:rsidR="00B85542" w:rsidRPr="00DB4633" w:rsidTr="00565D77">
        <w:trPr>
          <w:trHeight w:val="300"/>
        </w:trPr>
        <w:tc>
          <w:tcPr>
            <w:tcW w:w="1313" w:type="pct"/>
            <w:vMerge/>
            <w:shd w:val="clear" w:color="auto" w:fill="auto"/>
          </w:tcPr>
          <w:p w:rsidR="00B85542" w:rsidRPr="00DB4633" w:rsidRDefault="00B85542" w:rsidP="009B1DF0">
            <w:pPr>
              <w:pStyle w:val="a6"/>
              <w:rPr>
                <w:rFonts w:ascii="Times New Roman" w:hAnsi="Times New Roman" w:cs="Times New Roman"/>
              </w:rPr>
            </w:pPr>
          </w:p>
        </w:tc>
        <w:tc>
          <w:tcPr>
            <w:tcW w:w="1523"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74"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66" w:type="pct"/>
            <w:shd w:val="clear" w:color="auto" w:fill="auto"/>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1,0</w:t>
            </w:r>
          </w:p>
        </w:tc>
        <w:tc>
          <w:tcPr>
            <w:tcW w:w="1023" w:type="pct"/>
            <w:shd w:val="clear" w:color="auto" w:fill="auto"/>
            <w:noWrap/>
          </w:tcPr>
          <w:p w:rsidR="00B85542" w:rsidRPr="00E2308D" w:rsidRDefault="00565D77" w:rsidP="009B1DF0">
            <w:pPr>
              <w:pStyle w:val="a6"/>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1,0</w:t>
            </w:r>
          </w:p>
        </w:tc>
      </w:tr>
    </w:tbl>
    <w:p w:rsidR="00B22D5B" w:rsidRDefault="00B22D5B" w:rsidP="003C2012">
      <w:pPr>
        <w:pStyle w:val="12"/>
        <w:rPr>
          <w:sz w:val="16"/>
          <w:szCs w:val="16"/>
        </w:rPr>
      </w:pPr>
    </w:p>
    <w:p w:rsidR="00B22D5B" w:rsidRDefault="00B22D5B" w:rsidP="003C2012">
      <w:pPr>
        <w:pStyle w:val="12"/>
        <w:rPr>
          <w:sz w:val="16"/>
          <w:szCs w:val="16"/>
        </w:rPr>
      </w:pPr>
    </w:p>
    <w:p w:rsidR="00B22D5B" w:rsidRDefault="00B22D5B" w:rsidP="003C2012">
      <w:pPr>
        <w:pStyle w:val="12"/>
        <w:rPr>
          <w:sz w:val="16"/>
          <w:szCs w:val="16"/>
        </w:rPr>
      </w:pPr>
    </w:p>
    <w:p w:rsidR="00B22D5B" w:rsidRPr="00CC1072" w:rsidRDefault="00B22D5B" w:rsidP="003C2012">
      <w:pPr>
        <w:pStyle w:val="12"/>
        <w:rPr>
          <w:sz w:val="16"/>
          <w:szCs w:val="16"/>
        </w:rPr>
      </w:pP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CC1072" w:rsidRDefault="003C2012" w:rsidP="003C2012">
      <w:pPr>
        <w:pStyle w:val="a6"/>
        <w:rPr>
          <w:rFonts w:ascii="Times New Roman" w:hAnsi="Times New Roman" w:cs="Times New Roman"/>
          <w:sz w:val="16"/>
          <w:szCs w:val="16"/>
        </w:rPr>
      </w:pP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sidR="00AB7C58">
        <w:rPr>
          <w:rFonts w:ascii="Times New Roman" w:hAnsi="Times New Roman" w:cs="Times New Roman"/>
          <w:sz w:val="24"/>
          <w:szCs w:val="24"/>
        </w:rPr>
        <w:t>1,57</w:t>
      </w:r>
      <w:r w:rsidRPr="00CC1072">
        <w:rPr>
          <w:rFonts w:ascii="Times New Roman" w:hAnsi="Times New Roman" w:cs="Times New Roman"/>
          <w:sz w:val="24"/>
          <w:szCs w:val="24"/>
        </w:rPr>
        <w:t xml:space="preserve"> тыс. чел. Расчетное количество автомобилей составит </w:t>
      </w:r>
      <w:r w:rsidR="00AB7C58">
        <w:rPr>
          <w:rFonts w:ascii="Times New Roman" w:hAnsi="Times New Roman" w:cs="Times New Roman"/>
          <w:sz w:val="24"/>
          <w:szCs w:val="24"/>
        </w:rPr>
        <w:t>549</w:t>
      </w:r>
      <w:r w:rsidRPr="00CC1072">
        <w:rPr>
          <w:rFonts w:ascii="Times New Roman" w:hAnsi="Times New Roman" w:cs="Times New Roman"/>
          <w:sz w:val="24"/>
          <w:szCs w:val="24"/>
        </w:rPr>
        <w:t xml:space="preserve"> единицы.</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согласно п. 11.27, потребность в АЗС составляет: одна топливораздаточная колонка на 1200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sidR="00AB7C58">
        <w:rPr>
          <w:rFonts w:ascii="Times New Roman" w:hAnsi="Times New Roman" w:cs="Times New Roman"/>
          <w:sz w:val="24"/>
          <w:szCs w:val="24"/>
        </w:rPr>
        <w:t>3</w:t>
      </w:r>
      <w:r w:rsidRPr="00CC1072">
        <w:rPr>
          <w:rFonts w:ascii="Times New Roman" w:hAnsi="Times New Roman" w:cs="Times New Roman"/>
          <w:sz w:val="24"/>
          <w:szCs w:val="24"/>
        </w:rPr>
        <w:t xml:space="preserve"> пост</w:t>
      </w:r>
      <w:r w:rsidR="00AB7C58">
        <w:rPr>
          <w:rFonts w:ascii="Times New Roman" w:hAnsi="Times New Roman" w:cs="Times New Roman"/>
          <w:sz w:val="24"/>
          <w:szCs w:val="24"/>
        </w:rPr>
        <w:t>а</w:t>
      </w:r>
      <w:r w:rsidRPr="00CC1072">
        <w:rPr>
          <w:rFonts w:ascii="Times New Roman" w:hAnsi="Times New Roman" w:cs="Times New Roman"/>
          <w:sz w:val="24"/>
          <w:szCs w:val="24"/>
        </w:rPr>
        <w:t>.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 - 1 объект;</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 - 1 объект.</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Так как в населенных пунктах </w:t>
      </w:r>
      <w:proofErr w:type="spellStart"/>
      <w:r w:rsidR="00565D77">
        <w:rPr>
          <w:rFonts w:ascii="Times New Roman" w:hAnsi="Times New Roman" w:cs="Times New Roman"/>
          <w:sz w:val="24"/>
          <w:szCs w:val="24"/>
        </w:rPr>
        <w:t>Обручев</w:t>
      </w:r>
      <w:r w:rsidR="00AB7C58">
        <w:rPr>
          <w:rFonts w:ascii="Times New Roman" w:hAnsi="Times New Roman" w:cs="Times New Roman"/>
          <w:sz w:val="24"/>
          <w:szCs w:val="24"/>
        </w:rPr>
        <w:t>ского</w:t>
      </w:r>
      <w:proofErr w:type="spellEnd"/>
      <w:r w:rsidRPr="00CC1072">
        <w:rPr>
          <w:rFonts w:ascii="Times New Roman" w:hAnsi="Times New Roman" w:cs="Times New Roman"/>
          <w:sz w:val="24"/>
          <w:szCs w:val="24"/>
        </w:rPr>
        <w:t xml:space="preserve"> МО дома в жилой застройке имеют </w:t>
      </w:r>
      <w:proofErr w:type="spellStart"/>
      <w:r w:rsidRPr="00CC1072">
        <w:rPr>
          <w:rFonts w:ascii="Times New Roman" w:hAnsi="Times New Roman" w:cs="Times New Roman"/>
          <w:sz w:val="24"/>
          <w:szCs w:val="24"/>
        </w:rPr>
        <w:t>приквартирные</w:t>
      </w:r>
      <w:proofErr w:type="spellEnd"/>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Объекты, не затронутые реконструкцией, сохраняются.</w:t>
      </w:r>
    </w:p>
    <w:p w:rsidR="00E7626E" w:rsidRPr="00BF7B9C" w:rsidRDefault="00E7626E" w:rsidP="00E7626E">
      <w:pPr>
        <w:pStyle w:val="a6"/>
        <w:ind w:firstLine="284"/>
        <w:jc w:val="both"/>
        <w:rPr>
          <w:rFonts w:ascii="Times New Roman" w:hAnsi="Times New Roman"/>
          <w:sz w:val="16"/>
          <w:szCs w:val="16"/>
        </w:rPr>
      </w:pPr>
    </w:p>
    <w:p w:rsidR="00E15DBB" w:rsidRPr="00CC1072" w:rsidRDefault="00E15DBB" w:rsidP="0020024C">
      <w:pPr>
        <w:pStyle w:val="a4"/>
        <w:spacing w:before="0" w:beforeAutospacing="0" w:after="150" w:afterAutospacing="0" w:line="238" w:lineRule="atLeast"/>
        <w:ind w:left="360"/>
        <w:rPr>
          <w:color w:val="242424"/>
          <w:sz w:val="20"/>
          <w:szCs w:val="20"/>
        </w:rPr>
      </w:pPr>
    </w:p>
    <w:p w:rsidR="00ED142E" w:rsidRPr="00CC1072" w:rsidRDefault="00742B79" w:rsidP="00E72041">
      <w:pPr>
        <w:pStyle w:val="a4"/>
        <w:spacing w:before="0" w:beforeAutospacing="0" w:after="150" w:afterAutospacing="0" w:line="238" w:lineRule="atLeast"/>
        <w:rPr>
          <w:b/>
          <w:color w:val="242424"/>
          <w:sz w:val="28"/>
          <w:szCs w:val="28"/>
        </w:rPr>
      </w:pPr>
      <w:r>
        <w:rPr>
          <w:b/>
          <w:color w:val="242424"/>
        </w:rPr>
        <w:t>6</w:t>
      </w:r>
      <w:r w:rsidR="003227FE" w:rsidRPr="00891DE7">
        <w:rPr>
          <w:b/>
          <w:color w:val="242424"/>
        </w:rPr>
        <w:t>.</w:t>
      </w:r>
      <w:r w:rsidR="003E5AF2" w:rsidRPr="00891DE7">
        <w:rPr>
          <w:b/>
          <w:color w:val="242424"/>
        </w:rPr>
        <w:t xml:space="preserve"> Оценка эффективности мероприятий развития транспортной инфраструктуры</w:t>
      </w:r>
      <w:r w:rsidR="003E5AF2" w:rsidRPr="00CC1072">
        <w:rPr>
          <w:b/>
          <w:color w:val="242424"/>
          <w:sz w:val="28"/>
          <w:szCs w:val="28"/>
        </w:rPr>
        <w:t>.</w:t>
      </w:r>
    </w:p>
    <w:p w:rsidR="00375621"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развитие трансп</w:t>
      </w:r>
      <w:r w:rsidR="004619FF" w:rsidRPr="00CC1072">
        <w:rPr>
          <w:bCs/>
        </w:rPr>
        <w:t>ортной инфраструктуры поселения</w:t>
      </w:r>
      <w:r w:rsidR="00D87A5E" w:rsidRPr="00CC1072">
        <w:rPr>
          <w:bCs/>
        </w:rPr>
        <w:t xml:space="preserve"> </w:t>
      </w:r>
    </w:p>
    <w:p w:rsidR="00375621" w:rsidRPr="00CC1072" w:rsidRDefault="00375621" w:rsidP="00375621">
      <w:pPr>
        <w:shd w:val="clear" w:color="auto" w:fill="FFFFFF"/>
        <w:spacing w:line="240" w:lineRule="atLeast"/>
        <w:jc w:val="both"/>
        <w:rPr>
          <w:bCs/>
        </w:rPr>
      </w:pPr>
      <w:r w:rsidRPr="00CC1072">
        <w:rPr>
          <w:bCs/>
        </w:rPr>
        <w:t>-</w:t>
      </w:r>
      <w:proofErr w:type="gramStart"/>
      <w:r w:rsidR="00D87A5E" w:rsidRPr="00CC1072">
        <w:rPr>
          <w:bCs/>
        </w:rPr>
        <w:t>сбалансированное</w:t>
      </w:r>
      <w:proofErr w:type="gramEnd"/>
      <w:r w:rsidR="00D87A5E" w:rsidRPr="00CC1072">
        <w:rPr>
          <w:bCs/>
        </w:rPr>
        <w:t xml:space="preserve"> и скоординированное с и</w:t>
      </w:r>
      <w:r w:rsidR="004619FF" w:rsidRPr="00CC1072">
        <w:rPr>
          <w:bCs/>
        </w:rPr>
        <w:t>ными сферами жизни деятельности</w:t>
      </w:r>
    </w:p>
    <w:p w:rsidR="004619FF"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формирование условий для социа</w:t>
      </w:r>
      <w:r w:rsidR="004619FF" w:rsidRPr="00CC1072">
        <w:rPr>
          <w:bCs/>
        </w:rPr>
        <w:t>льно- экономического развития</w:t>
      </w:r>
    </w:p>
    <w:p w:rsidR="004619FF" w:rsidRPr="00CC1072" w:rsidRDefault="004619FF" w:rsidP="00375621">
      <w:pPr>
        <w:shd w:val="clear" w:color="auto" w:fill="FFFFFF"/>
        <w:spacing w:line="240" w:lineRule="atLeast"/>
        <w:jc w:val="both"/>
        <w:rPr>
          <w:bCs/>
        </w:rPr>
      </w:pPr>
      <w:r w:rsidRPr="00CC1072">
        <w:rPr>
          <w:bCs/>
        </w:rPr>
        <w:t>-повышение безопасности</w:t>
      </w:r>
      <w:r w:rsidR="00D87A5E" w:rsidRPr="00CC1072">
        <w:rPr>
          <w:bCs/>
        </w:rPr>
        <w:t xml:space="preserve"> </w:t>
      </w:r>
    </w:p>
    <w:p w:rsidR="004619FF" w:rsidRPr="00CC1072" w:rsidRDefault="004619FF" w:rsidP="00375621">
      <w:pPr>
        <w:shd w:val="clear" w:color="auto" w:fill="FFFFFF"/>
        <w:spacing w:line="240" w:lineRule="atLeast"/>
        <w:jc w:val="both"/>
        <w:rPr>
          <w:bCs/>
        </w:rPr>
      </w:pPr>
      <w:r w:rsidRPr="00CC1072">
        <w:rPr>
          <w:bCs/>
        </w:rPr>
        <w:t>-</w:t>
      </w:r>
      <w:r w:rsidR="00D87A5E" w:rsidRPr="00CC1072">
        <w:rPr>
          <w:bCs/>
        </w:rPr>
        <w:t>качество эффективности трансп</w:t>
      </w:r>
      <w:r w:rsidRPr="00CC1072">
        <w:rPr>
          <w:bCs/>
        </w:rPr>
        <w:t>ортного обслуживания населения,</w:t>
      </w:r>
      <w:r w:rsidR="00D87A5E" w:rsidRPr="00CC1072">
        <w:rPr>
          <w:bCs/>
        </w:rPr>
        <w:t xml:space="preserve"> юридических лиц и индивидуальных предпринимателей</w:t>
      </w:r>
      <w:proofErr w:type="gramStart"/>
      <w:r w:rsidR="00D87A5E" w:rsidRPr="00CC1072">
        <w:rPr>
          <w:bCs/>
        </w:rPr>
        <w:t xml:space="preserve"> ,</w:t>
      </w:r>
      <w:proofErr w:type="gramEnd"/>
      <w:r w:rsidR="00D87A5E" w:rsidRPr="00CC1072">
        <w:rPr>
          <w:bCs/>
        </w:rPr>
        <w:t xml:space="preserve"> осуществляю</w:t>
      </w:r>
      <w:r w:rsidRPr="00CC1072">
        <w:rPr>
          <w:bCs/>
        </w:rPr>
        <w:t xml:space="preserve">щих экономическую деятельность </w:t>
      </w:r>
      <w:r w:rsidR="00D87A5E" w:rsidRPr="00CC1072">
        <w:rPr>
          <w:bCs/>
        </w:rPr>
        <w:t xml:space="preserve"> </w:t>
      </w:r>
    </w:p>
    <w:p w:rsidR="00CA6605" w:rsidRPr="00CC1072" w:rsidRDefault="004619FF" w:rsidP="004619FF">
      <w:pPr>
        <w:shd w:val="clear" w:color="auto" w:fill="FFFFFF"/>
        <w:spacing w:line="240" w:lineRule="atLeast"/>
        <w:jc w:val="both"/>
        <w:rPr>
          <w:bCs/>
        </w:rPr>
      </w:pPr>
      <w:r w:rsidRPr="00CC1072">
        <w:t>-</w:t>
      </w:r>
      <w:r w:rsidR="00D87A5E" w:rsidRPr="00CC1072">
        <w:t>снижение негативного воздействия транспортной инфраструктуры на окружающую среду поселения.</w:t>
      </w:r>
    </w:p>
    <w:p w:rsidR="00FF3BA3" w:rsidRPr="00CC1072" w:rsidRDefault="00FF3BA3" w:rsidP="00E72041">
      <w:pPr>
        <w:pStyle w:val="a4"/>
        <w:spacing w:before="0" w:beforeAutospacing="0" w:after="150" w:afterAutospacing="0" w:line="238" w:lineRule="atLeast"/>
        <w:rPr>
          <w:color w:val="242424"/>
          <w:sz w:val="20"/>
          <w:szCs w:val="20"/>
        </w:rPr>
      </w:pPr>
    </w:p>
    <w:p w:rsidR="003227FE" w:rsidRPr="00CC1072" w:rsidRDefault="00742B79" w:rsidP="00E72041">
      <w:pPr>
        <w:pStyle w:val="a4"/>
        <w:spacing w:before="0" w:beforeAutospacing="0" w:after="150" w:afterAutospacing="0" w:line="238" w:lineRule="atLeast"/>
        <w:rPr>
          <w:b/>
          <w:color w:val="242424"/>
          <w:sz w:val="28"/>
          <w:szCs w:val="28"/>
        </w:rPr>
      </w:pPr>
      <w:r>
        <w:rPr>
          <w:b/>
          <w:color w:val="242424"/>
        </w:rPr>
        <w:t>7</w:t>
      </w:r>
      <w:r w:rsidR="003227FE" w:rsidRPr="00CC1072">
        <w:rPr>
          <w:b/>
          <w:color w:val="242424"/>
        </w:rPr>
        <w:t xml:space="preserve">.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CC1072">
        <w:rPr>
          <w:b/>
          <w:color w:val="242424"/>
        </w:rPr>
        <w:t xml:space="preserve"> на территории </w:t>
      </w:r>
      <w:proofErr w:type="spellStart"/>
      <w:r>
        <w:t>Обруче</w:t>
      </w:r>
      <w:r w:rsidR="00382C9D">
        <w:t>вского</w:t>
      </w:r>
      <w:proofErr w:type="spellEnd"/>
      <w:r w:rsidR="00382C9D">
        <w:t xml:space="preserve"> сельского поселения</w:t>
      </w:r>
      <w:r w:rsidR="003E5AF2" w:rsidRPr="00CC1072">
        <w:rPr>
          <w:b/>
          <w:color w:val="242424"/>
          <w:sz w:val="28"/>
          <w:szCs w:val="28"/>
        </w:rPr>
        <w:t>.</w:t>
      </w:r>
    </w:p>
    <w:p w:rsidR="003227FE" w:rsidRPr="00CC1072" w:rsidRDefault="003227FE" w:rsidP="003227FE">
      <w:pPr>
        <w:ind w:firstLine="708"/>
        <w:jc w:val="both"/>
      </w:pPr>
      <w:r w:rsidRPr="00CC1072">
        <w:t xml:space="preserve">Администрация </w:t>
      </w:r>
      <w:proofErr w:type="spellStart"/>
      <w:r w:rsidR="00742B79">
        <w:t>Обруче</w:t>
      </w:r>
      <w:r w:rsidR="00382C9D">
        <w:t>вского</w:t>
      </w:r>
      <w:proofErr w:type="spellEnd"/>
      <w:r w:rsidR="00382C9D">
        <w:t xml:space="preserve"> сельского поселения</w:t>
      </w:r>
      <w:r w:rsidR="00382C9D" w:rsidRPr="00CC1072">
        <w:t xml:space="preserve"> </w:t>
      </w:r>
      <w:r w:rsidRPr="00CC1072">
        <w:t xml:space="preserve">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C1072" w:rsidRDefault="003227FE" w:rsidP="003227FE">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3227FE" w:rsidRPr="00CC1072" w:rsidRDefault="003227FE" w:rsidP="003227FE">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3227FE" w:rsidRPr="00CC1072" w:rsidRDefault="003227FE" w:rsidP="003227F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3227FE" w:rsidRPr="00CC1072" w:rsidRDefault="003227FE" w:rsidP="003227FE">
      <w:pPr>
        <w:ind w:firstLine="708"/>
        <w:jc w:val="both"/>
      </w:pPr>
      <w:r w:rsidRPr="00CC1072">
        <w:t>Программа разрабатывается сроком на 17 лет и подлежит корректировке ежегодно.</w:t>
      </w:r>
    </w:p>
    <w:p w:rsidR="003227FE" w:rsidRPr="00CC1072" w:rsidRDefault="003227FE" w:rsidP="003227FE">
      <w:pPr>
        <w:ind w:firstLine="708"/>
        <w:jc w:val="both"/>
      </w:pPr>
      <w:r w:rsidRPr="00CC1072">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w:t>
      </w:r>
      <w:r w:rsidR="00742B79">
        <w:lastRenderedPageBreak/>
        <w:t>Обруче</w:t>
      </w:r>
      <w:r w:rsidR="00382C9D">
        <w:t>вского сельского поселения</w:t>
      </w:r>
      <w:r w:rsidRPr="00CC1072">
        <w:t>, подготовка и проведение конкурсов на привлечение инвесторов, принимаются в соответствии с действующим законодательством.</w:t>
      </w:r>
    </w:p>
    <w:p w:rsidR="003227FE" w:rsidRPr="00CC1072" w:rsidRDefault="003227FE" w:rsidP="003227FE">
      <w:pPr>
        <w:ind w:firstLine="708"/>
        <w:jc w:val="both"/>
      </w:pPr>
      <w:r w:rsidRPr="00CC1072">
        <w:t>Мониторинг и корректировка Программы осуществляется на основании следующих нормативных докуме</w:t>
      </w:r>
      <w:r w:rsidR="00D073F2" w:rsidRPr="00CC1072">
        <w:t>нтов.</w:t>
      </w:r>
    </w:p>
    <w:p w:rsidR="003227FE" w:rsidRPr="00CC1072" w:rsidRDefault="003227FE" w:rsidP="003227FE">
      <w:pPr>
        <w:ind w:firstLine="708"/>
        <w:jc w:val="both"/>
      </w:pPr>
      <w:r w:rsidRPr="00CC1072">
        <w:t>Мониторинг Программы включает следующие этапы:</w:t>
      </w:r>
    </w:p>
    <w:p w:rsidR="003227FE" w:rsidRPr="00CC1072" w:rsidRDefault="003227FE" w:rsidP="003227FE">
      <w:pPr>
        <w:ind w:firstLine="540"/>
        <w:jc w:val="both"/>
      </w:pPr>
      <w:r w:rsidRPr="00CC1072">
        <w:t xml:space="preserve">1.Периодический сбор информации о результатах проводимых преобразований в </w:t>
      </w:r>
      <w:r w:rsidR="00D073F2" w:rsidRPr="00CC1072">
        <w:t xml:space="preserve">транспортном </w:t>
      </w:r>
      <w:r w:rsidRPr="00CC1072">
        <w:t xml:space="preserve"> хозяйстве, а также информации о состоянии и развитии </w:t>
      </w:r>
      <w:r w:rsidR="00D073F2" w:rsidRPr="00CC1072">
        <w:t xml:space="preserve">транспортной </w:t>
      </w:r>
      <w:r w:rsidRPr="00CC1072">
        <w:t xml:space="preserve"> инфраструктуры;</w:t>
      </w:r>
    </w:p>
    <w:p w:rsidR="003227FE" w:rsidRPr="00CC1072" w:rsidRDefault="003227FE" w:rsidP="003227FE">
      <w:pPr>
        <w:ind w:firstLine="540"/>
        <w:jc w:val="both"/>
      </w:pPr>
      <w:r w:rsidRPr="00CC1072">
        <w:t>2</w:t>
      </w:r>
      <w:r w:rsidRPr="00007D34">
        <w:rPr>
          <w:color w:val="FF0000"/>
        </w:rPr>
        <w:t>.</w:t>
      </w:r>
      <w:r w:rsidRPr="00CB559D">
        <w:t>Вверификация данных;</w:t>
      </w:r>
    </w:p>
    <w:p w:rsidR="003227FE" w:rsidRPr="00CC1072" w:rsidRDefault="003227FE" w:rsidP="003227FE">
      <w:pPr>
        <w:ind w:firstLine="540"/>
        <w:jc w:val="both"/>
      </w:pPr>
      <w:r w:rsidRPr="00CC1072">
        <w:t xml:space="preserve">3.Анализ данных о результатах проводимых преобразований </w:t>
      </w:r>
      <w:r w:rsidR="00CA1870" w:rsidRPr="00CC1072">
        <w:t xml:space="preserve">транспортной </w:t>
      </w:r>
      <w:r w:rsidRPr="00CC1072">
        <w:t xml:space="preserve"> инфраструктуры.</w:t>
      </w:r>
    </w:p>
    <w:p w:rsidR="003227FE" w:rsidRPr="00CC1072" w:rsidRDefault="003227FE" w:rsidP="003227F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C1072">
        <w:t xml:space="preserve">транспортной </w:t>
      </w:r>
      <w:r w:rsidRPr="00CC1072">
        <w:t xml:space="preserve"> инфраструктуры. </w:t>
      </w:r>
    </w:p>
    <w:p w:rsidR="003227FE" w:rsidRPr="00CC1072" w:rsidRDefault="003227FE" w:rsidP="003227FE">
      <w:pPr>
        <w:ind w:firstLine="708"/>
        <w:jc w:val="both"/>
      </w:pPr>
      <w:r w:rsidRPr="00CC1072">
        <w:t xml:space="preserve">Разработка и последующая корректировка Программы комплексного развития </w:t>
      </w:r>
      <w:r w:rsidR="00CA1870" w:rsidRPr="00CC1072">
        <w:t xml:space="preserve">транспортной </w:t>
      </w:r>
      <w:r w:rsidRPr="00CC1072">
        <w:t xml:space="preserve"> инфраструктуры базируется на необходимости </w:t>
      </w:r>
      <w:proofErr w:type="gramStart"/>
      <w:r w:rsidRPr="00CC1072">
        <w:t xml:space="preserve">достижения целевых уровней муниципальных стандартов качества предоставления </w:t>
      </w:r>
      <w:r w:rsidR="00CA1870" w:rsidRPr="00CC1072">
        <w:t xml:space="preserve">транспортных </w:t>
      </w:r>
      <w:r w:rsidRPr="00CC1072">
        <w:t>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E72041">
      <w:pPr>
        <w:pStyle w:val="a4"/>
        <w:spacing w:before="0" w:beforeAutospacing="0" w:after="150" w:afterAutospacing="0" w:line="238" w:lineRule="atLeast"/>
        <w:rPr>
          <w:color w:val="242424"/>
          <w:sz w:val="20"/>
          <w:szCs w:val="20"/>
        </w:rPr>
      </w:pPr>
    </w:p>
    <w:p w:rsidR="00ED142E" w:rsidRPr="00CC1072" w:rsidRDefault="00ED142E" w:rsidP="00E72041">
      <w:pPr>
        <w:pStyle w:val="a4"/>
        <w:spacing w:before="0" w:beforeAutospacing="0" w:after="150" w:afterAutospacing="0" w:line="238" w:lineRule="atLeast"/>
        <w:rPr>
          <w:color w:val="242424"/>
          <w:sz w:val="20"/>
          <w:szCs w:val="20"/>
        </w:rPr>
      </w:pPr>
    </w:p>
    <w:sectPr w:rsidR="00ED142E" w:rsidRPr="00CC1072" w:rsidSect="00CC10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7D34"/>
    <w:rsid w:val="0001009A"/>
    <w:rsid w:val="00014937"/>
    <w:rsid w:val="00043130"/>
    <w:rsid w:val="000464AF"/>
    <w:rsid w:val="0007656C"/>
    <w:rsid w:val="0008344B"/>
    <w:rsid w:val="000864C0"/>
    <w:rsid w:val="000877CD"/>
    <w:rsid w:val="000A6122"/>
    <w:rsid w:val="000B51A7"/>
    <w:rsid w:val="000C4CE5"/>
    <w:rsid w:val="000C5431"/>
    <w:rsid w:val="000E335A"/>
    <w:rsid w:val="000E4A61"/>
    <w:rsid w:val="00100FBA"/>
    <w:rsid w:val="00113542"/>
    <w:rsid w:val="00116904"/>
    <w:rsid w:val="00123931"/>
    <w:rsid w:val="00124435"/>
    <w:rsid w:val="00131AFD"/>
    <w:rsid w:val="00142E62"/>
    <w:rsid w:val="001452E3"/>
    <w:rsid w:val="00146DDD"/>
    <w:rsid w:val="001518C4"/>
    <w:rsid w:val="00173FEC"/>
    <w:rsid w:val="00176619"/>
    <w:rsid w:val="00176C07"/>
    <w:rsid w:val="001852F8"/>
    <w:rsid w:val="001A4802"/>
    <w:rsid w:val="001A6A86"/>
    <w:rsid w:val="001C24A1"/>
    <w:rsid w:val="001D2408"/>
    <w:rsid w:val="001D24BE"/>
    <w:rsid w:val="001E30FF"/>
    <w:rsid w:val="001E4897"/>
    <w:rsid w:val="0020024C"/>
    <w:rsid w:val="00207D67"/>
    <w:rsid w:val="00215DBC"/>
    <w:rsid w:val="0022459C"/>
    <w:rsid w:val="00236F5E"/>
    <w:rsid w:val="00237004"/>
    <w:rsid w:val="00241672"/>
    <w:rsid w:val="00257CA2"/>
    <w:rsid w:val="00265AC6"/>
    <w:rsid w:val="002713E7"/>
    <w:rsid w:val="00285A39"/>
    <w:rsid w:val="002A6D35"/>
    <w:rsid w:val="002C346C"/>
    <w:rsid w:val="002C4D43"/>
    <w:rsid w:val="002D3C5E"/>
    <w:rsid w:val="002E2C52"/>
    <w:rsid w:val="003000EF"/>
    <w:rsid w:val="00301D93"/>
    <w:rsid w:val="00307D75"/>
    <w:rsid w:val="0031399C"/>
    <w:rsid w:val="003227FE"/>
    <w:rsid w:val="00323155"/>
    <w:rsid w:val="0034064D"/>
    <w:rsid w:val="00351461"/>
    <w:rsid w:val="00352D7B"/>
    <w:rsid w:val="0036737D"/>
    <w:rsid w:val="00367DD1"/>
    <w:rsid w:val="00370411"/>
    <w:rsid w:val="00375621"/>
    <w:rsid w:val="003759F7"/>
    <w:rsid w:val="00382C9D"/>
    <w:rsid w:val="003B1D78"/>
    <w:rsid w:val="003C2012"/>
    <w:rsid w:val="003C7678"/>
    <w:rsid w:val="003E5AF2"/>
    <w:rsid w:val="003F3E92"/>
    <w:rsid w:val="00403009"/>
    <w:rsid w:val="00415672"/>
    <w:rsid w:val="00423767"/>
    <w:rsid w:val="0043575F"/>
    <w:rsid w:val="00453EC7"/>
    <w:rsid w:val="004619FF"/>
    <w:rsid w:val="00465085"/>
    <w:rsid w:val="00472505"/>
    <w:rsid w:val="0049147A"/>
    <w:rsid w:val="004C5F1D"/>
    <w:rsid w:val="004D5203"/>
    <w:rsid w:val="004D77DE"/>
    <w:rsid w:val="004F3BFE"/>
    <w:rsid w:val="00501D27"/>
    <w:rsid w:val="005111BE"/>
    <w:rsid w:val="005164E3"/>
    <w:rsid w:val="0052216E"/>
    <w:rsid w:val="0052264C"/>
    <w:rsid w:val="00536175"/>
    <w:rsid w:val="00537352"/>
    <w:rsid w:val="0055499B"/>
    <w:rsid w:val="00565D77"/>
    <w:rsid w:val="005662EF"/>
    <w:rsid w:val="005722F6"/>
    <w:rsid w:val="00575F0A"/>
    <w:rsid w:val="00576FF5"/>
    <w:rsid w:val="005805BC"/>
    <w:rsid w:val="00581865"/>
    <w:rsid w:val="005933B7"/>
    <w:rsid w:val="00597637"/>
    <w:rsid w:val="005C36D4"/>
    <w:rsid w:val="005D0A99"/>
    <w:rsid w:val="005D1DCF"/>
    <w:rsid w:val="005E73BE"/>
    <w:rsid w:val="005F0C74"/>
    <w:rsid w:val="00607C39"/>
    <w:rsid w:val="00610D53"/>
    <w:rsid w:val="0061378C"/>
    <w:rsid w:val="00623825"/>
    <w:rsid w:val="00631D58"/>
    <w:rsid w:val="006462A1"/>
    <w:rsid w:val="00651FBD"/>
    <w:rsid w:val="00653E77"/>
    <w:rsid w:val="006601B6"/>
    <w:rsid w:val="0066786D"/>
    <w:rsid w:val="00684449"/>
    <w:rsid w:val="00685EAA"/>
    <w:rsid w:val="006A227E"/>
    <w:rsid w:val="006C13E5"/>
    <w:rsid w:val="006C3D97"/>
    <w:rsid w:val="006D2B65"/>
    <w:rsid w:val="006D371D"/>
    <w:rsid w:val="006E2F5B"/>
    <w:rsid w:val="006E4D69"/>
    <w:rsid w:val="006F585E"/>
    <w:rsid w:val="00710A29"/>
    <w:rsid w:val="0071519C"/>
    <w:rsid w:val="007218D4"/>
    <w:rsid w:val="00735946"/>
    <w:rsid w:val="00742B79"/>
    <w:rsid w:val="007459C3"/>
    <w:rsid w:val="0074635B"/>
    <w:rsid w:val="00747365"/>
    <w:rsid w:val="0076508B"/>
    <w:rsid w:val="0078705F"/>
    <w:rsid w:val="007B1EEE"/>
    <w:rsid w:val="007B2582"/>
    <w:rsid w:val="007C6061"/>
    <w:rsid w:val="007F5A79"/>
    <w:rsid w:val="007F74F4"/>
    <w:rsid w:val="00800724"/>
    <w:rsid w:val="00844C78"/>
    <w:rsid w:val="00852386"/>
    <w:rsid w:val="00890C81"/>
    <w:rsid w:val="00891DE7"/>
    <w:rsid w:val="00892C51"/>
    <w:rsid w:val="00892F83"/>
    <w:rsid w:val="00893C3B"/>
    <w:rsid w:val="008B65D1"/>
    <w:rsid w:val="008D6A86"/>
    <w:rsid w:val="008E010A"/>
    <w:rsid w:val="00902BA9"/>
    <w:rsid w:val="00903C0D"/>
    <w:rsid w:val="00911786"/>
    <w:rsid w:val="00912478"/>
    <w:rsid w:val="0091550D"/>
    <w:rsid w:val="009373D8"/>
    <w:rsid w:val="00937F00"/>
    <w:rsid w:val="0094498A"/>
    <w:rsid w:val="00971132"/>
    <w:rsid w:val="0097186E"/>
    <w:rsid w:val="009831AA"/>
    <w:rsid w:val="009B1DF0"/>
    <w:rsid w:val="00A02960"/>
    <w:rsid w:val="00A03335"/>
    <w:rsid w:val="00A257F8"/>
    <w:rsid w:val="00A319E7"/>
    <w:rsid w:val="00A5384E"/>
    <w:rsid w:val="00A55355"/>
    <w:rsid w:val="00A60651"/>
    <w:rsid w:val="00A67EA1"/>
    <w:rsid w:val="00A7417B"/>
    <w:rsid w:val="00A97569"/>
    <w:rsid w:val="00A97D8E"/>
    <w:rsid w:val="00AB34C3"/>
    <w:rsid w:val="00AB4237"/>
    <w:rsid w:val="00AB7C58"/>
    <w:rsid w:val="00AC1521"/>
    <w:rsid w:val="00AC7D41"/>
    <w:rsid w:val="00B0390D"/>
    <w:rsid w:val="00B12EDE"/>
    <w:rsid w:val="00B12F2F"/>
    <w:rsid w:val="00B16E6D"/>
    <w:rsid w:val="00B217FA"/>
    <w:rsid w:val="00B22D5B"/>
    <w:rsid w:val="00B63538"/>
    <w:rsid w:val="00B663AF"/>
    <w:rsid w:val="00B70DB2"/>
    <w:rsid w:val="00B71EFC"/>
    <w:rsid w:val="00B76DE1"/>
    <w:rsid w:val="00B81520"/>
    <w:rsid w:val="00B83995"/>
    <w:rsid w:val="00B85542"/>
    <w:rsid w:val="00B9536A"/>
    <w:rsid w:val="00BB7588"/>
    <w:rsid w:val="00BC5BBE"/>
    <w:rsid w:val="00BC72CB"/>
    <w:rsid w:val="00BE1CCF"/>
    <w:rsid w:val="00C017FD"/>
    <w:rsid w:val="00C023A8"/>
    <w:rsid w:val="00C030C6"/>
    <w:rsid w:val="00C12DED"/>
    <w:rsid w:val="00C1535D"/>
    <w:rsid w:val="00C21585"/>
    <w:rsid w:val="00C22573"/>
    <w:rsid w:val="00C33021"/>
    <w:rsid w:val="00C3361F"/>
    <w:rsid w:val="00C346E5"/>
    <w:rsid w:val="00C545F3"/>
    <w:rsid w:val="00C65C81"/>
    <w:rsid w:val="00C7023C"/>
    <w:rsid w:val="00C745A6"/>
    <w:rsid w:val="00C839ED"/>
    <w:rsid w:val="00C90F57"/>
    <w:rsid w:val="00C96751"/>
    <w:rsid w:val="00CA1870"/>
    <w:rsid w:val="00CA6605"/>
    <w:rsid w:val="00CB559D"/>
    <w:rsid w:val="00CC1072"/>
    <w:rsid w:val="00CC2ADE"/>
    <w:rsid w:val="00CC3F26"/>
    <w:rsid w:val="00CC5245"/>
    <w:rsid w:val="00CF1290"/>
    <w:rsid w:val="00D05E38"/>
    <w:rsid w:val="00D073F2"/>
    <w:rsid w:val="00D14C0B"/>
    <w:rsid w:val="00D21F8B"/>
    <w:rsid w:val="00D23E81"/>
    <w:rsid w:val="00D3378C"/>
    <w:rsid w:val="00D42727"/>
    <w:rsid w:val="00D73DCB"/>
    <w:rsid w:val="00D7793B"/>
    <w:rsid w:val="00D82017"/>
    <w:rsid w:val="00D8214D"/>
    <w:rsid w:val="00D829F9"/>
    <w:rsid w:val="00D83F8E"/>
    <w:rsid w:val="00D87A5E"/>
    <w:rsid w:val="00D9318C"/>
    <w:rsid w:val="00DD045C"/>
    <w:rsid w:val="00DD153B"/>
    <w:rsid w:val="00DE2B97"/>
    <w:rsid w:val="00DF0452"/>
    <w:rsid w:val="00E15DBB"/>
    <w:rsid w:val="00E21334"/>
    <w:rsid w:val="00E2308D"/>
    <w:rsid w:val="00E232CD"/>
    <w:rsid w:val="00E30CE0"/>
    <w:rsid w:val="00E31C18"/>
    <w:rsid w:val="00E330AC"/>
    <w:rsid w:val="00E40A3C"/>
    <w:rsid w:val="00E50051"/>
    <w:rsid w:val="00E642C2"/>
    <w:rsid w:val="00E71013"/>
    <w:rsid w:val="00E72041"/>
    <w:rsid w:val="00E7626E"/>
    <w:rsid w:val="00E8043D"/>
    <w:rsid w:val="00E83A2B"/>
    <w:rsid w:val="00EB393E"/>
    <w:rsid w:val="00EC3875"/>
    <w:rsid w:val="00EC5A67"/>
    <w:rsid w:val="00EC7BEF"/>
    <w:rsid w:val="00ED142E"/>
    <w:rsid w:val="00EE16B2"/>
    <w:rsid w:val="00EE40E7"/>
    <w:rsid w:val="00EF20F5"/>
    <w:rsid w:val="00EF390C"/>
    <w:rsid w:val="00F34DD9"/>
    <w:rsid w:val="00F547F3"/>
    <w:rsid w:val="00F76EEE"/>
    <w:rsid w:val="00F813DF"/>
    <w:rsid w:val="00F946D7"/>
    <w:rsid w:val="00F96013"/>
    <w:rsid w:val="00F96310"/>
    <w:rsid w:val="00FA1455"/>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1DCF"/>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BAB0-BDE2-432E-AF43-BC4D6673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24114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Админ</cp:lastModifiedBy>
  <cp:revision>7</cp:revision>
  <cp:lastPrinted>2016-03-18T07:12:00Z</cp:lastPrinted>
  <dcterms:created xsi:type="dcterms:W3CDTF">2016-10-26T11:30:00Z</dcterms:created>
  <dcterms:modified xsi:type="dcterms:W3CDTF">2016-11-02T04:40:00Z</dcterms:modified>
</cp:coreProperties>
</file>