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9F" w:rsidRPr="001E7704" w:rsidRDefault="00F00E7B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eastAsia="ru-RU"/>
        </w:rPr>
        <w:t>Администрация Обруче</w:t>
      </w:r>
      <w:r w:rsidR="00FA3A9F" w:rsidRPr="001E7704">
        <w:rPr>
          <w:rFonts w:ascii="Times New Roman" w:hAnsi="Times New Roman"/>
          <w:sz w:val="32"/>
          <w:szCs w:val="32"/>
          <w:lang w:eastAsia="ru-RU"/>
        </w:rPr>
        <w:t>вского сельского поселения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E7704">
        <w:rPr>
          <w:rFonts w:ascii="Times New Roman" w:hAnsi="Times New Roman"/>
          <w:sz w:val="32"/>
          <w:szCs w:val="32"/>
          <w:lang w:eastAsia="ru-RU"/>
        </w:rPr>
        <w:t>Кизильского муниципального района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E7704">
        <w:rPr>
          <w:rFonts w:ascii="Times New Roman" w:hAnsi="Times New Roman"/>
          <w:sz w:val="32"/>
          <w:szCs w:val="32"/>
          <w:lang w:eastAsia="ru-RU"/>
        </w:rPr>
        <w:t>Челябинской области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FA3A9F" w:rsidRPr="009F3D6A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Pr="001E7704" w:rsidRDefault="00FA3A9F" w:rsidP="001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>П О С Т А Н О В Л Е Н И Е</w:t>
      </w:r>
    </w:p>
    <w:p w:rsidR="00FA3A9F" w:rsidRPr="009F3D6A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Pr="001E7704" w:rsidRDefault="00F00E7B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26</w:t>
      </w:r>
      <w:r w:rsidR="00FA3A9F" w:rsidRPr="001E7704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8 г"/>
        </w:smartTagPr>
        <w:r w:rsidR="00FA3A9F" w:rsidRPr="001E7704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eastAsia="ru-RU"/>
        </w:rPr>
        <w:t>. N 62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3D6A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F00E7B">
        <w:rPr>
          <w:rFonts w:ascii="Times New Roman" w:hAnsi="Times New Roman"/>
          <w:sz w:val="24"/>
          <w:szCs w:val="24"/>
          <w:lang w:eastAsia="ru-RU"/>
        </w:rPr>
        <w:t>с. Обручевка</w:t>
      </w:r>
      <w:r w:rsidRPr="001E7704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</w:p>
    <w:p w:rsidR="00FA3A9F" w:rsidRPr="009F3D6A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>«Об утверждении Правил предоставления услуг по вывозу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>твердых и жидких бытовых</w:t>
      </w:r>
      <w:r w:rsidR="00F00E7B">
        <w:rPr>
          <w:rFonts w:ascii="Times New Roman" w:hAnsi="Times New Roman"/>
          <w:sz w:val="28"/>
          <w:szCs w:val="28"/>
          <w:lang w:eastAsia="ru-RU"/>
        </w:rPr>
        <w:t xml:space="preserve"> отходов на территории Обруче</w:t>
      </w:r>
      <w:r w:rsidRPr="001E7704">
        <w:rPr>
          <w:rFonts w:ascii="Times New Roman" w:hAnsi="Times New Roman"/>
          <w:sz w:val="28"/>
          <w:szCs w:val="28"/>
          <w:lang w:eastAsia="ru-RU"/>
        </w:rPr>
        <w:t>вского сельского поселения»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A9F" w:rsidRPr="00376BDD" w:rsidRDefault="00FA3A9F" w:rsidP="0037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 xml:space="preserve">     В  соответствии  с Законом Российской Федерации </w:t>
      </w:r>
      <w:r w:rsidRPr="00376BDD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"О  защите  прав  потребителей"</w:t>
      </w:r>
      <w:r w:rsidRPr="00376BDD">
        <w:rPr>
          <w:rFonts w:ascii="Times New Roman" w:hAnsi="Times New Roman"/>
          <w:sz w:val="28"/>
          <w:szCs w:val="28"/>
          <w:lang w:eastAsia="ru-RU"/>
        </w:rPr>
        <w:t xml:space="preserve"> (Ведомости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eastAsia="ru-RU"/>
        </w:rPr>
        <w:t>Съезда  народных депутатов Российской Федерации и Верховного Совета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376BDD">
        <w:rPr>
          <w:rFonts w:ascii="Times New Roman" w:hAnsi="Times New Roman"/>
          <w:sz w:val="28"/>
          <w:szCs w:val="28"/>
          <w:lang w:eastAsia="ru-RU"/>
        </w:rPr>
        <w:t>Российской    Федерации,     1992,    N 15,    ст. 766;    Собрание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eastAsia="ru-RU"/>
        </w:rPr>
        <w:t>законодательства   Российской   Федерации,  1996, N 3,  ст. 140)  и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eastAsia="ru-RU"/>
        </w:rPr>
        <w:t>регулируют  отношения  между  потребителями и исполнителями в сфере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eastAsia="ru-RU"/>
        </w:rPr>
        <w:t>оказания  услуг  по  вывозу твердых и жидких бытовых отходов (далее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eastAsia="ru-RU"/>
        </w:rPr>
        <w:t>именуются - услуги по вывозу бытовых отходов)</w:t>
      </w:r>
      <w:r w:rsidRPr="00376BDD">
        <w:rPr>
          <w:sz w:val="28"/>
          <w:szCs w:val="28"/>
        </w:rPr>
        <w:t xml:space="preserve"> </w:t>
      </w:r>
      <w:r w:rsidRPr="001E770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, Федеральным законом от 06.10.2003г. №131- ФЗ «Об общих принципах организации местного самоуправления в </w:t>
      </w:r>
      <w:r w:rsidRPr="001E7704">
        <w:rPr>
          <w:rFonts w:ascii="Times New Roman" w:hAnsi="Times New Roman"/>
          <w:sz w:val="28"/>
          <w:szCs w:val="28"/>
          <w:u w:val="single"/>
          <w:lang w:eastAsia="ru-RU"/>
        </w:rPr>
        <w:t>Российской Федерации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», </w:t>
      </w:r>
      <w:r w:rsidRPr="001E770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F00E7B">
        <w:rPr>
          <w:rFonts w:ascii="Times New Roman" w:hAnsi="Times New Roman"/>
          <w:sz w:val="28"/>
          <w:szCs w:val="28"/>
          <w:lang w:eastAsia="ru-RU"/>
        </w:rPr>
        <w:t>руководствуясь Уставом Обруче</w:t>
      </w:r>
      <w:r w:rsidRPr="001E7704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поселения, 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A3A9F" w:rsidRPr="001E7704" w:rsidRDefault="00F00E7B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                 </w:t>
      </w:r>
      <w:r w:rsidR="00FA3A9F" w:rsidRPr="001E7704">
        <w:rPr>
          <w:rFonts w:ascii="Times New Roman" w:hAnsi="Times New Roman"/>
          <w:sz w:val="36"/>
          <w:szCs w:val="36"/>
          <w:lang w:eastAsia="ru-RU"/>
        </w:rPr>
        <w:t xml:space="preserve">п о с т а н о в л я </w:t>
      </w:r>
      <w:r>
        <w:rPr>
          <w:rFonts w:ascii="Times New Roman" w:hAnsi="Times New Roman"/>
          <w:sz w:val="36"/>
          <w:szCs w:val="36"/>
          <w:lang w:eastAsia="ru-RU"/>
        </w:rPr>
        <w:t>ю</w:t>
      </w:r>
      <w:r w:rsidR="00FA3A9F" w:rsidRPr="001E7704">
        <w:rPr>
          <w:rFonts w:ascii="Times New Roman" w:hAnsi="Times New Roman"/>
          <w:sz w:val="28"/>
          <w:szCs w:val="28"/>
          <w:lang w:eastAsia="ru-RU"/>
        </w:rPr>
        <w:t>:</w:t>
      </w: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 xml:space="preserve">  1. Утвердить   Правила  предоставления  услуг  по вывозу твердых и жидких бытовых</w:t>
      </w:r>
      <w:r w:rsidR="00F00E7B">
        <w:rPr>
          <w:rFonts w:ascii="Times New Roman" w:hAnsi="Times New Roman"/>
          <w:sz w:val="28"/>
          <w:szCs w:val="28"/>
          <w:lang w:eastAsia="ru-RU"/>
        </w:rPr>
        <w:t xml:space="preserve"> отходов на территории Обруче</w:t>
      </w:r>
      <w:r w:rsidRPr="001E7704">
        <w:rPr>
          <w:rFonts w:ascii="Times New Roman" w:hAnsi="Times New Roman"/>
          <w:sz w:val="28"/>
          <w:szCs w:val="28"/>
          <w:lang w:eastAsia="ru-RU"/>
        </w:rPr>
        <w:t>вского сельского поселения.</w:t>
      </w:r>
    </w:p>
    <w:p w:rsidR="00FA3A9F" w:rsidRPr="001E7704" w:rsidRDefault="00FA3A9F" w:rsidP="0097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 xml:space="preserve">     2. Разместить настоящее Постановление на официальном сайте Администрации Кизильского муниципального района и на официальных стендах поселения.</w:t>
      </w:r>
    </w:p>
    <w:p w:rsidR="00FA3A9F" w:rsidRPr="001E7704" w:rsidRDefault="00FA3A9F" w:rsidP="0097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 xml:space="preserve">     3. Контроль за исполнением настоящего Постановления оставляю за собой.</w:t>
      </w:r>
    </w:p>
    <w:p w:rsidR="00FA3A9F" w:rsidRPr="001E7704" w:rsidRDefault="00FA3A9F" w:rsidP="0097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04">
        <w:rPr>
          <w:rFonts w:ascii="Times New Roman" w:hAnsi="Times New Roman"/>
          <w:sz w:val="28"/>
          <w:szCs w:val="28"/>
          <w:lang w:eastAsia="ru-RU"/>
        </w:rPr>
        <w:t xml:space="preserve">     4.Настоящее Постановление вступает в силу со дня его подписания.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A9F" w:rsidRPr="001E7704" w:rsidRDefault="00F00E7B" w:rsidP="0097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Глава Обруче</w:t>
      </w:r>
      <w:r w:rsidR="00FA3A9F" w:rsidRPr="001E7704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           </w:t>
      </w:r>
      <w:r w:rsidR="00FA3A9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А.А.Абрамов</w:t>
      </w: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A9F" w:rsidRPr="001E7704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A9F" w:rsidRPr="00977F32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Pr="009F3D6A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Pr="009F3D6A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A6416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</w:t>
      </w:r>
      <w:r w:rsidRPr="00FA6416">
        <w:rPr>
          <w:rFonts w:ascii="Times New Roman" w:hAnsi="Times New Roman"/>
          <w:lang w:eastAsia="ru-RU"/>
        </w:rPr>
        <w:t>УТВЕРЖДЕНЫ: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A6416">
        <w:rPr>
          <w:rFonts w:ascii="Times New Roman" w:hAnsi="Times New Roman"/>
          <w:lang w:eastAsia="ru-RU"/>
        </w:rPr>
        <w:t xml:space="preserve">     Постановлением администрации </w:t>
      </w:r>
    </w:p>
    <w:p w:rsidR="00FA3A9F" w:rsidRPr="00FA6416" w:rsidRDefault="00F00E7B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Обруче</w:t>
      </w:r>
      <w:r w:rsidR="00FA3A9F" w:rsidRPr="00FA6416">
        <w:rPr>
          <w:rFonts w:ascii="Times New Roman" w:hAnsi="Times New Roman"/>
          <w:lang w:eastAsia="ru-RU"/>
        </w:rPr>
        <w:t>вского сельского поселения</w:t>
      </w:r>
    </w:p>
    <w:p w:rsidR="00FA3A9F" w:rsidRPr="00FA6416" w:rsidRDefault="00F00E7B" w:rsidP="001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от 26 июля 2018г.N 62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p w:rsidR="00FA3A9F" w:rsidRPr="00FA6416" w:rsidRDefault="00FA3A9F" w:rsidP="00FA6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A6416">
        <w:rPr>
          <w:rFonts w:ascii="Times New Roman" w:hAnsi="Times New Roman"/>
          <w:lang w:eastAsia="ru-RU"/>
        </w:rPr>
        <w:t>П Р А В И Л А</w:t>
      </w:r>
    </w:p>
    <w:p w:rsidR="00FA3A9F" w:rsidRPr="00FA6416" w:rsidRDefault="00FA3A9F" w:rsidP="00FA6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A6416">
        <w:rPr>
          <w:rFonts w:ascii="Times New Roman" w:hAnsi="Times New Roman"/>
          <w:lang w:eastAsia="ru-RU"/>
        </w:rPr>
        <w:t>предоставления услуг по вывозу твердых и жидких бытовых отходов</w:t>
      </w:r>
    </w:p>
    <w:p w:rsidR="00FA3A9F" w:rsidRPr="00FA6416" w:rsidRDefault="00F00E7B" w:rsidP="00FA6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территории Обруче</w:t>
      </w:r>
      <w:r w:rsidR="00FA3A9F" w:rsidRPr="00FA6416">
        <w:rPr>
          <w:rFonts w:ascii="Times New Roman" w:hAnsi="Times New Roman"/>
          <w:lang w:eastAsia="ru-RU"/>
        </w:rPr>
        <w:t>вского сельского поселения.</w:t>
      </w:r>
    </w:p>
    <w:p w:rsidR="00FA3A9F" w:rsidRPr="00FA6416" w:rsidRDefault="00FA3A9F" w:rsidP="001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FA6416">
        <w:rPr>
          <w:rFonts w:ascii="Times New Roman" w:hAnsi="Times New Roman"/>
          <w:lang w:eastAsia="ru-RU"/>
        </w:rPr>
        <w:t xml:space="preserve">   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p w:rsidR="00FA3A9F" w:rsidRPr="00FA6416" w:rsidRDefault="00FA3A9F" w:rsidP="00FA6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A9F" w:rsidRPr="00FA6416" w:rsidRDefault="00FA3A9F" w:rsidP="00F00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0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1. Настоящие  Правила  разработаны  в  соответствии  с Законом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Российской   Федерации  </w:t>
      </w:r>
      <w:hyperlink r:id="rId6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"О  защите  прав  потребителей"</w:t>
        </w:r>
      </w:hyperlink>
      <w:r w:rsidRPr="00FA6416">
        <w:rPr>
          <w:rFonts w:ascii="Times New Roman" w:hAnsi="Times New Roman"/>
          <w:sz w:val="24"/>
          <w:szCs w:val="24"/>
          <w:lang w:eastAsia="ru-RU"/>
        </w:rPr>
        <w:t xml:space="preserve">  (Ведомости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Съезда  народных депутатов Российской Федерации и Верховного Совета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Российской    Федерации,     1992,    N 15,    ст. 766;    Собрание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законодательства   Российской   Федерации,  1996, N 3,  ст. 140)  и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регулируют  отношения  между  потребителями и исполнителями в сфере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оказания  услуг  по  вывозу твердых и жидких бытовых отходов (далее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именуются - услуги по вывозу бытовых отходов).</w:t>
      </w:r>
    </w:p>
    <w:p w:rsidR="00FA3A9F" w:rsidRPr="00FA6416" w:rsidRDefault="00FA3A9F" w:rsidP="00FA6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A6416">
        <w:rPr>
          <w:rFonts w:ascii="Times New Roman" w:hAnsi="Times New Roman"/>
          <w:sz w:val="24"/>
          <w:szCs w:val="24"/>
          <w:lang w:eastAsia="ru-RU"/>
        </w:rPr>
        <w:t>2. Основные понятия, используемые в настоящих Правилах: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"твердые  и  жидкие  бытовые  отходы" - отходы, образующиеся в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результате   жизнедеятельности   населения   (приготовление   пищи,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упаковка   товаров,   уборка  и  текущий  ремонт  жилых  помещений,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крупногабаритные   предметы  домашнего  обихода,  фекальные  отходы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нецентрализованной канализации и др.);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"потребитель"-   гражданин,   использующий,  заказывающий  или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>имеющий  намерение  заказать  исключительно  для  личных, семейных,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домашних    и    иных   нужд,   не   связанных   с   осуществлением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предпринимательской деятельности, услуги по вывозу бытовых отходов;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(В   редакции   Постановления  Правительства  Российской  Федерации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7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от 15.09.2000 г. N 694</w:t>
        </w:r>
      </w:hyperlink>
      <w:r w:rsidRPr="00FA6416">
        <w:rPr>
          <w:rFonts w:ascii="Times New Roman" w:hAnsi="Times New Roman"/>
          <w:sz w:val="24"/>
          <w:szCs w:val="24"/>
          <w:lang w:eastAsia="ru-RU"/>
        </w:rPr>
        <w:t>)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"исполнитель"     -     организация     независимо    от    ее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организационно-правовой     формы,     а    также    индивидуальный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>предприниматель,  оказывающие  потребителю услуги по вывозу бытовых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отходов по возмездному договору; (В      редакции     Постановления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Правительства Российской Федерации </w:t>
      </w:r>
      <w:hyperlink r:id="rId8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от 15.09.2000 г. N 694</w:t>
        </w:r>
      </w:hyperlink>
      <w:r w:rsidRPr="00FA6416">
        <w:rPr>
          <w:rFonts w:ascii="Times New Roman" w:hAnsi="Times New Roman"/>
          <w:sz w:val="24"/>
          <w:szCs w:val="24"/>
          <w:lang w:eastAsia="ru-RU"/>
        </w:rPr>
        <w:t>)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"стандарт"  -  санитарные  нормы  и правила, другие документы,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которые   в   соответствии  с  законом  устанавливают  обязательные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>требования к качеству услуг по вывозу бытовых отходов;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"недостаток  услуги" - несоответствие услуги по вывозу бытовых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отходов  стандарту,  условиям  договора  или  обычно  предъявляемым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требованиям к качеству услуги.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II. Информация об услугах, порядок приема, оформления заказа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и оплаты услуг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3. Исполнитель   обязан   довести   до   сведения  потребителя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фирменное  наименование  (наименование) своей организации, место ее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нахождения  (юридический  адрес)  и  режим  ее  работы. Исполнитель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A6416">
        <w:rPr>
          <w:rFonts w:ascii="Times New Roman" w:hAnsi="Times New Roman"/>
          <w:sz w:val="24"/>
          <w:szCs w:val="24"/>
          <w:lang w:eastAsia="ru-RU"/>
        </w:rPr>
        <w:t>размещает указанную информацию на вывеске.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Исполнитель    -    индивидуальный    предприниматель   должен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предоставить   потребителю   информацию   о  своей  государственной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регистрации и наименовании зарегистрировавшего его органа.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Если     осуществляемая     исполнителем    деятельность    по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предоставлению   услуг   по   вывозу   бытовых   отходов   подлежит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лицензированию,  потребителю должна быть предоставлена информация о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номере  лицензии,  сроке ее действия, а также информация об органе,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выдавшем эту лицензию.</w:t>
      </w: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color w:val="333399"/>
          <w:sz w:val="24"/>
          <w:szCs w:val="24"/>
          <w:lang w:eastAsia="ru-RU"/>
        </w:rPr>
        <w:t xml:space="preserve">     </w:t>
      </w:r>
      <w:r w:rsidRPr="00F00E7B">
        <w:rPr>
          <w:rFonts w:ascii="Times New Roman" w:hAnsi="Times New Roman"/>
          <w:sz w:val="24"/>
          <w:szCs w:val="24"/>
          <w:lang w:eastAsia="ru-RU"/>
        </w:rPr>
        <w:t>4. Исполнитель  обязан  своевременно предоставлять потребителю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необходимую  и  достоверную информацию об услугах по вывозу бытовых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отходов, обеспечивающую возможность их правильного выбора.</w:t>
      </w: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У  исполнителя  - организации в удобном для ознакомления месте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должны находиться:</w:t>
      </w: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 xml:space="preserve">     Правила  предоставления  услуг  по  вывозу  твердых  и  жидких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бытовых отходов;</w:t>
      </w:r>
    </w:p>
    <w:p w:rsid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 xml:space="preserve">     сведения   о   предельных   сроках   вывоза  бытовых  отходов,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устанавливаемых органами местного самоуправления;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00E7B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 xml:space="preserve">  тарифы по оказанию услуг;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 xml:space="preserve">  гарантийные обязательства исполнителя услуг;</w:t>
      </w: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 xml:space="preserve">     сведения    о   льготах   и   преимуществах,   предусмотренных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00E7B">
        <w:rPr>
          <w:rFonts w:ascii="Times New Roman" w:hAnsi="Times New Roman"/>
          <w:sz w:val="24"/>
          <w:szCs w:val="24"/>
          <w:lang w:eastAsia="ru-RU"/>
        </w:rPr>
        <w:t>законодательством  Российской  Федерации,  актами  органов местного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самоуправления для отдельных категорий потребителей.</w:t>
      </w: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 xml:space="preserve">     Исполнитель - индивидуальный   предприниматель   предоставляет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указанную обязательную информацию удобным для него способом.</w:t>
      </w: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 xml:space="preserve">     Если  потребителю не предоставлена возможность незамедлительно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получить  при  заключении  договора информацию об услуге, он вправе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потребовать   от   исполнителя   возмещения   убытков,  причиненных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необоснованным  уклонением  от  заключения договора, а если договор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заключен,  в  разумный  срок расторгнуть его и потребовать возврата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уплаченной за услугу суммы и возмещения других убытков. (Дополнен -</w:t>
      </w: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>Постановление        Правительства       Российской       Федерации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F00E7B">
          <w:rPr>
            <w:rFonts w:ascii="Times New Roman" w:hAnsi="Times New Roman"/>
            <w:sz w:val="24"/>
            <w:szCs w:val="24"/>
            <w:u w:val="single"/>
            <w:lang w:eastAsia="ru-RU"/>
          </w:rPr>
          <w:t>от 15.09.2000 г. N 694</w:t>
        </w:r>
      </w:hyperlink>
      <w:r w:rsidRPr="00F00E7B">
        <w:rPr>
          <w:rFonts w:ascii="Times New Roman" w:hAnsi="Times New Roman"/>
          <w:sz w:val="24"/>
          <w:szCs w:val="24"/>
          <w:lang w:eastAsia="ru-RU"/>
        </w:rPr>
        <w:t>)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5. Режим  работы муниципальных организаций, оказывающих услуги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>по  вывозу  бытовых  отходов,  устанавливается  по  решению органов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местного   самоуправления.  Режим  работы  организаций  иной  формы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собственности  и  индивидуальных  предпринимателей  устанавливается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ими самостоятельно.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Режим     работы     исполнителя     должен    соответствовать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установленному.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6. Исполнитель    -   коммерческая   организация   не   вправе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отказаться  от  заключения  договора  на  оказание  услуг по вывозу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бытовых  отходов  при  наличии возможности предоставить потребителю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соответствующие услуги.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Исполнитель - коммерческая  организация  не  вправе  оказывать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предпочтение   одному   потребителю   перед   другим   в  отношении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заключения  договора,  кроме  случаев,  предусмотренных  законом  и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иными правовыми актами.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Если  исполнитель  -  коммерческая  организация  уклоняется от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заключения   договора,   потребитель  вправе  обратиться  в  суд  с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требованием о понуждении заключить договор.</w:t>
      </w: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 xml:space="preserve">     7. Заказ  на  услуги  по  вывозу бытовых отходов оформляется в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письменной  форме  путем составления документа (договор, квитанция,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талон   и  т. п.),   в   котором   должны  содержаться  сведения  о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наименовании   организации   исполнителя,   месте   ее   нахождения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(юридический   адрес),   для   индивидуального   предпринимателя  -</w:t>
      </w: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>фамилия,  имя,  отчество,  сведения о государственной регистрации и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наименование  зарегистрировавшего  его  органа, а также указываться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фамилия,  имя, отчество потребителя, адрес, по которому должны быть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оказаны  услуги, наименование оказываемых услуг, сроки их оказания,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цена, порядок оплаты и другие условия.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 xml:space="preserve">     Копия  указанного  документа  должна выдаваться в обязательном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порядке потребителю услуг.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Форма документа устанавливается исполнителем.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8. Условия  договора  об  оказании  услуг  по  вывозу  бытовых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отходов,  ущемляющие  права  потребителя  по сравнению с правилами,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установленными  законами  или  иными  правовыми  актами  Российской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Федерации   в   области   защиты   прав   потребителей,  признаются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недействительными.  При  этом  возникшие  в  результате  исполнения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>такого   договора   убытки,   понесенные   потребителем,   подлежат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возмещению исполнителем в полном объеме.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9. Исполнитель  не  вправе без согласия потребителя  выполнять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дополнительные  услуги  за  плату. Потребитель вправе отказаться от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оплаты  таких  услуг,  а  если  они  оплачены,  потребитель  вправе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потребовать от исполнителя возврата уплаченной суммы. (В   редакции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>Постановления        Правительства       Российской       Федерации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от 15.09.2000 г. N 694</w:t>
        </w:r>
      </w:hyperlink>
      <w:r w:rsidRPr="00FA6416">
        <w:rPr>
          <w:rFonts w:ascii="Times New Roman" w:hAnsi="Times New Roman"/>
          <w:sz w:val="24"/>
          <w:szCs w:val="24"/>
          <w:lang w:eastAsia="ru-RU"/>
        </w:rPr>
        <w:t>)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Запрещается    обуславливать    предоставление   одних   услуг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обязательным    оказанием   других   услуг.   Убытки,   причиненные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потребителю  вследствие  нарушений  его  права  на  свободный выбор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услуг, возмещаются исполнителем в полном объеме.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10. Цена  услуг по вывозу бытовых отходов, сроки оказания этих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услуг,   порядок   и   форма   оплаты  (наличная  или  безналичная)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определяются  соглашением  между  исполнителем и потребителем. Цена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услуг   не   может   быть  выше  устанавливаемой  или  регулируемой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соответствующими государственными органами.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11. Цена  услуг  по  вывозу  бытовых  отходов,  а  также  иные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условия   договора   об   оказании   этих   услуг   устанавливаются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одинаковыми  для  всех  потребителей, за исключением случаев, когда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законом  и  иными  нормативными  актами  допускается предоставление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льгот для отдельных категорий потребителей.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12. В  случае невозможности исполнения услуг по вывозу бытовых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отходов  по  вине  потребителя они подлежат оплате в полном объеме,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если иное не предусмотрено законом или договором.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В   случае   когда   невозможность   исполнения   возникла  по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>обстоятельствам,   за  которые  ни  одна  из  сторон  не  отвечает,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потребитель   возмещает   исполнителю   фактически   понесенные  им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расходы, если иное не предусмотрено законом или договором.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            III. Порядок предоставления услуг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A9F" w:rsidRPr="00F00E7B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 xml:space="preserve">     13. Качество  предоставляемых  исполнителем  услуг  по  вывозу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бытовых  отходов  должно  соответствовать  условиям договора, а при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отсутствии  или  неполноте  условий  договора - требованиям, обычно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предъявляемым к услугам соответствующего рода.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333399"/>
          <w:sz w:val="24"/>
          <w:szCs w:val="24"/>
          <w:lang w:eastAsia="ru-RU"/>
        </w:rPr>
      </w:pPr>
      <w:r w:rsidRPr="00F00E7B">
        <w:rPr>
          <w:rFonts w:ascii="Times New Roman" w:hAnsi="Times New Roman"/>
          <w:sz w:val="24"/>
          <w:szCs w:val="24"/>
          <w:lang w:eastAsia="ru-RU"/>
        </w:rPr>
        <w:t xml:space="preserve">     14. Исполнитель  обязан  оказать услуги в установленные сроки,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которые  определяются  соглашением  сторон  исходя из необходимости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своевременного   удаления   бытовых   отходов   в   соответствии  с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действующими стандартами.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 xml:space="preserve">     Указанные  в  договоре  сроки вывоза бытовых отходов не должны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превышать    установленных    органами    местного   самоуправления</w:t>
      </w:r>
      <w:r w:rsidR="00F00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E7B">
        <w:rPr>
          <w:rFonts w:ascii="Times New Roman" w:hAnsi="Times New Roman"/>
          <w:sz w:val="24"/>
          <w:szCs w:val="24"/>
          <w:lang w:eastAsia="ru-RU"/>
        </w:rPr>
        <w:t>предельных сроков вывоза бытовых отходов</w:t>
      </w:r>
      <w:r w:rsidRPr="00FA6416">
        <w:rPr>
          <w:rFonts w:ascii="Times New Roman" w:hAnsi="Times New Roman"/>
          <w:color w:val="333399"/>
          <w:sz w:val="24"/>
          <w:szCs w:val="24"/>
          <w:lang w:eastAsia="ru-RU"/>
        </w:rPr>
        <w:t>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15. Потребитель  обязан  в соответствии с договором обеспечить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исполнителю  свободный  доступ  к  месту  оказания  услуг по вывозу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бытовых  отходов,  а  также  в  случаях,  в  объеме  и  в  порядке,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предусмотренных   договором,  оказывать  исполнителю  содействие  в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>оказании услуг.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16. Потребитель  вправе  отказаться  от исполнения договора об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оказании  услуг  по  вывозу  бытовых  отходов  при  условии  оплаты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исполнителю фактически понесенных им расходов.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      IV. Ответственность исполнителя и потребителя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17. Если  исполнитель  нарушил сроки  оказания услуг по вывозу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бытовых  отходов  (сроки  начала  и окончания и промежуточные сроки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оказания  услуг)  или  во время оказания услуг стало очевидным, что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они  не  будут  выполнены  в  срок,  потребитель  по  своему выбору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вправе: (В    редакции   Постановления   Правительства   Российской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Федерации </w:t>
      </w:r>
      <w:hyperlink r:id="rId11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от 15.09.2000 г. N 694</w:t>
        </w:r>
      </w:hyperlink>
      <w:r w:rsidRPr="00FA6416">
        <w:rPr>
          <w:rFonts w:ascii="Times New Roman" w:hAnsi="Times New Roman"/>
          <w:sz w:val="24"/>
          <w:szCs w:val="24"/>
          <w:lang w:eastAsia="ru-RU"/>
        </w:rPr>
        <w:t>)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назначить   исполнителю   новый   срок,   в  течение  которого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исполнитель  должен  приступить  к оказанию услуг и (или) закончить</w:t>
      </w:r>
    </w:p>
    <w:p w:rsidR="000355FE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>оказание услуг и потребовать уменьшения цены за оказание услуг;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355FE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поручить  оказание  услуг  третьим  лицам за разумную цену или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выполнить  их своими силами и потребовать от исполнителя возмещения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понесенных расходов;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потребовать уменьшения цены за оказание услуг;</w:t>
      </w:r>
    </w:p>
    <w:p w:rsidR="00FA3A9F" w:rsidRPr="00FA6416" w:rsidRDefault="000355FE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3A9F" w:rsidRPr="00FA6416">
        <w:rPr>
          <w:rFonts w:ascii="Times New Roman" w:hAnsi="Times New Roman"/>
          <w:sz w:val="24"/>
          <w:szCs w:val="24"/>
          <w:lang w:eastAsia="ru-RU"/>
        </w:rPr>
        <w:t>расторгнуть договор об оказании услуг.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Потребитель   вправе   потребовать  также  полного  возмещения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убытков, причиненных ему в связи с нарушением сроков оказания услуг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по   вывозу   бытовых   отходов.   Убытки   возмещаются   в  сроки,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установленные   для   удовлетворения   соответствующих   требований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потребителя. (Дополнен  -  Постановление  Правительства  Российской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Федерации </w:t>
      </w:r>
      <w:hyperlink r:id="rId12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от 15.09.2000 г. N 694</w:t>
        </w:r>
      </w:hyperlink>
      <w:r w:rsidRPr="00FA6416">
        <w:rPr>
          <w:rFonts w:ascii="Times New Roman" w:hAnsi="Times New Roman"/>
          <w:sz w:val="24"/>
          <w:szCs w:val="24"/>
          <w:lang w:eastAsia="ru-RU"/>
        </w:rPr>
        <w:t>)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18. При  обнаружении недостатков в оказанных услугах по вывозу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бытовых отходов потребитель вправе по своему выбору потребовать: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безвозмездного   устранения   недостатков  оказанных  услуг  в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разумный срок, назначенный потребителем; (В  редакции Постановления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Правительства Российской Федерации </w:t>
      </w:r>
      <w:hyperlink r:id="rId13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от 15.09.2000 г. N 694</w:t>
        </w:r>
      </w:hyperlink>
      <w:r w:rsidRPr="00FA6416">
        <w:rPr>
          <w:rFonts w:ascii="Times New Roman" w:hAnsi="Times New Roman"/>
          <w:sz w:val="24"/>
          <w:szCs w:val="24"/>
          <w:lang w:eastAsia="ru-RU"/>
        </w:rPr>
        <w:t>)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соразмерного уменьшения цены оказанной услуги;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возмещения  понесенных  им  расходов по устранению недостатков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оказанных    услуг,    когда   право   потребителя   устранять   их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предусмотрено договором.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Потребитель  вправе  расторгнуть договор и потребовать полного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возмещения  убытков, если в установленный договором срок недостатки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оказанных услуг не были устранены исполнителем.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19. Недостатки  оказанных  услуг  по  вывозу  бытовых отходов,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обнаруженные  в  ходе  их  предоставления,  должны быть устранены в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разумный срок, назначенный потребителем.</w:t>
      </w:r>
    </w:p>
    <w:p w:rsidR="000355FE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Недостатки   в   оказанных   услугах   должны  быть  устранены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исполнителем   в  течение  суток  со  дня  предъявления  требования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потребителя.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Иные  требования  потребителя подлежат удовлетворению в сроки,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установленные   Законом   Российской   Федерации 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14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"О  защите  прав</w:t>
        </w:r>
      </w:hyperlink>
      <w:r w:rsidR="000355FE">
        <w:t xml:space="preserve"> </w:t>
      </w:r>
      <w:hyperlink r:id="rId15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потребителей"</w:t>
        </w:r>
      </w:hyperlink>
      <w:r w:rsidRPr="00FA6416">
        <w:rPr>
          <w:rFonts w:ascii="Times New Roman" w:hAnsi="Times New Roman"/>
          <w:sz w:val="24"/>
          <w:szCs w:val="24"/>
          <w:lang w:eastAsia="ru-RU"/>
        </w:rPr>
        <w:t>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20. За  нарушение  сроков  оказания  услуг  по  вывозу бытовых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отходов,  сроков  устранения  недостатков услуг, а также выполнения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иных   требований  потребителя,  установленных  Законом  Российской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Федерации  </w:t>
      </w:r>
      <w:hyperlink r:id="rId16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"О  защите  прав  потребителей"</w:t>
        </w:r>
      </w:hyperlink>
      <w:r w:rsidRPr="00FA6416">
        <w:rPr>
          <w:rFonts w:ascii="Times New Roman" w:hAnsi="Times New Roman"/>
          <w:sz w:val="24"/>
          <w:szCs w:val="24"/>
          <w:lang w:eastAsia="ru-RU"/>
        </w:rPr>
        <w:t>,  исполнитель уплачивает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потребителю  за  каждый  день  просрочки неустойку (пеню) в размере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трех процентов цены оказания услуг.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21. Исполнитель  также несет ответственность за иные нарушения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прав  потребителя  при  оказании  услуг по вывозу бытовых отходов в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22. При  неисполнении  потребителем  обязанности  по  оказанию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исполнителю  содействия, установленного договором об оказании услуг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по  вывозу бытовых отходов, исполнитель вправе требовать возмещения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причиненных  убытков,  включая  дополнительные  издержки, вызванные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простоем, либо увеличения указанной в договоре цены услуги.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416">
        <w:rPr>
          <w:rFonts w:ascii="Times New Roman" w:hAnsi="Times New Roman"/>
          <w:sz w:val="24"/>
          <w:szCs w:val="24"/>
          <w:lang w:eastAsia="ru-RU"/>
        </w:rPr>
        <w:t xml:space="preserve">     23. Контроль  за  соблюдением настоящих Правил  осуществляется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Федеральной  службой  по надзору в сфере защиты прав потребителей и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>благополучия человека. (В   редакции   Постановления  Правительства</w:t>
      </w:r>
      <w:r w:rsidR="00035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416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hyperlink r:id="rId17" w:history="1">
        <w:r w:rsidRPr="00FA64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от 01.02.2005 г. N 49</w:t>
        </w:r>
      </w:hyperlink>
      <w:r w:rsidRPr="00FA6416">
        <w:rPr>
          <w:rFonts w:ascii="Times New Roman" w:hAnsi="Times New Roman"/>
          <w:sz w:val="24"/>
          <w:szCs w:val="24"/>
          <w:lang w:eastAsia="ru-RU"/>
        </w:rPr>
        <w:t>)</w:t>
      </w: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A3A9F" w:rsidRPr="00FA6416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 w:rsidP="009F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A3A9F" w:rsidRDefault="00FA3A9F"/>
    <w:sectPr w:rsidR="00FA3A9F" w:rsidSect="00FA6416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DC3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1C8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EA9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E60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B8A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DC0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40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16A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0A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8AA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BC"/>
    <w:rsid w:val="000355FE"/>
    <w:rsid w:val="001B2611"/>
    <w:rsid w:val="001E7704"/>
    <w:rsid w:val="00376BDD"/>
    <w:rsid w:val="00423614"/>
    <w:rsid w:val="004574F2"/>
    <w:rsid w:val="00457D22"/>
    <w:rsid w:val="00523A04"/>
    <w:rsid w:val="00583605"/>
    <w:rsid w:val="005A7D03"/>
    <w:rsid w:val="0061218C"/>
    <w:rsid w:val="007416BC"/>
    <w:rsid w:val="0082200B"/>
    <w:rsid w:val="00977F32"/>
    <w:rsid w:val="009E2689"/>
    <w:rsid w:val="009E5745"/>
    <w:rsid w:val="009F3D6A"/>
    <w:rsid w:val="00C52F0C"/>
    <w:rsid w:val="00DD03E5"/>
    <w:rsid w:val="00F00E7B"/>
    <w:rsid w:val="00F252C7"/>
    <w:rsid w:val="00F424E9"/>
    <w:rsid w:val="00FA3A9F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prof/46738" TargetMode="External"/><Relationship Id="rId13" Type="http://schemas.openxmlformats.org/officeDocument/2006/relationships/hyperlink" Target="https://www.lawmix.ru/prof/4673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wmix.ru/prof/46738" TargetMode="External"/><Relationship Id="rId12" Type="http://schemas.openxmlformats.org/officeDocument/2006/relationships/hyperlink" Target="https://www.lawmix.ru/prof/46738" TargetMode="External"/><Relationship Id="rId17" Type="http://schemas.openxmlformats.org/officeDocument/2006/relationships/hyperlink" Target="https://www.lawmix.ru/prof/229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mix.ru/prof/3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mix.ru/prof/322" TargetMode="External"/><Relationship Id="rId11" Type="http://schemas.openxmlformats.org/officeDocument/2006/relationships/hyperlink" Target="https://www.lawmix.ru/prof/467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wmix.ru/prof/322" TargetMode="External"/><Relationship Id="rId10" Type="http://schemas.openxmlformats.org/officeDocument/2006/relationships/hyperlink" Target="https://www.lawmix.ru/prof/467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wmix.ru/prof/46738" TargetMode="External"/><Relationship Id="rId14" Type="http://schemas.openxmlformats.org/officeDocument/2006/relationships/hyperlink" Target="https://www.lawmix.ru/prof/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Новопокровка</dc:creator>
  <cp:lastModifiedBy>Пресс-секретарь</cp:lastModifiedBy>
  <cp:revision>2</cp:revision>
  <cp:lastPrinted>2018-07-27T11:55:00Z</cp:lastPrinted>
  <dcterms:created xsi:type="dcterms:W3CDTF">2018-07-30T05:56:00Z</dcterms:created>
  <dcterms:modified xsi:type="dcterms:W3CDTF">2018-07-30T05:56:00Z</dcterms:modified>
</cp:coreProperties>
</file>