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1F58" w14:textId="77777777"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113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УТВЕРЖДАЮ:</w:t>
      </w:r>
    </w:p>
    <w:p w14:paraId="0155508F" w14:textId="77777777"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начальника </w:t>
      </w:r>
    </w:p>
    <w:p w14:paraId="41002C68" w14:textId="77777777"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Управления по имуществу</w:t>
      </w:r>
    </w:p>
    <w:p w14:paraId="3EB45CF0" w14:textId="77777777"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и земельным отношениям </w:t>
      </w:r>
    </w:p>
    <w:p w14:paraId="285E293F" w14:textId="77777777"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_____________________И.В. Корепанов</w:t>
      </w:r>
    </w:p>
    <w:p w14:paraId="23817384" w14:textId="77777777" w:rsidR="00D35C1B" w:rsidRPr="00B11312" w:rsidRDefault="00D35C1B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7C6F3D" w14:textId="77777777" w:rsidR="001B33EE" w:rsidRPr="00B11312" w:rsidRDefault="001B33EE" w:rsidP="00BB3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Извещение</w:t>
      </w:r>
    </w:p>
    <w:p w14:paraId="7653D8FF" w14:textId="2BC42D3F" w:rsidR="001B33EE" w:rsidRPr="00B11312" w:rsidRDefault="001B33EE" w:rsidP="006A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по имуществу и земельным отношениям Кизильского муниципального района в соответствии с распоряжением Администрации Кизильского муниципального района от </w:t>
      </w:r>
      <w:r w:rsidR="0078535E">
        <w:rPr>
          <w:rFonts w:ascii="Times New Roman" w:hAnsi="Times New Roman" w:cs="Times New Roman"/>
          <w:sz w:val="24"/>
          <w:szCs w:val="24"/>
          <w:lang w:eastAsia="ru-RU"/>
        </w:rPr>
        <w:t>19.05</w:t>
      </w:r>
      <w:r w:rsidR="00A35EA6">
        <w:rPr>
          <w:rFonts w:ascii="Times New Roman" w:hAnsi="Times New Roman" w:cs="Times New Roman"/>
          <w:sz w:val="24"/>
          <w:szCs w:val="24"/>
          <w:lang w:eastAsia="ru-RU"/>
        </w:rPr>
        <w:t>.2020</w:t>
      </w:r>
      <w:r w:rsidR="004B7B24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. №</w:t>
      </w:r>
      <w:r w:rsidR="0078535E">
        <w:rPr>
          <w:rFonts w:ascii="Times New Roman" w:hAnsi="Times New Roman" w:cs="Times New Roman"/>
          <w:sz w:val="24"/>
          <w:szCs w:val="24"/>
          <w:lang w:eastAsia="ru-RU"/>
        </w:rPr>
        <w:t>263</w:t>
      </w:r>
      <w:r w:rsidR="004B7B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р «О проведении аукциона»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объявляет открытый аукцион на право заключения договор</w:t>
      </w:r>
      <w:r w:rsidR="00611CA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535E">
        <w:rPr>
          <w:rFonts w:ascii="Times New Roman" w:hAnsi="Times New Roman" w:cs="Times New Roman"/>
          <w:sz w:val="24"/>
          <w:szCs w:val="24"/>
          <w:lang w:eastAsia="ru-RU"/>
        </w:rPr>
        <w:t>купли-продажи</w:t>
      </w:r>
      <w:r w:rsidR="00F92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2D06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</w:t>
      </w:r>
      <w:r w:rsidR="00F92D0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11CAE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F92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участ</w:t>
      </w:r>
      <w:r w:rsidR="00611CA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к.</w:t>
      </w:r>
    </w:p>
    <w:p w14:paraId="09B89943" w14:textId="77777777" w:rsidR="001B33EE" w:rsidRPr="00B11312" w:rsidRDefault="001B33EE" w:rsidP="006A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DC651A" w14:textId="77777777" w:rsidR="001B33EE" w:rsidRPr="00B11312" w:rsidRDefault="001B33EE" w:rsidP="006A6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     1.Объект аукциона: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434"/>
        <w:gridCol w:w="2502"/>
        <w:gridCol w:w="1800"/>
        <w:gridCol w:w="2160"/>
      </w:tblGrid>
      <w:tr w:rsidR="001B33EE" w:rsidRPr="00B11312" w14:paraId="07FD147F" w14:textId="77777777" w:rsidTr="00F92D06">
        <w:trPr>
          <w:trHeight w:val="1230"/>
        </w:trPr>
        <w:tc>
          <w:tcPr>
            <w:tcW w:w="572" w:type="dxa"/>
          </w:tcPr>
          <w:p w14:paraId="671F4E0A" w14:textId="77777777"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2434" w:type="dxa"/>
          </w:tcPr>
          <w:p w14:paraId="3701CD4B" w14:textId="77777777"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502" w:type="dxa"/>
          </w:tcPr>
          <w:p w14:paraId="5B2D9328" w14:textId="77777777" w:rsidR="001B33EE" w:rsidRPr="00B11312" w:rsidRDefault="001B33EE" w:rsidP="009A30B2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Техническая характеристика объекта (площадь кв.</w:t>
            </w:r>
            <w:r w:rsidR="00F92D06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м.)</w:t>
            </w:r>
          </w:p>
        </w:tc>
        <w:tc>
          <w:tcPr>
            <w:tcW w:w="1800" w:type="dxa"/>
          </w:tcPr>
          <w:p w14:paraId="7E73485C" w14:textId="77777777"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Целевое назначение объекта </w:t>
            </w:r>
          </w:p>
        </w:tc>
        <w:tc>
          <w:tcPr>
            <w:tcW w:w="2160" w:type="dxa"/>
          </w:tcPr>
          <w:p w14:paraId="27ABE1AB" w14:textId="77777777"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Начальная цена, рублей </w:t>
            </w:r>
          </w:p>
        </w:tc>
      </w:tr>
      <w:tr w:rsidR="001B33EE" w:rsidRPr="00B11312" w14:paraId="3945DA01" w14:textId="77777777">
        <w:tc>
          <w:tcPr>
            <w:tcW w:w="572" w:type="dxa"/>
          </w:tcPr>
          <w:p w14:paraId="13080888" w14:textId="77777777" w:rsidR="001B33EE" w:rsidRPr="00B11312" w:rsidRDefault="001B33EE" w:rsidP="009A30B2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14:paraId="363C0C51" w14:textId="2C0EFFE2" w:rsidR="001B33EE" w:rsidRPr="00B11312" w:rsidRDefault="006F25E6" w:rsidP="004A468B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Челябинская область, р-</w:t>
            </w:r>
            <w:proofErr w:type="gramStart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н  </w:t>
            </w:r>
            <w:proofErr w:type="spellStart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Кизильский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, </w:t>
            </w:r>
            <w:proofErr w:type="spellStart"/>
            <w:r w:rsidR="0078535E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п.Путь</w:t>
            </w:r>
            <w:proofErr w:type="spellEnd"/>
            <w:r w:rsidR="0078535E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Октября, примерно в 50 м на  северо-восток от жилого дома №27 по </w:t>
            </w:r>
            <w:proofErr w:type="spellStart"/>
            <w:r w:rsidR="0078535E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="00347160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</w:tcPr>
          <w:p w14:paraId="38B16122" w14:textId="14FE2B2D" w:rsidR="001B33EE" w:rsidRPr="00B11312" w:rsidRDefault="001B33EE" w:rsidP="00D433B0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Земельный участок с кадастровым № 74:11</w:t>
            </w:r>
            <w:r w:rsidR="0078535E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:0603004:221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, площадью </w:t>
            </w:r>
            <w:r w:rsidR="0078535E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2219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кв.</w:t>
            </w:r>
            <w:r w:rsidR="006D64E9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</w:t>
            </w:r>
          </w:p>
        </w:tc>
        <w:tc>
          <w:tcPr>
            <w:tcW w:w="1800" w:type="dxa"/>
          </w:tcPr>
          <w:p w14:paraId="07E829CD" w14:textId="0591160F" w:rsidR="001B33EE" w:rsidRPr="00B11312" w:rsidRDefault="0078535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Обеспечение сельскохозяйственного производства (размещение </w:t>
            </w:r>
            <w:proofErr w:type="spellStart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-транспортных и </w:t>
            </w:r>
            <w:proofErr w:type="spellStart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ремотных</w:t>
            </w:r>
            <w:proofErr w:type="spellEnd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стаанций</w:t>
            </w:r>
            <w:proofErr w:type="spellEnd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) </w:t>
            </w:r>
          </w:p>
        </w:tc>
        <w:tc>
          <w:tcPr>
            <w:tcW w:w="2160" w:type="dxa"/>
          </w:tcPr>
          <w:p w14:paraId="709845C8" w14:textId="77777777"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14:paraId="1CB9FF39" w14:textId="77777777"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14:paraId="2680E109" w14:textId="78DC5B2D" w:rsidR="001B33EE" w:rsidRPr="00B11312" w:rsidRDefault="0078535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7 </w:t>
            </w:r>
            <w:r w:rsidR="00584F1B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000,0</w:t>
            </w:r>
            <w:r w:rsidR="006F25E6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</w:p>
        </w:tc>
      </w:tr>
    </w:tbl>
    <w:p w14:paraId="47C939FF" w14:textId="77777777" w:rsidR="001B33EE" w:rsidRPr="00B11312" w:rsidRDefault="001B33EE" w:rsidP="006A6C36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242424"/>
          <w:spacing w:val="3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В аукционе могут принимать участие юридические лица,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14:paraId="0DC2B91E" w14:textId="49D0B0D8" w:rsidR="001B33EE" w:rsidRPr="00B11312" w:rsidRDefault="001B33EE" w:rsidP="006A6C36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242424"/>
          <w:spacing w:val="3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Аукцион состоится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535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26</w:t>
      </w:r>
      <w:r w:rsidR="00A35EA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584F1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июня </w:t>
      </w:r>
      <w:r w:rsidRPr="00B113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="00FA469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113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r w:rsidR="00A35EA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 в </w:t>
      </w:r>
      <w:r w:rsidR="00A35EA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78535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A35EA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:00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здании Администрации Кизильского муниципального района по адресу: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с.Кизильское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, 65, кабинет № 17.</w:t>
      </w:r>
    </w:p>
    <w:p w14:paraId="02446056" w14:textId="248503B0" w:rsidR="001B33EE" w:rsidRPr="00B11312" w:rsidRDefault="001B33EE" w:rsidP="00B11312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Конкурсной комиссией ежедневно в рабочие дни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</w:t>
      </w:r>
      <w:r w:rsidR="005614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78535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25</w:t>
      </w:r>
      <w:r w:rsidR="00584F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мая</w:t>
      </w:r>
      <w:r w:rsidR="00FA46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611CA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20</w:t>
      </w:r>
      <w:r w:rsidR="00A35E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20</w:t>
      </w:r>
      <w:r w:rsidR="004B7B2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г. по </w:t>
      </w:r>
      <w:r w:rsidR="0078535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23</w:t>
      </w:r>
      <w:r w:rsidR="00584F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июня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20</w:t>
      </w:r>
      <w:r w:rsidR="007741F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20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года. до 16.00</w:t>
      </w:r>
    </w:p>
    <w:p w14:paraId="14306BB5" w14:textId="77777777" w:rsidR="001B33EE" w:rsidRPr="00B11312" w:rsidRDefault="001B33EE" w:rsidP="00ED5840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14:paraId="20A0B588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1312">
        <w:rPr>
          <w:rFonts w:ascii="Times New Roman" w:hAnsi="Times New Roman" w:cs="Times New Roman"/>
          <w:sz w:val="24"/>
          <w:szCs w:val="24"/>
          <w:u w:val="single"/>
          <w:lang w:eastAsia="ru-RU"/>
        </w:rPr>
        <w:t>юридические лица:</w:t>
      </w:r>
    </w:p>
    <w:p w14:paraId="5060E46B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14:paraId="3027B7AF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лица (реестр владельцев акций либо выписка из него или заверенное печатью юр.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лица и подписанное его руководителем письмо);</w:t>
      </w:r>
    </w:p>
    <w:p w14:paraId="7EBE941B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лица (копия решения о назначении этого лица или о его избрании).</w:t>
      </w:r>
    </w:p>
    <w:p w14:paraId="7044C059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131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14:paraId="18940FF2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033462E7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Технические условия подключения объекта к сетям инженерно-технического </w:t>
      </w:r>
      <w:proofErr w:type="gram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обеспечения  отсутствуют</w:t>
      </w:r>
      <w:proofErr w:type="gramEnd"/>
    </w:p>
    <w:p w14:paraId="0BC2DCF0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Оплату за права аренды необходимо совершить в течение 15 дней после проведения аукциона по реквизитам, указанным в договоре.</w:t>
      </w:r>
    </w:p>
    <w:p w14:paraId="4DA28C53" w14:textId="77777777" w:rsidR="001B33EE" w:rsidRPr="00B11312" w:rsidRDefault="001B33EE" w:rsidP="008C524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задатка составляет 5% от начальной цены и перечисляется до подачи заявки на участие в аукционе по реквизитам: Получатель: Финансовое управление Кизильского муниципального района (л/с 050104356Р), ИНН/КПП 7431000110/745501001, БИК 047501602,  р/счет № 40302810072005000006,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счет 30101810700000000602,  Отделение Челябинск,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г.Челябинск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, назначение платежа: «задаток за лот № __, дата проведения аукциона.»</w:t>
      </w:r>
    </w:p>
    <w:p w14:paraId="6FEE3245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ознакомления покупателей с аукционной документацией, условиями договора: размещены в свободном доступе на сайте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" w:history="1"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00B61BA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Ограничения участия отдельных категорий лиц – отсутствуют.</w:t>
      </w:r>
    </w:p>
    <w:p w14:paraId="6FB0DC55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лицо, предложившее наиболее высокую цену.</w:t>
      </w:r>
    </w:p>
    <w:p w14:paraId="6F0198D2" w14:textId="2BF2359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Подведение итогов аукциона: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до 17:00 часов </w:t>
      </w:r>
      <w:r w:rsidR="0078535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29</w:t>
      </w:r>
      <w:r w:rsidR="00A35E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.0</w:t>
      </w:r>
      <w:r w:rsidR="00584F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6</w:t>
      </w:r>
      <w:r w:rsidR="00FA46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.2020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года</w:t>
      </w:r>
      <w:r w:rsidRPr="00B1131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2B509884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с результатами аукциона размещается на </w:t>
      </w:r>
      <w:proofErr w:type="gram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сайте 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gov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дня, следующего за днем подписания указанного протокола.</w:t>
      </w:r>
    </w:p>
    <w:p w14:paraId="4DF7CCE7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обо всех предыдущих торгах размещены на сайте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6" w:history="1"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67CA8AA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С иными сведениями о предмете торгов можно ознакомиться ежедневно, в рабочее время, в Управлении по имуществу и земельным отношениям Кизильского муниципального района, по адресу: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с.Кизильское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, 65, кабинет № 17. Контактный телефон: (35155)3-04-36, адрес электронных</w:t>
      </w:r>
      <w:r w:rsidR="006D64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сайтов</w:t>
      </w:r>
      <w:r w:rsidR="006D64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7" w:history="1"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kizil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74.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75F4710" w14:textId="77777777" w:rsidR="001B33EE" w:rsidRPr="00B11312" w:rsidRDefault="001B33EE" w:rsidP="009D1E2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1312">
        <w:rPr>
          <w:rFonts w:ascii="Times New Roman" w:hAnsi="Times New Roman" w:cs="Times New Roman"/>
          <w:sz w:val="24"/>
          <w:szCs w:val="24"/>
        </w:rPr>
        <w:t>.</w:t>
      </w:r>
    </w:p>
    <w:p w14:paraId="4D3631B0" w14:textId="77777777" w:rsidR="001B33EE" w:rsidRPr="00B11312" w:rsidRDefault="001B33EE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1D16F6" w14:textId="77777777" w:rsidR="001B33EE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6B607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22280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2815C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97FBE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63CEB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BD33F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3E37E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B16D0" w14:textId="77777777" w:rsidR="009B3F5D" w:rsidRDefault="009B3F5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712B0" w14:textId="77777777" w:rsidR="009B3F5D" w:rsidRDefault="009B3F5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4BDB6" w14:textId="77777777" w:rsidR="009B3F5D" w:rsidRDefault="009B3F5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984E2" w14:textId="77777777" w:rsidR="00EC424F" w:rsidRDefault="00EC424F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B7997" w14:textId="77777777" w:rsidR="00EC424F" w:rsidRDefault="00EC424F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46522" w14:textId="77777777" w:rsidR="00EC424F" w:rsidRDefault="00EC424F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D6528" w14:textId="793E9FD8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72C62" w14:textId="46BEA2D0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8DF1B" w14:textId="2A13C49C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A582E" w14:textId="31C5CFCD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551" w14:textId="00BB5FBD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488B0" w14:textId="590C962A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9A083" w14:textId="67BF9C40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3B36" w14:textId="77777777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458FB" w14:textId="77777777" w:rsidR="001B33EE" w:rsidRPr="000066A1" w:rsidRDefault="001B33EE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6A1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14:paraId="06A68C23" w14:textId="77777777" w:rsidR="001B33EE" w:rsidRPr="000066A1" w:rsidRDefault="001B33EE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6A1">
        <w:rPr>
          <w:rFonts w:ascii="Times New Roman" w:hAnsi="Times New Roman" w:cs="Times New Roman"/>
          <w:sz w:val="20"/>
          <w:szCs w:val="20"/>
        </w:rPr>
        <w:t xml:space="preserve">Заплатина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066A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0066A1">
        <w:rPr>
          <w:rFonts w:ascii="Times New Roman" w:hAnsi="Times New Roman" w:cs="Times New Roman"/>
          <w:sz w:val="20"/>
          <w:szCs w:val="20"/>
        </w:rPr>
        <w:t>.</w:t>
      </w:r>
    </w:p>
    <w:p w14:paraId="3E5AC8A5" w14:textId="4AFF2613" w:rsidR="001B33EE" w:rsidRPr="000066A1" w:rsidRDefault="00584F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06.05</w:t>
      </w:r>
      <w:r w:rsidR="00A35EA6">
        <w:rPr>
          <w:rFonts w:ascii="Times New Roman" w:hAnsi="Times New Roman" w:cs="Times New Roman"/>
          <w:sz w:val="20"/>
          <w:szCs w:val="20"/>
        </w:rPr>
        <w:t>.2020 г.</w:t>
      </w:r>
    </w:p>
    <w:sectPr w:rsidR="001B33EE" w:rsidRPr="000066A1" w:rsidSect="00BB33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75C7E"/>
    <w:multiLevelType w:val="hybridMultilevel"/>
    <w:tmpl w:val="A6EAFA38"/>
    <w:lvl w:ilvl="0" w:tplc="95EC04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2D64"/>
    <w:multiLevelType w:val="hybridMultilevel"/>
    <w:tmpl w:val="257A3558"/>
    <w:lvl w:ilvl="0" w:tplc="6136CF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3443"/>
    <w:multiLevelType w:val="hybridMultilevel"/>
    <w:tmpl w:val="15E67880"/>
    <w:lvl w:ilvl="0" w:tplc="21B81A18">
      <w:start w:val="2"/>
      <w:numFmt w:val="decimal"/>
      <w:lvlText w:val="%1."/>
      <w:lvlJc w:val="left"/>
      <w:pPr>
        <w:ind w:left="75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2513206"/>
    <w:multiLevelType w:val="hybridMultilevel"/>
    <w:tmpl w:val="0E0C2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E43F4D"/>
    <w:multiLevelType w:val="hybridMultilevel"/>
    <w:tmpl w:val="83361076"/>
    <w:lvl w:ilvl="0" w:tplc="F1F610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98B"/>
    <w:rsid w:val="00003F30"/>
    <w:rsid w:val="000066A1"/>
    <w:rsid w:val="00014E95"/>
    <w:rsid w:val="00030FB8"/>
    <w:rsid w:val="00032D8D"/>
    <w:rsid w:val="000414B6"/>
    <w:rsid w:val="00041ED9"/>
    <w:rsid w:val="000617D9"/>
    <w:rsid w:val="00066DC4"/>
    <w:rsid w:val="00071A93"/>
    <w:rsid w:val="00072AF5"/>
    <w:rsid w:val="000824DC"/>
    <w:rsid w:val="000A4435"/>
    <w:rsid w:val="000B4F90"/>
    <w:rsid w:val="000B6721"/>
    <w:rsid w:val="000C08FD"/>
    <w:rsid w:val="000F7A18"/>
    <w:rsid w:val="00103DF5"/>
    <w:rsid w:val="001413B9"/>
    <w:rsid w:val="00183183"/>
    <w:rsid w:val="00191A9D"/>
    <w:rsid w:val="001B33EE"/>
    <w:rsid w:val="001D2F06"/>
    <w:rsid w:val="001E0264"/>
    <w:rsid w:val="001E26BF"/>
    <w:rsid w:val="001F426A"/>
    <w:rsid w:val="001F72B1"/>
    <w:rsid w:val="002051FE"/>
    <w:rsid w:val="00213FC4"/>
    <w:rsid w:val="00231BFE"/>
    <w:rsid w:val="002464C2"/>
    <w:rsid w:val="002900B4"/>
    <w:rsid w:val="002A6705"/>
    <w:rsid w:val="002D4604"/>
    <w:rsid w:val="002D729C"/>
    <w:rsid w:val="003031E6"/>
    <w:rsid w:val="00312367"/>
    <w:rsid w:val="003219D9"/>
    <w:rsid w:val="003344E5"/>
    <w:rsid w:val="00337246"/>
    <w:rsid w:val="00347160"/>
    <w:rsid w:val="00371D0F"/>
    <w:rsid w:val="003C392F"/>
    <w:rsid w:val="003D0E12"/>
    <w:rsid w:val="003D2E73"/>
    <w:rsid w:val="003D7149"/>
    <w:rsid w:val="00405251"/>
    <w:rsid w:val="00420C23"/>
    <w:rsid w:val="004267C6"/>
    <w:rsid w:val="004375B2"/>
    <w:rsid w:val="00437672"/>
    <w:rsid w:val="0045522A"/>
    <w:rsid w:val="00463DB4"/>
    <w:rsid w:val="004737DC"/>
    <w:rsid w:val="004A468B"/>
    <w:rsid w:val="004B1E7C"/>
    <w:rsid w:val="004B7B24"/>
    <w:rsid w:val="004C0F3A"/>
    <w:rsid w:val="004C5817"/>
    <w:rsid w:val="004D07A6"/>
    <w:rsid w:val="00501461"/>
    <w:rsid w:val="005309F2"/>
    <w:rsid w:val="00530CE8"/>
    <w:rsid w:val="005359AD"/>
    <w:rsid w:val="00550812"/>
    <w:rsid w:val="005614F5"/>
    <w:rsid w:val="00584F1B"/>
    <w:rsid w:val="005A0172"/>
    <w:rsid w:val="005B0194"/>
    <w:rsid w:val="005D110A"/>
    <w:rsid w:val="005D4931"/>
    <w:rsid w:val="005E3FDB"/>
    <w:rsid w:val="006043A8"/>
    <w:rsid w:val="006052AB"/>
    <w:rsid w:val="00611CAE"/>
    <w:rsid w:val="0062169F"/>
    <w:rsid w:val="0062212C"/>
    <w:rsid w:val="0064360E"/>
    <w:rsid w:val="006510C8"/>
    <w:rsid w:val="00675478"/>
    <w:rsid w:val="00685827"/>
    <w:rsid w:val="006A6C36"/>
    <w:rsid w:val="006C1229"/>
    <w:rsid w:val="006D64E9"/>
    <w:rsid w:val="006E0B5B"/>
    <w:rsid w:val="006F25E6"/>
    <w:rsid w:val="006F7F3C"/>
    <w:rsid w:val="00705D91"/>
    <w:rsid w:val="0070756A"/>
    <w:rsid w:val="00717F53"/>
    <w:rsid w:val="00751DFF"/>
    <w:rsid w:val="00757BDD"/>
    <w:rsid w:val="0077215F"/>
    <w:rsid w:val="007741F0"/>
    <w:rsid w:val="0078535E"/>
    <w:rsid w:val="007A7215"/>
    <w:rsid w:val="007B5A63"/>
    <w:rsid w:val="007D356E"/>
    <w:rsid w:val="007F6A19"/>
    <w:rsid w:val="00812DDB"/>
    <w:rsid w:val="00815CD4"/>
    <w:rsid w:val="008168DD"/>
    <w:rsid w:val="008433B9"/>
    <w:rsid w:val="00855226"/>
    <w:rsid w:val="00864F3C"/>
    <w:rsid w:val="00877793"/>
    <w:rsid w:val="00887955"/>
    <w:rsid w:val="008973C0"/>
    <w:rsid w:val="008A04F9"/>
    <w:rsid w:val="008B2DE2"/>
    <w:rsid w:val="008B398B"/>
    <w:rsid w:val="008C12F9"/>
    <w:rsid w:val="008C2DEE"/>
    <w:rsid w:val="008C5241"/>
    <w:rsid w:val="008D121B"/>
    <w:rsid w:val="008E5421"/>
    <w:rsid w:val="008E7C18"/>
    <w:rsid w:val="008F3D55"/>
    <w:rsid w:val="00906CAC"/>
    <w:rsid w:val="009516A6"/>
    <w:rsid w:val="00974CC7"/>
    <w:rsid w:val="00977F10"/>
    <w:rsid w:val="00994684"/>
    <w:rsid w:val="009A30B2"/>
    <w:rsid w:val="009A638B"/>
    <w:rsid w:val="009B3F5D"/>
    <w:rsid w:val="009D1E23"/>
    <w:rsid w:val="009F406E"/>
    <w:rsid w:val="00A35EA6"/>
    <w:rsid w:val="00A55BAC"/>
    <w:rsid w:val="00A57505"/>
    <w:rsid w:val="00A57CA3"/>
    <w:rsid w:val="00A62718"/>
    <w:rsid w:val="00A827E1"/>
    <w:rsid w:val="00AA7483"/>
    <w:rsid w:val="00AB6282"/>
    <w:rsid w:val="00AE0DBE"/>
    <w:rsid w:val="00AE2729"/>
    <w:rsid w:val="00AE4F81"/>
    <w:rsid w:val="00B10D14"/>
    <w:rsid w:val="00B11312"/>
    <w:rsid w:val="00B17103"/>
    <w:rsid w:val="00B30353"/>
    <w:rsid w:val="00B46B50"/>
    <w:rsid w:val="00B63667"/>
    <w:rsid w:val="00B940B1"/>
    <w:rsid w:val="00BB33CF"/>
    <w:rsid w:val="00BC2B18"/>
    <w:rsid w:val="00BD21C4"/>
    <w:rsid w:val="00BF11DF"/>
    <w:rsid w:val="00BF17DF"/>
    <w:rsid w:val="00BF5E7D"/>
    <w:rsid w:val="00C55B2A"/>
    <w:rsid w:val="00C951DD"/>
    <w:rsid w:val="00C96075"/>
    <w:rsid w:val="00CB4648"/>
    <w:rsid w:val="00CF2CF3"/>
    <w:rsid w:val="00CF3D79"/>
    <w:rsid w:val="00D07732"/>
    <w:rsid w:val="00D2259C"/>
    <w:rsid w:val="00D25E1F"/>
    <w:rsid w:val="00D35C1B"/>
    <w:rsid w:val="00D433B0"/>
    <w:rsid w:val="00D57781"/>
    <w:rsid w:val="00D7188A"/>
    <w:rsid w:val="00D776BF"/>
    <w:rsid w:val="00D81FB2"/>
    <w:rsid w:val="00D85251"/>
    <w:rsid w:val="00D9120B"/>
    <w:rsid w:val="00DA318A"/>
    <w:rsid w:val="00DA4321"/>
    <w:rsid w:val="00DC265E"/>
    <w:rsid w:val="00DD0AD2"/>
    <w:rsid w:val="00DE425D"/>
    <w:rsid w:val="00E51EC3"/>
    <w:rsid w:val="00E616E7"/>
    <w:rsid w:val="00EB601B"/>
    <w:rsid w:val="00EC424F"/>
    <w:rsid w:val="00ED5840"/>
    <w:rsid w:val="00F012B8"/>
    <w:rsid w:val="00F21786"/>
    <w:rsid w:val="00F31111"/>
    <w:rsid w:val="00F5476E"/>
    <w:rsid w:val="00F562AD"/>
    <w:rsid w:val="00F67F96"/>
    <w:rsid w:val="00F73CE6"/>
    <w:rsid w:val="00F762A6"/>
    <w:rsid w:val="00F92D06"/>
    <w:rsid w:val="00FA1EAB"/>
    <w:rsid w:val="00FA4693"/>
    <w:rsid w:val="00FB2B42"/>
    <w:rsid w:val="00FC5E27"/>
    <w:rsid w:val="00FD5FB9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F0270"/>
  <w15:docId w15:val="{7B09BD3B-DB61-4C25-AEE1-70EA91F8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D1E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ziluis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iluiso@mail.ru" TargetMode="External"/><Relationship Id="rId5" Type="http://schemas.openxmlformats.org/officeDocument/2006/relationships/hyperlink" Target="mailto:kiziluis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48</cp:revision>
  <cp:lastPrinted>2020-05-19T09:23:00Z</cp:lastPrinted>
  <dcterms:created xsi:type="dcterms:W3CDTF">2018-03-05T10:15:00Z</dcterms:created>
  <dcterms:modified xsi:type="dcterms:W3CDTF">2020-05-19T09:23:00Z</dcterms:modified>
</cp:coreProperties>
</file>