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B5" w:rsidRPr="00607AB4" w:rsidRDefault="00362EB5" w:rsidP="00362EB5">
      <w:pPr>
        <w:jc w:val="right"/>
        <w:rPr>
          <w:b/>
          <w:color w:val="000000"/>
          <w:sz w:val="32"/>
          <w:szCs w:val="32"/>
        </w:rPr>
      </w:pPr>
      <w:r w:rsidRPr="00607AB4">
        <w:rPr>
          <w:b/>
          <w:color w:val="000000"/>
          <w:sz w:val="32"/>
          <w:szCs w:val="32"/>
        </w:rPr>
        <w:t>СОГЛАСОВАНО:</w:t>
      </w:r>
    </w:p>
    <w:p w:rsidR="00362EB5" w:rsidRPr="00607AB4" w:rsidRDefault="00362EB5" w:rsidP="00362EB5">
      <w:pPr>
        <w:jc w:val="right"/>
        <w:rPr>
          <w:sz w:val="32"/>
          <w:szCs w:val="32"/>
        </w:rPr>
      </w:pPr>
      <w:r w:rsidRPr="00607AB4">
        <w:rPr>
          <w:sz w:val="32"/>
          <w:szCs w:val="32"/>
        </w:rPr>
        <w:t xml:space="preserve"> Глава Кизильского муниципального района</w:t>
      </w:r>
    </w:p>
    <w:p w:rsidR="00362EB5" w:rsidRPr="00607AB4" w:rsidRDefault="00362EB5" w:rsidP="00362EB5">
      <w:pPr>
        <w:jc w:val="right"/>
        <w:rPr>
          <w:sz w:val="32"/>
          <w:szCs w:val="32"/>
        </w:rPr>
      </w:pPr>
      <w:r w:rsidRPr="00607AB4">
        <w:rPr>
          <w:sz w:val="32"/>
          <w:szCs w:val="32"/>
        </w:rPr>
        <w:t>_________________________А.Б. Селезнёв</w:t>
      </w:r>
    </w:p>
    <w:p w:rsidR="00362EB5" w:rsidRDefault="00362EB5" w:rsidP="00362EB5">
      <w:pPr>
        <w:jc w:val="center"/>
        <w:rPr>
          <w:rFonts w:ascii="Arial" w:hAnsi="Arial" w:cs="Arial"/>
        </w:rPr>
      </w:pPr>
    </w:p>
    <w:p w:rsidR="00362EB5" w:rsidRDefault="00362EB5" w:rsidP="00362EB5">
      <w:pPr>
        <w:jc w:val="center"/>
        <w:rPr>
          <w:rFonts w:ascii="Arial" w:hAnsi="Arial" w:cs="Arial"/>
        </w:rPr>
      </w:pPr>
    </w:p>
    <w:p w:rsidR="00362EB5" w:rsidRDefault="00362EB5" w:rsidP="00362EB5">
      <w:pPr>
        <w:jc w:val="center"/>
        <w:rPr>
          <w:b/>
          <w:color w:val="000000"/>
          <w:sz w:val="36"/>
          <w:szCs w:val="36"/>
        </w:rPr>
      </w:pPr>
    </w:p>
    <w:p w:rsidR="00362EB5" w:rsidRDefault="00362EB5" w:rsidP="00362EB5">
      <w:pPr>
        <w:jc w:val="center"/>
        <w:rPr>
          <w:b/>
          <w:color w:val="000000"/>
          <w:sz w:val="36"/>
          <w:szCs w:val="36"/>
        </w:rPr>
      </w:pPr>
      <w:r>
        <w:object w:dxaOrig="2484" w:dyaOrig="2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2pt;height:106.2pt" o:ole="" fillcolor="window">
            <v:imagedata r:id="rId7" o:title=""/>
          </v:shape>
          <o:OLEObject Type="Embed" ProgID="PBrush" ShapeID="_x0000_i1025" DrawAspect="Content" ObjectID="_1556430636" r:id="rId8"/>
        </w:object>
      </w:r>
    </w:p>
    <w:p w:rsidR="00362EB5" w:rsidRDefault="00362EB5" w:rsidP="00362EB5">
      <w:pPr>
        <w:jc w:val="center"/>
        <w:rPr>
          <w:b/>
          <w:color w:val="000000"/>
          <w:sz w:val="36"/>
          <w:szCs w:val="36"/>
        </w:rPr>
      </w:pPr>
    </w:p>
    <w:p w:rsidR="00362EB5" w:rsidRDefault="00362EB5" w:rsidP="00362EB5">
      <w:pPr>
        <w:jc w:val="center"/>
        <w:rPr>
          <w:b/>
          <w:color w:val="000000"/>
          <w:sz w:val="36"/>
          <w:szCs w:val="36"/>
        </w:rPr>
      </w:pPr>
    </w:p>
    <w:p w:rsidR="00362EB5" w:rsidRPr="00E4774D" w:rsidRDefault="00362EB5" w:rsidP="00362EB5">
      <w:pPr>
        <w:jc w:val="center"/>
        <w:rPr>
          <w:b/>
          <w:color w:val="000000"/>
          <w:sz w:val="56"/>
          <w:szCs w:val="56"/>
        </w:rPr>
      </w:pPr>
      <w:r w:rsidRPr="00E4774D">
        <w:rPr>
          <w:b/>
          <w:color w:val="000000"/>
          <w:sz w:val="56"/>
          <w:szCs w:val="56"/>
        </w:rPr>
        <w:t>ИНВЕСТИЦИОННЫЙ ПАСПОРТ</w:t>
      </w:r>
    </w:p>
    <w:p w:rsidR="00362EB5" w:rsidRPr="00E4774D" w:rsidRDefault="00362EB5" w:rsidP="00362EB5">
      <w:pPr>
        <w:jc w:val="center"/>
        <w:rPr>
          <w:b/>
          <w:color w:val="000000"/>
          <w:sz w:val="56"/>
          <w:szCs w:val="56"/>
        </w:rPr>
      </w:pPr>
      <w:r w:rsidRPr="00E4774D">
        <w:rPr>
          <w:b/>
          <w:color w:val="000000"/>
          <w:sz w:val="56"/>
          <w:szCs w:val="56"/>
        </w:rPr>
        <w:t>КИЗИЛЬСКОГО МУНИЦИПАЛЬНОГО РАЙОНА</w:t>
      </w:r>
    </w:p>
    <w:p w:rsidR="00362EB5" w:rsidRPr="00E4774D" w:rsidRDefault="00362EB5" w:rsidP="00362EB5">
      <w:pPr>
        <w:jc w:val="center"/>
        <w:rPr>
          <w:b/>
          <w:color w:val="000000"/>
          <w:sz w:val="56"/>
          <w:szCs w:val="56"/>
        </w:rPr>
      </w:pPr>
    </w:p>
    <w:p w:rsidR="00362EB5" w:rsidRPr="00E4774D" w:rsidRDefault="00362EB5" w:rsidP="00362EB5">
      <w:pPr>
        <w:jc w:val="center"/>
        <w:rPr>
          <w:b/>
          <w:color w:val="000000"/>
          <w:sz w:val="56"/>
          <w:szCs w:val="56"/>
        </w:rPr>
      </w:pPr>
    </w:p>
    <w:p w:rsidR="00362EB5" w:rsidRDefault="00362EB5" w:rsidP="00362EB5">
      <w:pPr>
        <w:jc w:val="center"/>
        <w:rPr>
          <w:b/>
          <w:color w:val="000000"/>
          <w:sz w:val="36"/>
          <w:szCs w:val="36"/>
        </w:rPr>
      </w:pPr>
    </w:p>
    <w:p w:rsidR="00EC6794" w:rsidRDefault="00EC6794" w:rsidP="00362EB5">
      <w:pPr>
        <w:jc w:val="center"/>
        <w:rPr>
          <w:b/>
          <w:color w:val="000000"/>
          <w:sz w:val="36"/>
          <w:szCs w:val="36"/>
        </w:rPr>
      </w:pPr>
    </w:p>
    <w:p w:rsidR="00EC6794" w:rsidRDefault="00EC6794" w:rsidP="00362EB5">
      <w:pPr>
        <w:jc w:val="center"/>
        <w:rPr>
          <w:b/>
          <w:color w:val="000000"/>
          <w:sz w:val="36"/>
          <w:szCs w:val="36"/>
        </w:rPr>
      </w:pPr>
    </w:p>
    <w:p w:rsidR="00362EB5" w:rsidRDefault="00EC6794" w:rsidP="00362EB5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2017</w:t>
      </w:r>
      <w:r w:rsidR="00362EB5">
        <w:rPr>
          <w:b/>
          <w:color w:val="000000"/>
          <w:sz w:val="36"/>
          <w:szCs w:val="36"/>
        </w:rPr>
        <w:t>г.</w:t>
      </w:r>
    </w:p>
    <w:p w:rsidR="00362EB5" w:rsidRDefault="00362EB5" w:rsidP="00362EB5">
      <w:pPr>
        <w:pStyle w:val="a5"/>
        <w:numPr>
          <w:ilvl w:val="0"/>
          <w:numId w:val="1"/>
        </w:num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ОБЩИЕ СВЕДЕНИЯ</w:t>
      </w:r>
    </w:p>
    <w:p w:rsidR="00362EB5" w:rsidRDefault="00362EB5" w:rsidP="00362EB5">
      <w:pPr>
        <w:pStyle w:val="a5"/>
        <w:ind w:left="1080"/>
        <w:rPr>
          <w:b/>
          <w:color w:val="000000"/>
          <w:sz w:val="36"/>
          <w:szCs w:val="36"/>
        </w:rPr>
      </w:pPr>
    </w:p>
    <w:p w:rsidR="00362EB5" w:rsidRDefault="00362EB5" w:rsidP="00362EB5">
      <w:pPr>
        <w:jc w:val="center"/>
        <w:rPr>
          <w:b/>
          <w:i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1.Географическое положение. Природные ресурсы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14940"/>
      </w:tblGrid>
      <w:tr w:rsidR="00362EB5" w:rsidTr="00362EB5">
        <w:trPr>
          <w:trHeight w:val="70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2EB5" w:rsidRDefault="00362EB5">
            <w:pPr>
              <w:spacing w:line="276" w:lineRule="auto"/>
              <w:rPr>
                <w:b/>
                <w:sz w:val="44"/>
                <w:szCs w:val="44"/>
                <w:lang w:eastAsia="en-US"/>
              </w:rPr>
            </w:pPr>
          </w:p>
        </w:tc>
        <w:tc>
          <w:tcPr>
            <w:tcW w:w="14940" w:type="dxa"/>
            <w:tcBorders>
              <w:top w:val="nil"/>
              <w:left w:val="nil"/>
              <w:bottom w:val="nil"/>
              <w:right w:val="nil"/>
            </w:tcBorders>
          </w:tcPr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Площадь Кизильский муниципальный район составляет 441,5 тыс.га. Район располагает земельной площадью 441,3 тыс. га, в том числе сельскохозяйственных угодий 236,8 тыс. га. Земли поселений (поселков) – 12,4 тыс.га.  Лесной фонд района занимает площадь 12,9 тыс.га.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Район находится в юго-западной части Челябинской области в степной зоне, поэтому основное место на территории района занимают степи. На западе граничит с Республикой Башкортостан, на севере с </w:t>
            </w:r>
            <w:proofErr w:type="spellStart"/>
            <w:r>
              <w:rPr>
                <w:sz w:val="28"/>
                <w:szCs w:val="28"/>
                <w:lang w:eastAsia="en-US"/>
              </w:rPr>
              <w:t>Агаповским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на востоке с </w:t>
            </w:r>
            <w:proofErr w:type="spellStart"/>
            <w:r>
              <w:rPr>
                <w:sz w:val="28"/>
                <w:szCs w:val="28"/>
                <w:lang w:eastAsia="en-US"/>
              </w:rPr>
              <w:t>Карталинскими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районами, на юге – с  </w:t>
            </w:r>
            <w:proofErr w:type="spellStart"/>
            <w:r>
              <w:rPr>
                <w:sz w:val="28"/>
                <w:szCs w:val="28"/>
                <w:lang w:eastAsia="en-US"/>
              </w:rPr>
              <w:t>Брединским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районом и Оренбургской областью. Удаленность от областного центра составляет 380 км.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Рельеф, речная сеть, наличие озер.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Территория района расположена в пределах восточного склона Южного Урала. В орографическом отношении она представляет собой предгорную равнину Зауралья, в пределах которой выделяются три подрайона: денудационные останцы, холмистая и холмисто-увалистая денудационная равнина и полого-наклонная денудационно-аккумулятивная равнина.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Денудационные останцы (</w:t>
            </w:r>
            <w:proofErr w:type="spellStart"/>
            <w:r>
              <w:rPr>
                <w:sz w:val="28"/>
                <w:szCs w:val="28"/>
                <w:lang w:eastAsia="en-US"/>
              </w:rPr>
              <w:t>г</w:t>
            </w:r>
            <w:proofErr w:type="gramStart"/>
            <w:r>
              <w:rPr>
                <w:sz w:val="28"/>
                <w:szCs w:val="28"/>
                <w:lang w:eastAsia="en-US"/>
              </w:rPr>
              <w:t>.О</w:t>
            </w:r>
            <w:proofErr w:type="gramEnd"/>
            <w:r>
              <w:rPr>
                <w:sz w:val="28"/>
                <w:szCs w:val="28"/>
                <w:lang w:eastAsia="en-US"/>
              </w:rPr>
              <w:t>страя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г.Длинная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г.Мохнатая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г.Кизильская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г.Чека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и др.) вытянуты в </w:t>
            </w:r>
            <w:proofErr w:type="spellStart"/>
            <w:r>
              <w:rPr>
                <w:sz w:val="28"/>
                <w:szCs w:val="28"/>
                <w:lang w:eastAsia="en-US"/>
              </w:rPr>
              <w:t>меридиальном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направлении и занимают значительные площади по левому берегу реки Урал. Они возвышаются на 30 – 70 м. над окружающей местностью, а в отдельных случаях на 100 -  120м (г</w:t>
            </w:r>
            <w:proofErr w:type="gramStart"/>
            <w:r>
              <w:rPr>
                <w:sz w:val="28"/>
                <w:szCs w:val="28"/>
                <w:lang w:eastAsia="en-US"/>
              </w:rPr>
              <w:t>.Ч</w:t>
            </w:r>
            <w:proofErr w:type="gramEnd"/>
            <w:r>
              <w:rPr>
                <w:sz w:val="28"/>
                <w:szCs w:val="28"/>
                <w:lang w:eastAsia="en-US"/>
              </w:rPr>
              <w:t>ека, г.Разборная).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В геологическом строении района принимает участие сложный комплекс метаморфических, осадочных и вулканогенных образований палеозоя (</w:t>
            </w:r>
            <w:proofErr w:type="spellStart"/>
            <w:r>
              <w:rPr>
                <w:sz w:val="28"/>
                <w:szCs w:val="28"/>
                <w:lang w:eastAsia="en-US"/>
              </w:rPr>
              <w:t>ордовики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девона, </w:t>
            </w:r>
            <w:proofErr w:type="spellStart"/>
            <w:r>
              <w:rPr>
                <w:sz w:val="28"/>
                <w:szCs w:val="28"/>
                <w:lang w:eastAsia="en-US"/>
              </w:rPr>
              <w:t>карбина</w:t>
            </w:r>
            <w:proofErr w:type="spellEnd"/>
            <w:r>
              <w:rPr>
                <w:sz w:val="28"/>
                <w:szCs w:val="28"/>
                <w:lang w:eastAsia="en-US"/>
              </w:rPr>
              <w:t>). В литологическом отношении это амфиболиты, различные сланцы, порфириты и их туфы. Широко распространены интрузии, габбро и др.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Гидрологическая сеть района представлена рекой Урал, пересекающей его с севера на юг, и ее притоками, также – </w:t>
            </w:r>
            <w:proofErr w:type="spellStart"/>
            <w:r>
              <w:rPr>
                <w:sz w:val="28"/>
                <w:szCs w:val="28"/>
                <w:lang w:eastAsia="en-US"/>
              </w:rPr>
              <w:t>р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>ольшой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Кизил, </w:t>
            </w:r>
            <w:proofErr w:type="spellStart"/>
            <w:r>
              <w:rPr>
                <w:sz w:val="28"/>
                <w:szCs w:val="28"/>
                <w:lang w:eastAsia="en-US"/>
              </w:rPr>
              <w:t>р.БольшаяКараганка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р.Мендесарка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р.Амамбайка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р.Кипчак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р.Худолаз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р.Карайлы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р.Ильяска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р.Утяганка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р.Зингейска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На территории района нет водохранилищ, но выше по течению стока р</w:t>
            </w:r>
            <w:proofErr w:type="gramStart"/>
            <w:r>
              <w:rPr>
                <w:sz w:val="28"/>
                <w:szCs w:val="28"/>
                <w:lang w:eastAsia="en-US"/>
              </w:rPr>
              <w:t>.У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рал зарегулирован Магнитогорским и верхнеуральским водохранилищами.. На реках </w:t>
            </w:r>
            <w:proofErr w:type="spellStart"/>
            <w:r>
              <w:rPr>
                <w:sz w:val="28"/>
                <w:szCs w:val="28"/>
                <w:lang w:eastAsia="en-US"/>
              </w:rPr>
              <w:t>Б.Кизил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Кипчак, </w:t>
            </w:r>
            <w:proofErr w:type="spellStart"/>
            <w:r>
              <w:rPr>
                <w:sz w:val="28"/>
                <w:szCs w:val="28"/>
                <w:lang w:eastAsia="en-US"/>
              </w:rPr>
              <w:t>Ильяска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Мендесарка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 др. построены пруды для целей орошения.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Озера встречаются мало. В основном они небольшие и расположены в поймах рек. Равнинные озера встречаются крайне редко, наиболее крупное их них озеро Мокрое, расположенное в бассейне р. </w:t>
            </w:r>
            <w:proofErr w:type="spellStart"/>
            <w:r>
              <w:rPr>
                <w:sz w:val="28"/>
                <w:szCs w:val="28"/>
                <w:lang w:eastAsia="en-US"/>
              </w:rPr>
              <w:t>Б.Караганки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Подземные воды района представлены </w:t>
            </w:r>
            <w:proofErr w:type="spellStart"/>
            <w:r>
              <w:rPr>
                <w:sz w:val="28"/>
                <w:szCs w:val="28"/>
                <w:lang w:eastAsia="en-US"/>
              </w:rPr>
              <w:t>Зайцевским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Сибайским</w:t>
            </w:r>
            <w:proofErr w:type="spellEnd"/>
            <w:r>
              <w:rPr>
                <w:sz w:val="28"/>
                <w:szCs w:val="28"/>
                <w:lang w:eastAsia="en-US"/>
              </w:rPr>
              <w:t>, Кизильским, Северным и Южным месторождениями.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Климатические условия.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Климат на территории Кизильского района резко-континентальный с умеренно-холодной продолжительной зимой, характеризующейся ясной солнечной, часто неустойчивой погодой и теплым летом с более устойчивой погодой.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Период активной вегетации растений изменяется в первой декаде мая и продолжается в среднем 135 дней до середины сентября. Сумма активных температур за этот период составляет 19-27С. Продолжительность безморозного периода 110 дней, с конца третьей декады мая до  середины сентября.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Таким образом, активная вегетация растений начинается в период действия весенних заморозков, при этом возникает опасность повреждений или гибели сельскохозяйственных культур.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Устойчивые морозы наступают в середине ноября и держатся 130 дней до третьей декады марта.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Территория района относится к зоне недостаточного увлажнения. Среднегодовая относительная влажность 72% с максимумом в декабре (81%) и минимумом в мае (55-60%). В среднем за год здесь выпадает 415 мм осадков с максимумом в теплый период (291 мм).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Одной из особенностей территории является большое количество солнечных дней.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По климатическим условиям территория района благоприятна для организации зимнего и летнего отдыха.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По территории Кизильского района проходит автодорога областного значения.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62EB5" w:rsidRDefault="00B70A2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Основные полезные ископаемые, другие природные ресурсы</w:t>
            </w:r>
          </w:p>
          <w:p w:rsidR="00362EB5" w:rsidRDefault="00362E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По данным Управления по недропользованию Челябинской области на территории  района выявлены: </w:t>
            </w:r>
            <w:proofErr w:type="spellStart"/>
            <w:r>
              <w:rPr>
                <w:sz w:val="28"/>
                <w:szCs w:val="28"/>
                <w:lang w:eastAsia="en-US"/>
              </w:rPr>
              <w:t>Кипчакское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месторождение марганцовых руд,  </w:t>
            </w:r>
            <w:proofErr w:type="spellStart"/>
            <w:r>
              <w:rPr>
                <w:sz w:val="28"/>
                <w:szCs w:val="28"/>
                <w:lang w:eastAsia="en-US"/>
              </w:rPr>
              <w:t>Амамбайский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перспективный участок силикатных никелевых руд и золота, Новинский участок облицовочного камня, Кизильское месторождение кирпичных глин, Сыртинский перспективный участок цементного сырья (известняк), Комсомольское и </w:t>
            </w:r>
            <w:proofErr w:type="spellStart"/>
            <w:r>
              <w:rPr>
                <w:sz w:val="28"/>
                <w:szCs w:val="28"/>
                <w:lang w:eastAsia="en-US"/>
              </w:rPr>
              <w:t>Увальское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месторождения песчано-гравийной смеси. Кроме того </w:t>
            </w:r>
            <w:proofErr w:type="gramStart"/>
            <w:r>
              <w:rPr>
                <w:sz w:val="28"/>
                <w:szCs w:val="28"/>
                <w:lang w:eastAsia="en-US"/>
              </w:rPr>
              <w:t>выявлены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: железная руда, уран, каменный уголь, </w:t>
            </w:r>
            <w:proofErr w:type="spellStart"/>
            <w:r>
              <w:rPr>
                <w:sz w:val="28"/>
                <w:szCs w:val="28"/>
                <w:lang w:eastAsia="en-US"/>
              </w:rPr>
              <w:t>фильциты</w:t>
            </w:r>
            <w:proofErr w:type="spellEnd"/>
            <w:r>
              <w:rPr>
                <w:sz w:val="28"/>
                <w:szCs w:val="28"/>
                <w:lang w:eastAsia="en-US"/>
              </w:rPr>
              <w:t>, каолин фаянсовый.</w:t>
            </w:r>
          </w:p>
          <w:p w:rsidR="00362EB5" w:rsidRDefault="00362EB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307080" cy="3505200"/>
                  <wp:effectExtent l="0" t="0" r="7620" b="0"/>
                  <wp:docPr id="11" name="Рисунок 11" descr="http://www.kizil74.ru/region/map/k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izil74.ru/region/map/k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1F3" w:rsidRDefault="002A41F3" w:rsidP="00362EB5">
      <w:pPr>
        <w:jc w:val="center"/>
        <w:rPr>
          <w:sz w:val="32"/>
          <w:szCs w:val="32"/>
        </w:rPr>
      </w:pPr>
    </w:p>
    <w:p w:rsidR="00362EB5" w:rsidRDefault="00362EB5" w:rsidP="00362EB5">
      <w:pPr>
        <w:jc w:val="center"/>
        <w:rPr>
          <w:b/>
          <w:u w:val="single"/>
        </w:rPr>
      </w:pPr>
      <w:r>
        <w:rPr>
          <w:sz w:val="32"/>
          <w:szCs w:val="32"/>
        </w:rPr>
        <w:lastRenderedPageBreak/>
        <w:t>Районные поселения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Кизил</w:t>
      </w:r>
      <w:r w:rsidR="005C39B4">
        <w:rPr>
          <w:sz w:val="28"/>
          <w:szCs w:val="28"/>
        </w:rPr>
        <w:t>ьского муниципального района  52</w:t>
      </w:r>
      <w:r>
        <w:rPr>
          <w:sz w:val="28"/>
          <w:szCs w:val="28"/>
        </w:rPr>
        <w:t xml:space="preserve"> населенных пункта образованных в 14 сельских поселений:</w:t>
      </w:r>
    </w:p>
    <w:p w:rsidR="00362EB5" w:rsidRDefault="00362EB5" w:rsidP="00362EB5">
      <w:pPr>
        <w:jc w:val="both"/>
        <w:rPr>
          <w:sz w:val="28"/>
          <w:szCs w:val="28"/>
        </w:rPr>
      </w:pPr>
    </w:p>
    <w:tbl>
      <w:tblPr>
        <w:tblW w:w="15416" w:type="dxa"/>
        <w:tblLook w:val="01E0" w:firstRow="1" w:lastRow="1" w:firstColumn="1" w:lastColumn="1" w:noHBand="0" w:noVBand="0"/>
      </w:tblPr>
      <w:tblGrid>
        <w:gridCol w:w="3844"/>
        <w:gridCol w:w="4139"/>
        <w:gridCol w:w="7433"/>
      </w:tblGrid>
      <w:tr w:rsidR="00362EB5" w:rsidTr="00362EB5">
        <w:trPr>
          <w:trHeight w:val="717"/>
        </w:trPr>
        <w:tc>
          <w:tcPr>
            <w:tcW w:w="3844" w:type="dxa"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Кизильское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изильское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п. Пролетарка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п. Соколки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Богдановское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4. с. Богдановское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п. Верхняя Сосновка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6. п. </w:t>
            </w:r>
            <w:proofErr w:type="spellStart"/>
            <w:r>
              <w:rPr>
                <w:lang w:eastAsia="en-US"/>
              </w:rPr>
              <w:t>Грязнушенский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7. п. Каменка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Гранитное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8. п. Гранитный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9. п. Ильинка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 п. Комсомольский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11. п. </w:t>
            </w:r>
            <w:proofErr w:type="spellStart"/>
            <w:r>
              <w:rPr>
                <w:lang w:eastAsia="en-US"/>
              </w:rPr>
              <w:t>Мартыновка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12. п. </w:t>
            </w:r>
            <w:proofErr w:type="spellStart"/>
            <w:r>
              <w:rPr>
                <w:lang w:eastAsia="en-US"/>
              </w:rPr>
              <w:t>Октябрский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13. п. </w:t>
            </w:r>
            <w:proofErr w:type="spellStart"/>
            <w:r>
              <w:rPr>
                <w:lang w:eastAsia="en-US"/>
              </w:rPr>
              <w:t>Первомайка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Зингейское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14. п. </w:t>
            </w:r>
            <w:proofErr w:type="spellStart"/>
            <w:r>
              <w:rPr>
                <w:lang w:eastAsia="en-US"/>
              </w:rPr>
              <w:t>Зингейский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15. </w:t>
            </w:r>
            <w:proofErr w:type="spellStart"/>
            <w:r>
              <w:rPr>
                <w:lang w:eastAsia="en-US"/>
              </w:rPr>
              <w:t>п</w:t>
            </w:r>
            <w:proofErr w:type="gramStart"/>
            <w:r>
              <w:rPr>
                <w:lang w:eastAsia="en-US"/>
              </w:rPr>
              <w:t>.Б</w:t>
            </w:r>
            <w:proofErr w:type="gramEnd"/>
            <w:r>
              <w:rPr>
                <w:lang w:eastAsia="en-US"/>
              </w:rPr>
              <w:t>раиловский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 п. Степной</w:t>
            </w:r>
          </w:p>
          <w:p w:rsidR="00362EB5" w:rsidRDefault="00362EB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39" w:type="dxa"/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Полоцкое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 с. Полоцкое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 п. Каменный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19. п. Новинка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20. хутор </w:t>
            </w:r>
            <w:proofErr w:type="spellStart"/>
            <w:r>
              <w:rPr>
                <w:lang w:eastAsia="en-US"/>
              </w:rPr>
              <w:t>Савлатова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21. п. Чапаевский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22. п. </w:t>
            </w:r>
            <w:proofErr w:type="spellStart"/>
            <w:r>
              <w:rPr>
                <w:lang w:eastAsia="en-US"/>
              </w:rPr>
              <w:t>Черкасы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23. хутор </w:t>
            </w:r>
            <w:proofErr w:type="spellStart"/>
            <w:r>
              <w:rPr>
                <w:lang w:eastAsia="en-US"/>
              </w:rPr>
              <w:t>Кардон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Новопокровское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24. п. </w:t>
            </w:r>
            <w:proofErr w:type="spellStart"/>
            <w:r>
              <w:rPr>
                <w:lang w:eastAsia="en-US"/>
              </w:rPr>
              <w:t>Новопокровский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25. п. Чернышевский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Сыртинское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26. п. Сыртинский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27. д. </w:t>
            </w:r>
            <w:proofErr w:type="spellStart"/>
            <w:r>
              <w:rPr>
                <w:lang w:eastAsia="en-US"/>
              </w:rPr>
              <w:t>Новоильинская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28. п. </w:t>
            </w:r>
            <w:proofErr w:type="spellStart"/>
            <w:r>
              <w:rPr>
                <w:lang w:eastAsia="en-US"/>
              </w:rPr>
              <w:t>Увальский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Кацбахское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29. п. </w:t>
            </w:r>
            <w:proofErr w:type="spellStart"/>
            <w:r>
              <w:rPr>
                <w:lang w:eastAsia="en-US"/>
              </w:rPr>
              <w:t>Кацбахский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30. п. Заря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31. п. Свет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Измайловское сельское поселение</w:t>
            </w:r>
            <w:r>
              <w:rPr>
                <w:lang w:eastAsia="en-US"/>
              </w:rPr>
              <w:t xml:space="preserve"> 32. п. </w:t>
            </w:r>
            <w:proofErr w:type="gramStart"/>
            <w:r>
              <w:rPr>
                <w:lang w:eastAsia="en-US"/>
              </w:rPr>
              <w:t>Измайловский</w:t>
            </w:r>
            <w:proofErr w:type="gramEnd"/>
          </w:p>
        </w:tc>
        <w:tc>
          <w:tcPr>
            <w:tcW w:w="7433" w:type="dxa"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33. п. Александровский</w:t>
            </w:r>
            <w:r>
              <w:rPr>
                <w:b/>
                <w:i/>
                <w:lang w:eastAsia="en-US"/>
              </w:rPr>
              <w:t xml:space="preserve">                                     с/</w:t>
            </w:r>
            <w:proofErr w:type="gramStart"/>
            <w:r>
              <w:rPr>
                <w:b/>
                <w:i/>
                <w:lang w:eastAsia="en-US"/>
              </w:rPr>
              <w:t>п</w:t>
            </w:r>
            <w:proofErr w:type="gramEnd"/>
            <w:r>
              <w:rPr>
                <w:b/>
                <w:i/>
                <w:lang w:eastAsia="en-US"/>
              </w:rPr>
              <w:t xml:space="preserve"> Путь-Октября 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34. п. </w:t>
            </w:r>
            <w:proofErr w:type="spellStart"/>
            <w:r>
              <w:rPr>
                <w:lang w:eastAsia="en-US"/>
              </w:rPr>
              <w:t>Ерлыгас</w:t>
            </w:r>
            <w:proofErr w:type="spellEnd"/>
            <w:r>
              <w:rPr>
                <w:lang w:eastAsia="en-US"/>
              </w:rPr>
              <w:t xml:space="preserve">                                                     48. п. Путь Октября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35. п. Новый </w:t>
            </w:r>
            <w:proofErr w:type="spellStart"/>
            <w:r>
              <w:rPr>
                <w:lang w:eastAsia="en-US"/>
              </w:rPr>
              <w:t>Кондуровский</w:t>
            </w:r>
            <w:proofErr w:type="spellEnd"/>
            <w:r>
              <w:rPr>
                <w:lang w:eastAsia="en-US"/>
              </w:rPr>
              <w:t xml:space="preserve">                              49. п. </w:t>
            </w:r>
            <w:proofErr w:type="spellStart"/>
            <w:r>
              <w:rPr>
                <w:lang w:eastAsia="en-US"/>
              </w:rPr>
              <w:t>Амамбайка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36. п. </w:t>
            </w:r>
            <w:proofErr w:type="gramStart"/>
            <w:r>
              <w:rPr>
                <w:lang w:eastAsia="en-US"/>
              </w:rPr>
              <w:t>Целинный</w:t>
            </w:r>
            <w:proofErr w:type="gramEnd"/>
            <w:r>
              <w:rPr>
                <w:lang w:eastAsia="en-US"/>
              </w:rPr>
              <w:t xml:space="preserve">                                                 50. п. Березки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Карабулакское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                 </w:t>
            </w:r>
            <w:r>
              <w:rPr>
                <w:lang w:eastAsia="en-US"/>
              </w:rPr>
              <w:t xml:space="preserve">51. п. </w:t>
            </w:r>
            <w:proofErr w:type="gramStart"/>
            <w:r>
              <w:rPr>
                <w:lang w:eastAsia="en-US"/>
              </w:rPr>
              <w:t>Лесной</w:t>
            </w:r>
            <w:proofErr w:type="gram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37. п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 xml:space="preserve">арабулак                                                   52. п. </w:t>
            </w:r>
            <w:proofErr w:type="spellStart"/>
            <w:r>
              <w:rPr>
                <w:lang w:eastAsia="en-US"/>
              </w:rPr>
              <w:t>Прудный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38. п. Новый                                                        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Новоершовское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39. п. </w:t>
            </w:r>
            <w:proofErr w:type="spellStart"/>
            <w:r>
              <w:rPr>
                <w:lang w:eastAsia="en-US"/>
              </w:rPr>
              <w:t>Новоершовский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40. п. </w:t>
            </w:r>
            <w:proofErr w:type="spellStart"/>
            <w:r>
              <w:rPr>
                <w:lang w:eastAsia="en-US"/>
              </w:rPr>
              <w:t>Ершовский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41. п. Мусин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b/>
                <w:i/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Обручевское</w:t>
            </w:r>
            <w:proofErr w:type="spellEnd"/>
            <w:r>
              <w:rPr>
                <w:b/>
                <w:i/>
                <w:lang w:eastAsia="en-US"/>
              </w:rPr>
              <w:t xml:space="preserve">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42. с. Обручевка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43. п. Михайловка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44. п. </w:t>
            </w:r>
            <w:proofErr w:type="spellStart"/>
            <w:r>
              <w:rPr>
                <w:lang w:eastAsia="en-US"/>
              </w:rPr>
              <w:t>Симбирка</w:t>
            </w:r>
            <w:proofErr w:type="spellEnd"/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Уральское сельское поселение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lang w:eastAsia="en-US"/>
              </w:rPr>
            </w:pPr>
            <w:r>
              <w:rPr>
                <w:lang w:eastAsia="en-US"/>
              </w:rPr>
              <w:t>45. п. Урал</w:t>
            </w:r>
          </w:p>
          <w:p w:rsidR="00362EB5" w:rsidRDefault="00362EB5">
            <w:pPr>
              <w:widowControl w:val="0"/>
              <w:tabs>
                <w:tab w:val="left" w:pos="4095"/>
              </w:tabs>
              <w:adjustRightInd w:val="0"/>
              <w:spacing w:after="160" w:line="240" w:lineRule="exact"/>
              <w:jc w:val="both"/>
              <w:rPr>
                <w:lang w:eastAsia="en-US"/>
              </w:rPr>
            </w:pPr>
            <w:r>
              <w:rPr>
                <w:lang w:eastAsia="en-US"/>
              </w:rPr>
              <w:t>46. п. Ждановский</w:t>
            </w:r>
            <w:r>
              <w:rPr>
                <w:lang w:eastAsia="en-US"/>
              </w:rPr>
              <w:tab/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47. п. Смородинка</w:t>
            </w:r>
          </w:p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b/>
                <w:i/>
                <w:lang w:eastAsia="en-US"/>
              </w:rPr>
            </w:pPr>
          </w:p>
          <w:p w:rsidR="00362EB5" w:rsidRDefault="00362EB5">
            <w:pPr>
              <w:tabs>
                <w:tab w:val="left" w:pos="2085"/>
              </w:tabs>
              <w:spacing w:line="276" w:lineRule="auto"/>
              <w:rPr>
                <w:lang w:eastAsia="en-US"/>
              </w:rPr>
            </w:pPr>
          </w:p>
        </w:tc>
      </w:tr>
    </w:tbl>
    <w:p w:rsidR="00362EB5" w:rsidRDefault="00362EB5" w:rsidP="00362E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2.Демография и трудовые ресурсы</w:t>
      </w:r>
    </w:p>
    <w:p w:rsidR="00362EB5" w:rsidRDefault="00362EB5" w:rsidP="00362EB5">
      <w:pPr>
        <w:jc w:val="center"/>
        <w:rPr>
          <w:b/>
          <w:sz w:val="36"/>
          <w:szCs w:val="36"/>
        </w:rPr>
      </w:pPr>
    </w:p>
    <w:tbl>
      <w:tblPr>
        <w:tblW w:w="12731" w:type="dxa"/>
        <w:jc w:val="center"/>
        <w:tblInd w:w="1384" w:type="dxa"/>
        <w:tblLook w:val="01E0" w:firstRow="1" w:lastRow="1" w:firstColumn="1" w:lastColumn="1" w:noHBand="0" w:noVBand="0"/>
      </w:tblPr>
      <w:tblGrid>
        <w:gridCol w:w="271"/>
        <w:gridCol w:w="263"/>
        <w:gridCol w:w="317"/>
        <w:gridCol w:w="380"/>
        <w:gridCol w:w="5998"/>
        <w:gridCol w:w="882"/>
        <w:gridCol w:w="1502"/>
        <w:gridCol w:w="1559"/>
        <w:gridCol w:w="1160"/>
        <w:gridCol w:w="199"/>
        <w:gridCol w:w="200"/>
      </w:tblGrid>
      <w:tr w:rsidR="00362EB5" w:rsidTr="00362EB5">
        <w:trPr>
          <w:gridBefore w:val="2"/>
          <w:wBefore w:w="534" w:type="dxa"/>
          <w:trHeight w:val="468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  <w:p w:rsidR="00362EB5" w:rsidRDefault="00362EB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096EA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2014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096EA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2015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096EA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2016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362EB5" w:rsidTr="009558CC">
        <w:trPr>
          <w:gridBefore w:val="2"/>
          <w:wBefore w:w="534" w:type="dxa"/>
          <w:trHeight w:val="531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Среднегодовая численность населения, тыс. человек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096EAB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096EAB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23,60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4566E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23,16</w:t>
            </w:r>
          </w:p>
        </w:tc>
      </w:tr>
      <w:tr w:rsidR="00096EAB" w:rsidTr="009558CC">
        <w:trPr>
          <w:gridBefore w:val="2"/>
          <w:wBefore w:w="534" w:type="dxa"/>
          <w:trHeight w:val="718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Коэффициент рождаемости,</w:t>
            </w:r>
          </w:p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1000 человек населения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16,4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Default="00864069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11,57</w:t>
            </w:r>
          </w:p>
        </w:tc>
      </w:tr>
      <w:tr w:rsidR="00096EAB" w:rsidTr="009558CC">
        <w:trPr>
          <w:gridBefore w:val="2"/>
          <w:wBefore w:w="534" w:type="dxa"/>
          <w:trHeight w:val="560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Среднегодовая численность работающих  (без внешних совместителей) населения, человек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2612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1968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Default="002D5534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1936</w:t>
            </w:r>
          </w:p>
        </w:tc>
      </w:tr>
      <w:tr w:rsidR="00096EAB" w:rsidTr="009558CC">
        <w:trPr>
          <w:gridBefore w:val="2"/>
          <w:wBefore w:w="534" w:type="dxa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BA" w:rsidRDefault="00826AB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</w:p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BA" w:rsidRDefault="00826AB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</w:p>
          <w:p w:rsidR="00096EAB" w:rsidRDefault="00096EAB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Уровень безработицы, %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Pr="00096EAB" w:rsidRDefault="00096EAB" w:rsidP="009558CC">
            <w:pPr>
              <w:jc w:val="center"/>
              <w:rPr>
                <w:sz w:val="28"/>
                <w:szCs w:val="28"/>
              </w:rPr>
            </w:pPr>
            <w:r w:rsidRPr="00096EAB">
              <w:rPr>
                <w:sz w:val="28"/>
                <w:szCs w:val="28"/>
              </w:rPr>
              <w:t>5,2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AB" w:rsidRDefault="00826ABA" w:rsidP="009558C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5,4</w:t>
            </w:r>
          </w:p>
        </w:tc>
      </w:tr>
      <w:tr w:rsidR="00362EB5" w:rsidTr="00362EB5">
        <w:trPr>
          <w:gridAfter w:val="1"/>
          <w:wAfter w:w="200" w:type="dxa"/>
          <w:trHeight w:val="255"/>
          <w:jc w:val="center"/>
        </w:trPr>
        <w:tc>
          <w:tcPr>
            <w:tcW w:w="271" w:type="dxa"/>
            <w:noWrap/>
            <w:vAlign w:val="bottom"/>
          </w:tcPr>
          <w:p w:rsidR="00362EB5" w:rsidRDefault="00362EB5">
            <w:pPr>
              <w:spacing w:line="276" w:lineRule="auto"/>
              <w:rPr>
                <w:rFonts w:ascii="Arial CYR" w:hAnsi="Arial CYR" w:cs="Arial CYR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2260" w:type="dxa"/>
            <w:gridSpan w:val="9"/>
            <w:noWrap/>
            <w:vAlign w:val="bottom"/>
          </w:tcPr>
          <w:p w:rsidR="00362EB5" w:rsidRDefault="00362EB5">
            <w:pPr>
              <w:spacing w:line="276" w:lineRule="auto"/>
              <w:rPr>
                <w:b/>
                <w:bCs/>
                <w:i/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rPr>
                <w:b/>
                <w:bCs/>
                <w:i/>
                <w:sz w:val="28"/>
                <w:szCs w:val="28"/>
                <w:lang w:eastAsia="en-US"/>
              </w:rPr>
            </w:pPr>
          </w:p>
          <w:p w:rsidR="00362EB5" w:rsidRDefault="00362EB5">
            <w:pPr>
              <w:spacing w:line="276" w:lineRule="auto"/>
              <w:rPr>
                <w:b/>
                <w:bCs/>
                <w:i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sz w:val="28"/>
                <w:szCs w:val="28"/>
                <w:lang w:eastAsia="en-US"/>
              </w:rPr>
              <w:t>Демографическая структура населения Кизильского мун</w:t>
            </w:r>
            <w:r w:rsidR="0063083F">
              <w:rPr>
                <w:b/>
                <w:bCs/>
                <w:i/>
                <w:sz w:val="28"/>
                <w:szCs w:val="28"/>
                <w:lang w:eastAsia="en-US"/>
              </w:rPr>
              <w:t>иципального района на 01.01.2017</w:t>
            </w:r>
            <w:r>
              <w:rPr>
                <w:b/>
                <w:bCs/>
                <w:i/>
                <w:sz w:val="28"/>
                <w:szCs w:val="28"/>
                <w:lang w:eastAsia="en-US"/>
              </w:rPr>
              <w:t xml:space="preserve"> год</w:t>
            </w:r>
          </w:p>
          <w:p w:rsidR="00362EB5" w:rsidRDefault="00362EB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62EB5" w:rsidTr="00362EB5">
        <w:trPr>
          <w:gridAfter w:val="2"/>
          <w:wAfter w:w="399" w:type="dxa"/>
          <w:trHeight w:val="645"/>
          <w:jc w:val="center"/>
        </w:trPr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3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населенных пунктов</w:t>
            </w:r>
          </w:p>
        </w:tc>
        <w:tc>
          <w:tcPr>
            <w:tcW w:w="51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 жителей, чел.</w:t>
            </w:r>
          </w:p>
        </w:tc>
      </w:tr>
      <w:tr w:rsidR="00362EB5" w:rsidTr="00362EB5">
        <w:trPr>
          <w:gridAfter w:val="2"/>
          <w:wAfter w:w="399" w:type="dxa"/>
          <w:trHeight w:val="322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rPr>
                <w:sz w:val="28"/>
                <w:szCs w:val="28"/>
                <w:lang w:eastAsia="en-US"/>
              </w:rPr>
            </w:pPr>
          </w:p>
        </w:tc>
      </w:tr>
      <w:tr w:rsidR="00362EB5" w:rsidTr="00362EB5">
        <w:trPr>
          <w:gridAfter w:val="2"/>
          <w:wAfter w:w="399" w:type="dxa"/>
          <w:trHeight w:val="281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Кизильский муниципальный район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22908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Богдановское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135</w:t>
            </w:r>
            <w:r w:rsidR="00362EB5">
              <w:rPr>
                <w:bCs/>
                <w:sz w:val="28"/>
                <w:szCs w:val="28"/>
                <w:lang w:eastAsia="en-US"/>
              </w:rPr>
              <w:t>8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Гранитное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1508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Зингейское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1444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Измайловское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1511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Карабулакское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663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Кацбахское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5B5036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832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Кизильское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6443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Новоершовское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714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Новопокровское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656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Обручевское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1406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Путь-Октябрьское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1855</w:t>
            </w:r>
          </w:p>
        </w:tc>
      </w:tr>
      <w:tr w:rsidR="00362EB5" w:rsidTr="00362EB5">
        <w:trPr>
          <w:gridAfter w:val="2"/>
          <w:wAfter w:w="399" w:type="dxa"/>
          <w:trHeight w:val="234"/>
          <w:jc w:val="center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Сыртинское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1894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Полоцкое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1606</w:t>
            </w:r>
          </w:p>
        </w:tc>
      </w:tr>
      <w:tr w:rsidR="00362EB5" w:rsidTr="00362EB5">
        <w:trPr>
          <w:gridAfter w:val="2"/>
          <w:wAfter w:w="399" w:type="dxa"/>
          <w:trHeight w:val="255"/>
          <w:jc w:val="center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jc w:val="center"/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>
              <w:rPr>
                <w:rFonts w:ascii="Arial CYR" w:hAnsi="Arial CYR" w:cs="Arial CYR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Уральское с/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612C37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1018</w:t>
            </w:r>
          </w:p>
        </w:tc>
      </w:tr>
    </w:tbl>
    <w:p w:rsidR="00362EB5" w:rsidRDefault="00362EB5" w:rsidP="009450CD">
      <w:pPr>
        <w:tabs>
          <w:tab w:val="left" w:pos="1485"/>
        </w:tabs>
        <w:spacing w:before="120" w:after="120"/>
        <w:jc w:val="center"/>
        <w:rPr>
          <w:b/>
          <w:sz w:val="36"/>
          <w:szCs w:val="36"/>
        </w:rPr>
      </w:pPr>
    </w:p>
    <w:p w:rsidR="009450CD" w:rsidRDefault="009450CD" w:rsidP="009450CD">
      <w:pPr>
        <w:tabs>
          <w:tab w:val="left" w:pos="1485"/>
        </w:tabs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Возрастная структура населения</w:t>
      </w:r>
    </w:p>
    <w:tbl>
      <w:tblPr>
        <w:tblW w:w="85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410"/>
        <w:gridCol w:w="1400"/>
        <w:gridCol w:w="1760"/>
      </w:tblGrid>
      <w:tr w:rsidR="009450CD" w:rsidRPr="009450CD" w:rsidTr="00A50142">
        <w:trPr>
          <w:trHeight w:val="408"/>
        </w:trPr>
        <w:tc>
          <w:tcPr>
            <w:tcW w:w="2992" w:type="dxa"/>
            <w:vMerge w:val="restart"/>
            <w:shd w:val="clear" w:color="auto" w:fill="auto"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570" w:type="dxa"/>
            <w:gridSpan w:val="3"/>
            <w:shd w:val="clear" w:color="auto" w:fill="auto"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Все население</w:t>
            </w:r>
          </w:p>
        </w:tc>
      </w:tr>
      <w:tr w:rsidR="009450CD" w:rsidRPr="009450CD" w:rsidTr="00A50142">
        <w:trPr>
          <w:trHeight w:val="564"/>
        </w:trPr>
        <w:tc>
          <w:tcPr>
            <w:tcW w:w="2992" w:type="dxa"/>
            <w:vMerge/>
            <w:vAlign w:val="center"/>
            <w:hideMark/>
          </w:tcPr>
          <w:p w:rsidR="009450CD" w:rsidRPr="000027EA" w:rsidRDefault="009450CD" w:rsidP="009450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Мужчины и женщины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Мужчины</w:t>
            </w:r>
          </w:p>
        </w:tc>
        <w:tc>
          <w:tcPr>
            <w:tcW w:w="1760" w:type="dxa"/>
            <w:shd w:val="clear" w:color="auto" w:fill="auto"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Женщины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0027EA">
              <w:rPr>
                <w:rFonts w:ascii="Calibri" w:hAnsi="Calibri"/>
                <w:b/>
                <w:bCs/>
                <w:color w:val="000000"/>
              </w:rPr>
              <w:t>Все население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027EA">
              <w:rPr>
                <w:rFonts w:ascii="Calibri" w:hAnsi="Calibri"/>
                <w:b/>
                <w:bCs/>
                <w:color w:val="000000"/>
              </w:rPr>
              <w:t>22908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027EA">
              <w:rPr>
                <w:rFonts w:ascii="Calibri" w:hAnsi="Calibri"/>
                <w:b/>
                <w:bCs/>
                <w:color w:val="000000"/>
              </w:rPr>
              <w:t>10882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027EA">
              <w:rPr>
                <w:rFonts w:ascii="Calibri" w:hAnsi="Calibri"/>
                <w:b/>
                <w:bCs/>
                <w:color w:val="000000"/>
              </w:rPr>
              <w:t>12026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в том числе в возрасте, лет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0027EA" w:rsidRDefault="009450CD" w:rsidP="009450CD">
            <w:pPr>
              <w:rPr>
                <w:rFonts w:ascii="Calibri" w:hAnsi="Calibri"/>
                <w:color w:val="000000"/>
              </w:rPr>
            </w:pPr>
            <w:r w:rsidRPr="000027EA">
              <w:rPr>
                <w:rFonts w:ascii="Calibri" w:hAnsi="Calibri"/>
                <w:color w:val="000000"/>
              </w:rPr>
              <w:t> 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0-4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1727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912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815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5-9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1523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706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1312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663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649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92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99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1139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575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564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87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109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1179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656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523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25-29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1643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711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30-34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1390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703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687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1340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642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698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1377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663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714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197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1535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708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827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194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159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223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209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231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1973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1016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212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223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218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55-59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2127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956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1171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60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181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227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161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60-64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1578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683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895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145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138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140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color w:val="000000"/>
              </w:rPr>
            </w:pPr>
            <w:r w:rsidRPr="009450CD">
              <w:rPr>
                <w:rFonts w:ascii="Calibri" w:hAnsi="Calibri"/>
                <w:color w:val="000000"/>
                <w:sz w:val="22"/>
                <w:szCs w:val="22"/>
              </w:rPr>
              <w:t>103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65-69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674</w:t>
            </w:r>
          </w:p>
        </w:tc>
      </w:tr>
      <w:tr w:rsidR="009450CD" w:rsidRPr="009450CD" w:rsidTr="00A50142">
        <w:trPr>
          <w:trHeight w:val="288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70 и старше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1959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583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:rsidR="009450CD" w:rsidRPr="009450CD" w:rsidRDefault="009450CD" w:rsidP="009450CD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9450C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1376</w:t>
            </w:r>
          </w:p>
        </w:tc>
      </w:tr>
    </w:tbl>
    <w:p w:rsidR="009450CD" w:rsidRDefault="009450CD" w:rsidP="009450CD">
      <w:pPr>
        <w:tabs>
          <w:tab w:val="left" w:pos="1485"/>
        </w:tabs>
        <w:spacing w:before="120" w:after="120"/>
        <w:jc w:val="center"/>
        <w:rPr>
          <w:sz w:val="28"/>
          <w:szCs w:val="28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3. Уровень жизни населения</w:t>
      </w:r>
    </w:p>
    <w:tbl>
      <w:tblPr>
        <w:tblW w:w="12474" w:type="dxa"/>
        <w:tblInd w:w="1242" w:type="dxa"/>
        <w:tblLook w:val="04A0" w:firstRow="1" w:lastRow="0" w:firstColumn="1" w:lastColumn="0" w:noHBand="0" w:noVBand="1"/>
      </w:tblPr>
      <w:tblGrid>
        <w:gridCol w:w="851"/>
        <w:gridCol w:w="5528"/>
        <w:gridCol w:w="2126"/>
        <w:gridCol w:w="2127"/>
        <w:gridCol w:w="1842"/>
      </w:tblGrid>
      <w:tr w:rsidR="00C91E42" w:rsidTr="00CD43ED">
        <w:trPr>
          <w:trHeight w:val="9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1E42" w:rsidRDefault="00C91E42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E42" w:rsidRDefault="00C91E42" w:rsidP="00CD43ED">
            <w:pPr>
              <w:jc w:val="center"/>
              <w:rPr>
                <w:sz w:val="28"/>
              </w:rPr>
            </w:pPr>
          </w:p>
          <w:p w:rsidR="00C91E42" w:rsidRDefault="00C91E42" w:rsidP="00CD43ED">
            <w:pPr>
              <w:jc w:val="center"/>
              <w:rPr>
                <w:sz w:val="28"/>
              </w:rPr>
            </w:pPr>
          </w:p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2014г.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E42" w:rsidRDefault="00C91E42" w:rsidP="00CD43ED">
            <w:pPr>
              <w:jc w:val="center"/>
              <w:rPr>
                <w:sz w:val="28"/>
              </w:rPr>
            </w:pPr>
          </w:p>
          <w:p w:rsidR="00C91E42" w:rsidRDefault="00C91E42" w:rsidP="00CD43ED">
            <w:pPr>
              <w:jc w:val="center"/>
              <w:rPr>
                <w:sz w:val="28"/>
              </w:rPr>
            </w:pPr>
          </w:p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2015г.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3ED" w:rsidRDefault="00CD43ED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CD43ED" w:rsidRDefault="00CD43ED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C91E42" w:rsidRPr="00C91E42" w:rsidRDefault="00C91E42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2016</w:t>
            </w:r>
            <w:r w:rsidRPr="00C91E42">
              <w:rPr>
                <w:color w:val="000000"/>
                <w:sz w:val="28"/>
                <w:szCs w:val="28"/>
                <w:lang w:eastAsia="en-US"/>
              </w:rPr>
              <w:t>г.</w:t>
            </w:r>
          </w:p>
        </w:tc>
      </w:tr>
      <w:tr w:rsidR="00C91E42" w:rsidTr="00CD43ED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Среднемесячная заработная плата (по крупным и средним предприятиям), рублей,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16245,8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18614,7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062BDA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22165,3</w:t>
            </w:r>
          </w:p>
        </w:tc>
      </w:tr>
      <w:tr w:rsidR="00C91E42" w:rsidTr="00CD43ED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том числе по основным видам экономической деятельности: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8"/>
                <w:lang w:eastAsia="en-US"/>
              </w:rPr>
            </w:pPr>
          </w:p>
        </w:tc>
      </w:tr>
      <w:tr w:rsidR="00C91E42" w:rsidTr="00CD43ED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сельское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8774,0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8638,0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91E42" w:rsidRPr="00C91E42" w:rsidRDefault="007439CB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14618,0</w:t>
            </w:r>
          </w:p>
        </w:tc>
      </w:tr>
      <w:tr w:rsidR="00C91E42" w:rsidTr="00CD43ED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бюджетные организации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14180,1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15248,5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91E42" w:rsidRPr="00C91E42" w:rsidRDefault="00217173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16431,20</w:t>
            </w:r>
          </w:p>
        </w:tc>
      </w:tr>
      <w:tr w:rsidR="00C91E42" w:rsidTr="00CD43ED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1E42" w:rsidRPr="00C91E42" w:rsidRDefault="00C91E42" w:rsidP="00CD43E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8"/>
                <w:lang w:eastAsia="en-US"/>
              </w:rPr>
            </w:pPr>
          </w:p>
        </w:tc>
      </w:tr>
      <w:tr w:rsidR="00C91E42" w:rsidTr="00CD43ED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3.2.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Среднемесячная заработная плата (в процентах к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среднеобластному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уровню)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71,2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64,5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460049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67,7</w:t>
            </w:r>
          </w:p>
        </w:tc>
      </w:tr>
      <w:tr w:rsidR="00C91E42" w:rsidTr="00CD43ED">
        <w:trPr>
          <w:trHeight w:val="9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1E42" w:rsidRDefault="00C91E42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Общая площадь жилых помещений, приходящаяся в среднем на одного жител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я(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кв. на конец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23,89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C91E42" w:rsidP="00CD43ED">
            <w:pPr>
              <w:jc w:val="center"/>
              <w:rPr>
                <w:sz w:val="28"/>
              </w:rPr>
            </w:pPr>
            <w:r w:rsidRPr="00C91E42">
              <w:rPr>
                <w:sz w:val="28"/>
              </w:rPr>
              <w:t>24,21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E42" w:rsidRPr="00C91E42" w:rsidRDefault="0078002D" w:rsidP="00CD43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25,14</w:t>
            </w:r>
          </w:p>
        </w:tc>
      </w:tr>
    </w:tbl>
    <w:p w:rsidR="00362EB5" w:rsidRDefault="00362EB5" w:rsidP="00362EB5"/>
    <w:p w:rsidR="00362EB5" w:rsidRDefault="00362EB5" w:rsidP="00362E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Благоустройство жилищного фонда</w:t>
      </w:r>
    </w:p>
    <w:p w:rsidR="00362EB5" w:rsidRPr="00A5489C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Важное место в повседневной жизни района занимает жилищно-коммунальное хозяйство. Общая пло</w:t>
      </w:r>
      <w:r w:rsidR="00541676">
        <w:rPr>
          <w:sz w:val="28"/>
          <w:szCs w:val="28"/>
        </w:rPr>
        <w:t xml:space="preserve">щадь  жилого </w:t>
      </w:r>
      <w:r w:rsidR="00541676" w:rsidRPr="00A5489C">
        <w:rPr>
          <w:sz w:val="28"/>
          <w:szCs w:val="28"/>
        </w:rPr>
        <w:t>фонда на 01.01.2017</w:t>
      </w:r>
      <w:r w:rsidR="00840201" w:rsidRPr="00A5489C">
        <w:rPr>
          <w:sz w:val="28"/>
          <w:szCs w:val="28"/>
        </w:rPr>
        <w:t>г. составила  573,9</w:t>
      </w:r>
      <w:r w:rsidRPr="00A5489C">
        <w:rPr>
          <w:sz w:val="28"/>
          <w:szCs w:val="28"/>
        </w:rPr>
        <w:t xml:space="preserve"> тыс. кв. м. На 1 жител</w:t>
      </w:r>
      <w:r w:rsidR="00541676" w:rsidRPr="00A5489C">
        <w:rPr>
          <w:sz w:val="28"/>
          <w:szCs w:val="28"/>
        </w:rPr>
        <w:t>я района в среднем приходится 25,14</w:t>
      </w:r>
      <w:r w:rsidRPr="00A5489C">
        <w:rPr>
          <w:sz w:val="28"/>
          <w:szCs w:val="28"/>
        </w:rPr>
        <w:t>кв</w:t>
      </w:r>
      <w:proofErr w:type="gramStart"/>
      <w:r w:rsidRPr="00A5489C">
        <w:rPr>
          <w:sz w:val="28"/>
          <w:szCs w:val="28"/>
        </w:rPr>
        <w:t>.м</w:t>
      </w:r>
      <w:proofErr w:type="gramEnd"/>
      <w:r w:rsidRPr="00A5489C">
        <w:rPr>
          <w:sz w:val="28"/>
          <w:szCs w:val="28"/>
        </w:rPr>
        <w:t xml:space="preserve"> жилой площади.</w:t>
      </w:r>
    </w:p>
    <w:p w:rsidR="00362EB5" w:rsidRPr="00A5489C" w:rsidRDefault="00362EB5" w:rsidP="00362EB5">
      <w:pPr>
        <w:jc w:val="both"/>
        <w:rPr>
          <w:sz w:val="28"/>
          <w:szCs w:val="28"/>
        </w:rPr>
      </w:pPr>
      <w:r w:rsidRPr="00A5489C">
        <w:rPr>
          <w:sz w:val="28"/>
          <w:szCs w:val="28"/>
        </w:rPr>
        <w:t xml:space="preserve">     В целом по району 87,2% жилфонда представлено одноэтажными домами, остальные 12,8% - двухэтажные. 80% жилищного фонта района представлено каменными строениями.</w:t>
      </w:r>
    </w:p>
    <w:p w:rsidR="00362EB5" w:rsidRPr="00A5489C" w:rsidRDefault="00362EB5" w:rsidP="00362EB5">
      <w:pPr>
        <w:jc w:val="both"/>
        <w:rPr>
          <w:sz w:val="28"/>
          <w:szCs w:val="28"/>
        </w:rPr>
      </w:pPr>
      <w:proofErr w:type="gramStart"/>
      <w:r w:rsidRPr="00A5489C">
        <w:rPr>
          <w:sz w:val="28"/>
          <w:szCs w:val="28"/>
        </w:rPr>
        <w:t>Доля жилья, находящаяся в частной собственности граждан к началу 2016 года составила  99 %,  в муниципальной – 1 %.</w:t>
      </w:r>
      <w:proofErr w:type="gramEnd"/>
    </w:p>
    <w:p w:rsidR="00362EB5" w:rsidRPr="00D053EC" w:rsidRDefault="00362EB5" w:rsidP="00362EB5">
      <w:pPr>
        <w:jc w:val="both"/>
        <w:rPr>
          <w:sz w:val="28"/>
          <w:szCs w:val="28"/>
        </w:rPr>
      </w:pPr>
      <w:r w:rsidRPr="00D053EC">
        <w:rPr>
          <w:sz w:val="28"/>
          <w:szCs w:val="28"/>
        </w:rPr>
        <w:t xml:space="preserve">     Процент квартир обеспеченных водопроводом соста</w:t>
      </w:r>
      <w:r w:rsidR="00D053EC" w:rsidRPr="00D053EC">
        <w:rPr>
          <w:sz w:val="28"/>
          <w:szCs w:val="28"/>
        </w:rPr>
        <w:t>вил 69,9%, канализацией – 58,5</w:t>
      </w:r>
      <w:r w:rsidRPr="00D053EC">
        <w:rPr>
          <w:sz w:val="28"/>
          <w:szCs w:val="28"/>
        </w:rPr>
        <w:t xml:space="preserve">%, центральным отоплением – </w:t>
      </w:r>
      <w:r w:rsidR="008E2155" w:rsidRPr="008E2155">
        <w:rPr>
          <w:sz w:val="28"/>
          <w:szCs w:val="28"/>
        </w:rPr>
        <w:t>38,71</w:t>
      </w:r>
      <w:r w:rsidRPr="008E2155">
        <w:rPr>
          <w:sz w:val="28"/>
          <w:szCs w:val="28"/>
        </w:rPr>
        <w:t>%.</w:t>
      </w:r>
    </w:p>
    <w:p w:rsidR="00362EB5" w:rsidRDefault="00362EB5" w:rsidP="00362EB5">
      <w:pPr>
        <w:jc w:val="both"/>
        <w:rPr>
          <w:sz w:val="28"/>
          <w:szCs w:val="28"/>
        </w:rPr>
      </w:pPr>
      <w:r w:rsidRPr="00A5489C">
        <w:rPr>
          <w:sz w:val="28"/>
          <w:szCs w:val="28"/>
        </w:rPr>
        <w:t xml:space="preserve">     Обслуживанием жилищного фонда и коммунальной инфраструктуры на территории района занимаются 14 организаций ЖКХ.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4. Экологическая ситуация</w:t>
      </w:r>
    </w:p>
    <w:p w:rsidR="00362EB5" w:rsidRDefault="00362EB5" w:rsidP="00362EB5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Сбор и вывоз коммунальных отходов  на территории Кизильского муниципального района осуществляется согласно принятым положениям по организации сбора и вывоза твердых бытовых отходов в каждом из 14 поселений, а также утвержденному положению по благоустройству и обеспечению чистоты на территории поселения.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территориального планирования Кизильского муниципального района разработана (утверждена на заседании Собрания депутатов 17.12.2008г. № 63). В схеме территориального планирования отражены цели и задачи, проектные предложения по территориальному планированию (в том числе по санитарной очистке территории, мероприятия по </w:t>
      </w:r>
      <w:r>
        <w:rPr>
          <w:sz w:val="28"/>
          <w:szCs w:val="28"/>
        </w:rPr>
        <w:lastRenderedPageBreak/>
        <w:t xml:space="preserve">восстановлению, охране и развитию особо охраняемых природных территорий). Разработка и утверждение Генеральной схемы очистки территории Кизильского муниципального района планируется в 2017 году.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Сбор и вывоз коммунальных отходов на территории Кизильского муниципального района осуществляется согласно утвержденным  Правилам  содержания и благоустройства территорий сельских поселений.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Всего на территории района находится 52 несанкционированных объектов размещения ТКО. Суммарная площадь всех свалок ТКО составляет 0,995 км²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99,5 га). Площадей, занятых промышленными отходами в районе нет.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основные фонды Кизильского муниципального района объекты размещения и захоронения ТКО не входят. 12 объектов размещения ТКО (из 52 объектов) имеют должную санитарно-защитную зону. Данные объекты ТКО в основные фонды сельских поселений не входят.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После проведения ФГУЗ «Центр гигиены и эпидемиологии в Челябинской области» оценки влияния на окружающую среду и население объектов санкционированного размещения отходов  было установлено, что объектов санкционированного размещения ТКО отвечающих экологическим и санитарно-эпидемиологическим требованиям нет.</w:t>
      </w:r>
    </w:p>
    <w:p w:rsidR="00362EB5" w:rsidRDefault="00362EB5" w:rsidP="00362EB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настоящее время главами сельских поселений района принимаются меры по частичному устранению недостатков (</w:t>
      </w:r>
      <w:proofErr w:type="spellStart"/>
      <w:r>
        <w:rPr>
          <w:sz w:val="28"/>
          <w:szCs w:val="28"/>
        </w:rPr>
        <w:t>обваловки</w:t>
      </w:r>
      <w:proofErr w:type="spellEnd"/>
      <w:r>
        <w:rPr>
          <w:sz w:val="28"/>
          <w:szCs w:val="28"/>
        </w:rPr>
        <w:t xml:space="preserve"> объектов, </w:t>
      </w:r>
      <w:proofErr w:type="spellStart"/>
      <w:r>
        <w:rPr>
          <w:sz w:val="28"/>
          <w:szCs w:val="28"/>
        </w:rPr>
        <w:t>буртовки</w:t>
      </w:r>
      <w:proofErr w:type="spellEnd"/>
      <w:r>
        <w:rPr>
          <w:sz w:val="28"/>
          <w:szCs w:val="28"/>
        </w:rPr>
        <w:t xml:space="preserve"> мусора, улучшены подъезды к свалкам, вокруг свалок удаляются легкие предметы (бумага, изделия из пластика, пакеты и др.).</w:t>
      </w:r>
      <w:proofErr w:type="gramEnd"/>
      <w:r>
        <w:rPr>
          <w:sz w:val="28"/>
          <w:szCs w:val="28"/>
        </w:rPr>
        <w:t xml:space="preserve"> После разработки  и утверждения генеральной схемы очистки территории будет пересмотрена технология сбора и вывоза ТКО (с учетом строительства межмуниципального полигона).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территории Кизильского района бесхозных объектов захоронения промышленных отходов нет. В связи с этим показатель доли </w:t>
      </w:r>
      <w:proofErr w:type="spellStart"/>
      <w:r>
        <w:rPr>
          <w:sz w:val="28"/>
          <w:szCs w:val="28"/>
        </w:rPr>
        <w:t>рекультивированных</w:t>
      </w:r>
      <w:proofErr w:type="spellEnd"/>
      <w:r>
        <w:rPr>
          <w:sz w:val="28"/>
          <w:szCs w:val="28"/>
        </w:rPr>
        <w:t xml:space="preserve">  бесхозных объектов захоронения промышленных отходов условно принимаем равным 100%.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Кизильском муниципальном районе централизованным вывозом твердых коммунальных отходов охвачены только многоквартирные домовладения. Количество домовладений, охваченных централизованным вывозом твердых коммунальных отходов, составляет 1,43% от общего количества домовладений.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целях предотвращения возникновения чрезвычайных ситуаций и уменьшения опасных последствий весеннего половодья и паводков, обеспечения защиты населения и объектов экономики создана паводковая комиссия для руководства и принятие экстренных мер в период весеннего половодья и паводка.Утвержден план мероприятий по подготовке и проведению паводка (Расчет финансовых средств и материально-технических ресурсов, запасов топлива, Схема оповещения населения Кизильского района). </w:t>
      </w:r>
    </w:p>
    <w:p w:rsidR="00362EB5" w:rsidRDefault="00362EB5" w:rsidP="00362EB5">
      <w:pPr>
        <w:spacing w:before="120" w:after="120"/>
        <w:jc w:val="both"/>
        <w:rPr>
          <w:sz w:val="28"/>
          <w:szCs w:val="28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5. Туристический потенциал</w:t>
      </w:r>
    </w:p>
    <w:p w:rsidR="001965FF" w:rsidRPr="001965FF" w:rsidRDefault="00362EB5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>
        <w:rPr>
          <w:color w:val="343432"/>
          <w:sz w:val="28"/>
          <w:szCs w:val="28"/>
          <w:shd w:val="clear" w:color="auto" w:fill="FFFFFF"/>
        </w:rPr>
        <w:t xml:space="preserve">Большой сельскохозяйственный и многонациональный район на юге Челябинской области, он обязан своим происхождением знаменитому Оренбургскому губернатору Ивану Неплюеву. </w:t>
      </w:r>
      <w:r w:rsidR="001965FF" w:rsidRPr="001965FF">
        <w:rPr>
          <w:color w:val="343432"/>
          <w:sz w:val="28"/>
          <w:szCs w:val="28"/>
          <w:shd w:val="clear" w:color="auto" w:fill="FFFFFF"/>
        </w:rPr>
        <w:t>История нашего края начинается в далеком 1743 году. Губернатор Оренбургской губернии И.И.Неплюев основал  крепости  и  редуты  вдоль  реки  Яик, которые разграничивали   земли  России от степей кочующих киргиз–</w:t>
      </w:r>
      <w:proofErr w:type="spellStart"/>
      <w:r w:rsidR="001965FF" w:rsidRPr="001965FF">
        <w:rPr>
          <w:color w:val="343432"/>
          <w:sz w:val="28"/>
          <w:szCs w:val="28"/>
          <w:shd w:val="clear" w:color="auto" w:fill="FFFFFF"/>
        </w:rPr>
        <w:t>кайсаков</w:t>
      </w:r>
      <w:proofErr w:type="spellEnd"/>
      <w:r w:rsidR="001965FF" w:rsidRPr="001965FF">
        <w:rPr>
          <w:color w:val="343432"/>
          <w:sz w:val="28"/>
          <w:szCs w:val="28"/>
          <w:shd w:val="clear" w:color="auto" w:fill="FFFFFF"/>
        </w:rPr>
        <w:t xml:space="preserve">. Именно в это время были основаны: крепость Кизильская, редуты </w:t>
      </w:r>
      <w:proofErr w:type="spellStart"/>
      <w:r w:rsidR="001965FF" w:rsidRPr="001965FF">
        <w:rPr>
          <w:color w:val="343432"/>
          <w:sz w:val="28"/>
          <w:szCs w:val="28"/>
          <w:shd w:val="clear" w:color="auto" w:fill="FFFFFF"/>
        </w:rPr>
        <w:t>Грязнушенский</w:t>
      </w:r>
      <w:proofErr w:type="spellEnd"/>
      <w:r w:rsidR="001965FF" w:rsidRPr="001965FF">
        <w:rPr>
          <w:color w:val="343432"/>
          <w:sz w:val="28"/>
          <w:szCs w:val="28"/>
          <w:shd w:val="clear" w:color="auto" w:fill="FFFFFF"/>
        </w:rPr>
        <w:t xml:space="preserve"> и </w:t>
      </w:r>
      <w:proofErr w:type="spellStart"/>
      <w:r w:rsidR="001965FF" w:rsidRPr="001965FF">
        <w:rPr>
          <w:color w:val="343432"/>
          <w:sz w:val="28"/>
          <w:szCs w:val="28"/>
          <w:shd w:val="clear" w:color="auto" w:fill="FFFFFF"/>
        </w:rPr>
        <w:t>Сыртинский</w:t>
      </w:r>
      <w:proofErr w:type="spellEnd"/>
      <w:r w:rsidR="001965FF" w:rsidRPr="001965FF">
        <w:rPr>
          <w:color w:val="343432"/>
          <w:sz w:val="28"/>
          <w:szCs w:val="28"/>
          <w:shd w:val="clear" w:color="auto" w:fill="FFFFFF"/>
        </w:rPr>
        <w:t xml:space="preserve">. Через сто лет были построены в степи </w:t>
      </w:r>
      <w:proofErr w:type="spellStart"/>
      <w:r w:rsidR="001965FF" w:rsidRPr="001965FF">
        <w:rPr>
          <w:color w:val="343432"/>
          <w:sz w:val="28"/>
          <w:szCs w:val="28"/>
          <w:shd w:val="clear" w:color="auto" w:fill="FFFFFF"/>
        </w:rPr>
        <w:t>новолинейные</w:t>
      </w:r>
      <w:proofErr w:type="spellEnd"/>
      <w:r w:rsidR="001965FF" w:rsidRPr="001965FF">
        <w:rPr>
          <w:color w:val="343432"/>
          <w:sz w:val="28"/>
          <w:szCs w:val="28"/>
          <w:shd w:val="clear" w:color="auto" w:fill="FFFFFF"/>
        </w:rPr>
        <w:t xml:space="preserve"> посты и поселки.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center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>ГОДЫ ВЕЛИКИХ ПЕРЕМЕН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ноябре 1917 года в районе создан первый революционный комитет. Трудным было установление Советской власти. С 1918 по 1922 гг. на территории района происходили боевые действия гражданской войны. Имена героев, павших за Советскую власть, увековечены на памятниках в поселках района.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>
        <w:rPr>
          <w:color w:val="343432"/>
          <w:sz w:val="28"/>
          <w:szCs w:val="28"/>
          <w:shd w:val="clear" w:color="auto" w:fill="FFFFFF"/>
        </w:rPr>
        <w:t xml:space="preserve">     4 ноября</w:t>
      </w:r>
      <w:r w:rsidRPr="001965FF">
        <w:rPr>
          <w:color w:val="343432"/>
          <w:sz w:val="28"/>
          <w:szCs w:val="28"/>
          <w:shd w:val="clear" w:color="auto" w:fill="FFFFFF"/>
        </w:rPr>
        <w:t xml:space="preserve"> 1926 года в составе Уральской области был образован Кизильский район, который в январе 1934 года вошел в состав Челябинской области. Центр района – село Кизильское. 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center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>КОЛЛЕКТИВИЗАЦИЯ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В начале 20-х годов в станицах, селах, хуторах стали образовываться коммуны и товарищества для совместной обработки земли. Первые коммуны были организованы на хуторах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Причислинка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и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Чебенка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. В 1928 году основаны первые три колхоза: «Красный Урал», «Уральский партизан» и колхоз «имени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Шиховцова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>».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Массовое вступление крестьян в колхозы началось в 1929 году. В конце 1932 года коллективизация завершилась. Результатом явилось основание 32 колхозов.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Для обеспечения коллективных хозяйств техникой в 30-е годы в районе создавались машинно-тракторные станции (МТС). В 1935 году в районе уже были созданы Кизильская, </w:t>
      </w:r>
      <w:proofErr w:type="gramStart"/>
      <w:r w:rsidRPr="001965FF">
        <w:rPr>
          <w:color w:val="343432"/>
          <w:sz w:val="28"/>
          <w:szCs w:val="28"/>
          <w:shd w:val="clear" w:color="auto" w:fill="FFFFFF"/>
        </w:rPr>
        <w:t>Измайловская</w:t>
      </w:r>
      <w:proofErr w:type="gramEnd"/>
      <w:r w:rsidRPr="001965FF">
        <w:rPr>
          <w:color w:val="343432"/>
          <w:sz w:val="28"/>
          <w:szCs w:val="28"/>
          <w:shd w:val="clear" w:color="auto" w:fill="FFFFFF"/>
        </w:rPr>
        <w:t xml:space="preserve"> и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Черкасинская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МТС. 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lastRenderedPageBreak/>
        <w:t xml:space="preserve">    В 1948 году за полученный и своевременно убранный высокий урожай,  бригадиру полеводческой бригады колхоза «Красный Казак» Д.А.Железнову первому в районе было присвоено высокое звание Герой Социалистического Труда. 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Кизильском районе в разные годы этой высокой правительственной награды были удостоены десять человек: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Д.А.Железнов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(1948г),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В.Ф.Петухов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(1956г),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В.И.Кашников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(1956г),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А.А.Васильев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(1956г),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А.И.Бердников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(1956г),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Л.М.Арстынбаев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(1966г),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И.С.Жуков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(1967г),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Н.Ф.Алеманов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(1971г),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Ю.В.Букатин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(1976г),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А.А.Заплатин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(1990г).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center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>КИЗИЛЬЧАНЕ В ГОДЫ ВОВ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годы Великой Отечественной войны на фронт ушли 4996 жителей района. Все заботы на полях и фермах легли на плечи женщин, стариков и детей. Активное участие принимало население района в реализации военных займов, в сборе сре</w:t>
      </w:r>
      <w:proofErr w:type="gramStart"/>
      <w:r w:rsidRPr="001965FF">
        <w:rPr>
          <w:color w:val="343432"/>
          <w:sz w:val="28"/>
          <w:szCs w:val="28"/>
          <w:shd w:val="clear" w:color="auto" w:fill="FFFFFF"/>
        </w:rPr>
        <w:t>дств в ф</w:t>
      </w:r>
      <w:proofErr w:type="gramEnd"/>
      <w:r w:rsidRPr="001965FF">
        <w:rPr>
          <w:color w:val="343432"/>
          <w:sz w:val="28"/>
          <w:szCs w:val="28"/>
          <w:shd w:val="clear" w:color="auto" w:fill="FFFFFF"/>
        </w:rPr>
        <w:t xml:space="preserve">онд обороны, на формирование танковых колонн «Челябинский колхозник», «Челябинский комсомолец». Всего в фонд обороны страны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кизильчанами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за годы войны внесено 1838000 рублей. 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С поля боя не вернулись 1773 человека.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районе получили высокое звание «Герой Советского Союза» четыре человека: Васильев Д.П.,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Ташкин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 xml:space="preserve"> М.А., Зайцев В.Г., Полищук С.К. Они награждены орденом Ленина и медалью «Золотая Звезда».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Память о погибших увековечена в мемориалах и памятниках в поселках района.</w:t>
      </w:r>
    </w:p>
    <w:p w:rsidR="001965FF" w:rsidRPr="001965FF" w:rsidRDefault="009558CC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>
        <w:rPr>
          <w:color w:val="343432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="001965FF" w:rsidRPr="001965FF">
        <w:rPr>
          <w:color w:val="343432"/>
          <w:sz w:val="28"/>
          <w:szCs w:val="28"/>
          <w:shd w:val="clear" w:color="auto" w:fill="FFFFFF"/>
        </w:rPr>
        <w:t>ОСВОЕНИЕ ЦЕЛИНЫ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1954 году в районе началось освоение целинных и залежных земель. По комсомольским путевкам в район прибыло 6979 человек. В короткие сроки было освоено 113346 гектаров земли. 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Годы  целины  стали  датами основания двух совхозов: Победа и </w:t>
      </w:r>
      <w:proofErr w:type="spellStart"/>
      <w:r w:rsidRPr="001965FF">
        <w:rPr>
          <w:color w:val="343432"/>
          <w:sz w:val="28"/>
          <w:szCs w:val="28"/>
          <w:shd w:val="clear" w:color="auto" w:fill="FFFFFF"/>
        </w:rPr>
        <w:t>Богдановский</w:t>
      </w:r>
      <w:proofErr w:type="spellEnd"/>
      <w:r w:rsidRPr="001965FF">
        <w:rPr>
          <w:color w:val="343432"/>
          <w:sz w:val="28"/>
          <w:szCs w:val="28"/>
          <w:shd w:val="clear" w:color="auto" w:fill="FFFFFF"/>
        </w:rPr>
        <w:t>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lastRenderedPageBreak/>
        <w:t xml:space="preserve">     В период освоения целинных и залежных земель расстраивались поселки, колхозы преобразовывались в укрупнённые совхозы. Район был полностью электрифицирован. </w:t>
      </w:r>
      <w:proofErr w:type="gramStart"/>
      <w:r w:rsidRPr="001965FF">
        <w:rPr>
          <w:color w:val="343432"/>
          <w:sz w:val="28"/>
          <w:szCs w:val="28"/>
          <w:shd w:val="clear" w:color="auto" w:fill="FFFFFF"/>
        </w:rPr>
        <w:t>Строились новые дома, животноводческие помещения, новые зернохранилища, тока, мастерские, школы, медпункты, клубы, библиотеки, магазины и административные здания.</w:t>
      </w:r>
      <w:proofErr w:type="gramEnd"/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Целина дала мощный толчок в развитии и укреплении экономики хозяйства, в повышении благосостояния тружеников сел, преобразила облик поселков района. Выросло поголовье крупнорогатого скота, свиней, овец.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В 1956 году за небывалый урожай Кизильскому району  был  вручен Диплом 1 степени ВДНХ СССР и Красное Знамя   обкома   КПСС   и       облисполкома.</w:t>
      </w:r>
    </w:p>
    <w:p w:rsidR="001965FF" w:rsidRPr="001965FF" w:rsidRDefault="001965FF" w:rsidP="001965FF">
      <w:pPr>
        <w:pStyle w:val="a4"/>
        <w:shd w:val="clear" w:color="auto" w:fill="FFFFFF"/>
        <w:spacing w:before="96" w:after="12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 w:rsidRPr="001965FF">
        <w:rPr>
          <w:color w:val="343432"/>
          <w:sz w:val="28"/>
          <w:szCs w:val="28"/>
          <w:shd w:val="clear" w:color="auto" w:fill="FFFFFF"/>
        </w:rPr>
        <w:t xml:space="preserve">     В 1960-е годы Кизильский район становится одним из крупнейших овцеводческих районов области.</w:t>
      </w:r>
    </w:p>
    <w:p w:rsidR="00362EB5" w:rsidRDefault="00362EB5" w:rsidP="001965FF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Кизильский район богат памятниками природы. Все они расположены в долине реки Урал и ее основных притоках. К памятникам природы могут быть причислены речные долины, имеющие высокие отвесные склоны и красивые причудливые скалы, пронизанные множеством пещер, карстовых логов и воронок. Самая большая из них, 29м в длину, «Пещера-кольцо» не уступает по красоте знаменитой </w:t>
      </w:r>
      <w:proofErr w:type="spellStart"/>
      <w:r>
        <w:rPr>
          <w:sz w:val="28"/>
          <w:szCs w:val="28"/>
        </w:rPr>
        <w:t>Серпиевской</w:t>
      </w:r>
      <w:proofErr w:type="spellEnd"/>
      <w:r>
        <w:rPr>
          <w:sz w:val="28"/>
          <w:szCs w:val="28"/>
        </w:rPr>
        <w:t xml:space="preserve">. Возле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рязнушенский</w:t>
      </w:r>
      <w:proofErr w:type="spellEnd"/>
      <w:r>
        <w:rPr>
          <w:sz w:val="28"/>
          <w:szCs w:val="28"/>
        </w:rPr>
        <w:t xml:space="preserve"> находится самая загадочная пещера, которая по всем признакам использовалась первобытным человеком в качестве жилья. Издавна привлекает к себе внимание </w:t>
      </w:r>
      <w:proofErr w:type="spellStart"/>
      <w:r>
        <w:rPr>
          <w:sz w:val="28"/>
          <w:szCs w:val="28"/>
        </w:rPr>
        <w:t>Варварова</w:t>
      </w:r>
      <w:proofErr w:type="spellEnd"/>
      <w:r>
        <w:rPr>
          <w:sz w:val="28"/>
          <w:szCs w:val="28"/>
        </w:rPr>
        <w:t xml:space="preserve"> пещера вблизи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изильского</w:t>
      </w:r>
      <w:proofErr w:type="spellEnd"/>
      <w:r>
        <w:rPr>
          <w:sz w:val="28"/>
          <w:szCs w:val="28"/>
        </w:rPr>
        <w:t xml:space="preserve"> на крутом обрыве р.Б.Кизил. Всего обнаружено спелеологом В.А. Юрьевым (летом 1998г.) 75 подземных полостей: пещер, гротов, навесов, колодцев.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таблицу особо охраняемых природных территорий области вошли памятники: №6 – Березовый лог на </w:t>
      </w:r>
      <w:proofErr w:type="spellStart"/>
      <w:r>
        <w:rPr>
          <w:sz w:val="28"/>
          <w:szCs w:val="28"/>
        </w:rPr>
        <w:t>р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рал</w:t>
      </w:r>
      <w:proofErr w:type="spellEnd"/>
      <w:r>
        <w:rPr>
          <w:sz w:val="28"/>
          <w:szCs w:val="28"/>
        </w:rPr>
        <w:t xml:space="preserve">, южнее </w:t>
      </w:r>
      <w:proofErr w:type="spellStart"/>
      <w:r>
        <w:rPr>
          <w:sz w:val="28"/>
          <w:szCs w:val="28"/>
        </w:rPr>
        <w:t>п.Грязнушенского</w:t>
      </w:r>
      <w:proofErr w:type="spellEnd"/>
      <w:r>
        <w:rPr>
          <w:sz w:val="28"/>
          <w:szCs w:val="28"/>
        </w:rPr>
        <w:t xml:space="preserve">; №146 – геологический разрез вулканических образований на левом берегу </w:t>
      </w:r>
      <w:proofErr w:type="spellStart"/>
      <w:r>
        <w:rPr>
          <w:sz w:val="28"/>
          <w:szCs w:val="28"/>
        </w:rPr>
        <w:t>р.Уралп.Грязнушенский</w:t>
      </w:r>
      <w:proofErr w:type="spellEnd"/>
      <w:r>
        <w:rPr>
          <w:sz w:val="28"/>
          <w:szCs w:val="28"/>
        </w:rPr>
        <w:t xml:space="preserve">; № 171 – Синий Камень (Синий Шихан), на левом берегу р.Урал, с.Кизильское; №179 – гора Чека в 7 км северо-восточнее </w:t>
      </w:r>
      <w:proofErr w:type="spellStart"/>
      <w:r>
        <w:rPr>
          <w:sz w:val="28"/>
          <w:szCs w:val="28"/>
        </w:rPr>
        <w:t>п.Грязнушенский</w:t>
      </w:r>
      <w:proofErr w:type="spellEnd"/>
      <w:r>
        <w:rPr>
          <w:sz w:val="28"/>
          <w:szCs w:val="28"/>
        </w:rPr>
        <w:t>; № 189 – утес «Семи братьев» на правом берегу р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рал в 6 км к северо-востоку от </w:t>
      </w:r>
      <w:proofErr w:type="spellStart"/>
      <w:r>
        <w:rPr>
          <w:sz w:val="28"/>
          <w:szCs w:val="28"/>
        </w:rPr>
        <w:t>п.Ершовка</w:t>
      </w:r>
      <w:proofErr w:type="spellEnd"/>
      <w:r>
        <w:rPr>
          <w:sz w:val="28"/>
          <w:szCs w:val="28"/>
        </w:rPr>
        <w:t xml:space="preserve">; №190 – гора Разборная в 15 км к востоку от с.Кизильское; № 200 – разрез каменноугольных отложений на </w:t>
      </w:r>
      <w:proofErr w:type="spellStart"/>
      <w:r>
        <w:rPr>
          <w:sz w:val="28"/>
          <w:szCs w:val="28"/>
        </w:rPr>
        <w:t>р.Худолаз</w:t>
      </w:r>
      <w:proofErr w:type="spellEnd"/>
      <w:r>
        <w:rPr>
          <w:sz w:val="28"/>
          <w:szCs w:val="28"/>
        </w:rPr>
        <w:t>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Природно-ландшафтный и историко-культурный музей заповедник «</w:t>
      </w:r>
      <w:proofErr w:type="spellStart"/>
      <w:r>
        <w:rPr>
          <w:sz w:val="28"/>
          <w:szCs w:val="28"/>
        </w:rPr>
        <w:t>Аркаим</w:t>
      </w:r>
      <w:proofErr w:type="spellEnd"/>
      <w:r>
        <w:rPr>
          <w:sz w:val="28"/>
          <w:szCs w:val="28"/>
        </w:rPr>
        <w:t>» занимает исключительное положение в ряду особо охраняемых объектов. Он создан в 1991 году Площадь заповедника составляет 4 тыс.га. Около 50% его территории находится в Кизильском районе.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2F7CFF" w:rsidRDefault="002F7CFF" w:rsidP="00362EB5">
      <w:pPr>
        <w:jc w:val="center"/>
      </w:pPr>
    </w:p>
    <w:p w:rsidR="002F7CFF" w:rsidRDefault="002F7CFF" w:rsidP="00362EB5">
      <w:pPr>
        <w:jc w:val="center"/>
      </w:pPr>
    </w:p>
    <w:p w:rsidR="002F7CFF" w:rsidRDefault="002F7CFF" w:rsidP="00362EB5">
      <w:pPr>
        <w:jc w:val="center"/>
      </w:pPr>
    </w:p>
    <w:p w:rsidR="00362EB5" w:rsidRDefault="00362EB5" w:rsidP="00362EB5">
      <w:pPr>
        <w:jc w:val="center"/>
      </w:pPr>
      <w:r>
        <w:t xml:space="preserve">Заповедник </w:t>
      </w:r>
      <w:proofErr w:type="spellStart"/>
      <w:r>
        <w:t>Аркаим</w:t>
      </w:r>
      <w:proofErr w:type="spellEnd"/>
    </w:p>
    <w:p w:rsidR="00362EB5" w:rsidRDefault="00362EB5" w:rsidP="00362EB5">
      <w:r>
        <w:rPr>
          <w:noProof/>
        </w:rPr>
        <w:drawing>
          <wp:inline distT="0" distB="0" distL="0" distR="0">
            <wp:extent cx="2301240" cy="1623060"/>
            <wp:effectExtent l="0" t="0" r="3810" b="0"/>
            <wp:docPr id="10" name="Рисунок 10" descr="http://pravmin74.ru/sites/default/files/styles/w1000/public/n/page/145/gallery/1.jpg?itok=Zrmu1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ravmin74.ru/sites/default/files/styles/w1000/public/n/page/145/gallery/1.jpg?itok=Zrmu1e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584960"/>
            <wp:effectExtent l="0" t="0" r="0" b="0"/>
            <wp:docPr id="9" name="Рисунок 9" descr="http://pravmin74.ru/sites/default/files/styles/w1000/public/n/page/145/gallery/4.jpg?itok=BgnXP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ravmin74.ru/sites/default/files/styles/w1000/public/n/page/145/gallery/4.jpg?itok=BgnXPt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584960"/>
            <wp:effectExtent l="0" t="0" r="0" b="0"/>
            <wp:docPr id="8" name="Рисунок 8" descr="http://pravmin74.ru/sites/default/files/styles/w1000/public/n/page/145/gallery/06.jpg?itok=eKlZ7p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ravmin74.ru/sites/default/files/styles/w1000/public/n/page/145/gallery/06.jpg?itok=eKlZ7pc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660" cy="1569720"/>
            <wp:effectExtent l="0" t="0" r="0" b="0"/>
            <wp:docPr id="7" name="Рисунок 7" descr="http://pravmin74.ru/sites/default/files/styles/w1000/public/n/page/145/gallery/3.jpg?itok=he6gLC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avmin74.ru/sites/default/files/styles/w1000/public/n/page/145/gallery/3.jpg?itok=he6gLCr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B5" w:rsidRDefault="00362EB5" w:rsidP="00362EB5">
      <w:r>
        <w:t>Синий Камень (Синий Шихан)                                          гора Разборная                                                 вид с горы Чека</w:t>
      </w:r>
    </w:p>
    <w:p w:rsidR="00362EB5" w:rsidRDefault="00362EB5" w:rsidP="00362EB5">
      <w:pPr>
        <w:jc w:val="both"/>
      </w:pPr>
      <w:r>
        <w:rPr>
          <w:noProof/>
        </w:rPr>
        <w:drawing>
          <wp:inline distT="0" distB="0" distL="0" distR="0">
            <wp:extent cx="2941320" cy="2156460"/>
            <wp:effectExtent l="0" t="0" r="0" b="0"/>
            <wp:docPr id="6" name="Рисунок 6" descr="http://www.kizil74.ru/fotogalereya/foto_rayona/Sinii%20kam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kizil74.ru/fotogalereya/foto_rayona/Sinii%20kame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360" cy="2156460"/>
            <wp:effectExtent l="0" t="0" r="0" b="0"/>
            <wp:docPr id="5" name="Рисунок 5" descr="http://www.kizil74.ru/fotogalereya/foto_rayona/gora%20Razbo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kizil74.ru/fotogalereya/foto_rayona/gora%20Razborna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6080" cy="2194560"/>
            <wp:effectExtent l="0" t="0" r="7620" b="0"/>
            <wp:docPr id="4" name="Рисунок 4" descr="http://www.kizil74.ru/fotogalereya/foto_rayona/vid%20s%20CHek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kizil74.ru/fotogalereya/foto_rayona/vid%20s%20CHeki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B5" w:rsidRDefault="00362EB5" w:rsidP="00362EB5">
      <w:pPr>
        <w:jc w:val="both"/>
      </w:pP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территории района найдено более 87 памятников археологии. Их них 20 курганов, 20 местонахождений первобытных стоянок человека (каменного и бронзового веков), 8 поселений.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Одной из достопримечательностей района является также Кизильская крепость, одна из русских крепостей, основанная в 1743 году. Культурный слой </w:t>
      </w:r>
      <w:proofErr w:type="spellStart"/>
      <w:r>
        <w:rPr>
          <w:sz w:val="28"/>
          <w:szCs w:val="28"/>
        </w:rPr>
        <w:t>Кизильской</w:t>
      </w:r>
      <w:proofErr w:type="spellEnd"/>
      <w:r>
        <w:rPr>
          <w:sz w:val="28"/>
          <w:szCs w:val="28"/>
        </w:rPr>
        <w:t xml:space="preserve"> крепости имеет ценность как объект истории и археологии и как </w:t>
      </w:r>
      <w:r>
        <w:rPr>
          <w:sz w:val="28"/>
          <w:szCs w:val="28"/>
        </w:rPr>
        <w:lastRenderedPageBreak/>
        <w:t>объект градостроительства, а в связи с этим – характеристики выдающегося достопримечательного места муниципального значения и потенциал историко-культурного заповедника муниципального значения.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Имеются и памятники архитектуры – деревянная церковь в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ацбах</w:t>
      </w:r>
      <w:proofErr w:type="spellEnd"/>
      <w:r>
        <w:rPr>
          <w:sz w:val="28"/>
          <w:szCs w:val="28"/>
        </w:rPr>
        <w:t xml:space="preserve"> (середина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), дом-усадьбы </w:t>
      </w:r>
      <w:proofErr w:type="spellStart"/>
      <w:r>
        <w:rPr>
          <w:sz w:val="28"/>
          <w:szCs w:val="28"/>
        </w:rPr>
        <w:t>начяала</w:t>
      </w:r>
      <w:proofErr w:type="spellEnd"/>
      <w:r>
        <w:rPr>
          <w:sz w:val="28"/>
          <w:szCs w:val="28"/>
        </w:rPr>
        <w:t xml:space="preserve"> ХХ века купцов Корнилова и Гогина в с.Кизильское, дом-старожил (1743) в </w:t>
      </w:r>
      <w:proofErr w:type="spellStart"/>
      <w:r>
        <w:rPr>
          <w:sz w:val="28"/>
          <w:szCs w:val="28"/>
        </w:rPr>
        <w:t>п.Сыртинском</w:t>
      </w:r>
      <w:proofErr w:type="spellEnd"/>
      <w:r>
        <w:rPr>
          <w:sz w:val="28"/>
          <w:szCs w:val="28"/>
        </w:rPr>
        <w:t xml:space="preserve">. Купеческий лабаз (середина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в.) в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раиловском</w:t>
      </w:r>
      <w:proofErr w:type="spellEnd"/>
      <w:r>
        <w:rPr>
          <w:sz w:val="28"/>
          <w:szCs w:val="28"/>
        </w:rPr>
        <w:t>.</w:t>
      </w:r>
    </w:p>
    <w:p w:rsidR="00362EB5" w:rsidRDefault="00362EB5" w:rsidP="00362EB5">
      <w:pPr>
        <w:jc w:val="center"/>
        <w:rPr>
          <w:sz w:val="28"/>
          <w:szCs w:val="28"/>
        </w:rPr>
      </w:pPr>
    </w:p>
    <w:p w:rsidR="00362EB5" w:rsidRDefault="00362EB5" w:rsidP="00362EB5">
      <w:pPr>
        <w:jc w:val="center"/>
        <w:rPr>
          <w:sz w:val="28"/>
          <w:szCs w:val="28"/>
        </w:rPr>
      </w:pPr>
    </w:p>
    <w:p w:rsidR="00362EB5" w:rsidRDefault="00362EB5" w:rsidP="00362EB5">
      <w:r>
        <w:t xml:space="preserve">          Дом-усадьба  купца Корнилова                            Дом-усадьба купца Гогина                              деревянная церковь в </w:t>
      </w:r>
      <w:proofErr w:type="spellStart"/>
      <w:r>
        <w:t>п</w:t>
      </w:r>
      <w:proofErr w:type="gramStart"/>
      <w:r>
        <w:t>.К</w:t>
      </w:r>
      <w:proofErr w:type="gramEnd"/>
      <w:r>
        <w:t>ацбах</w:t>
      </w:r>
      <w:proofErr w:type="spellEnd"/>
    </w:p>
    <w:p w:rsidR="00362EB5" w:rsidRDefault="00362EB5" w:rsidP="00362EB5">
      <w:r>
        <w:rPr>
          <w:noProof/>
        </w:rPr>
        <w:drawing>
          <wp:inline distT="0" distB="0" distL="0" distR="0">
            <wp:extent cx="3078480" cy="2308860"/>
            <wp:effectExtent l="0" t="0" r="7620" b="0"/>
            <wp:docPr id="3" name="Рисунок 3" descr="http://pravmin74.ru/sites/default/files/styles/w1000/public/n/page/145/gallery/domkupcakornilova.jpg?itok=LagmUr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ravmin74.ru/sites/default/files/styles/w1000/public/n/page/145/gallery/domkupcakornilova.jpg?itok=LagmUrb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4180" cy="2225040"/>
            <wp:effectExtent l="0" t="0" r="7620" b="3810"/>
            <wp:docPr id="2" name="Рисунок 2" descr="http://mw2.google.com/mw-panoramio/photos/medium/1678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mw2.google.com/mw-panoramio/photos/medium/167835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840" cy="2217420"/>
            <wp:effectExtent l="0" t="0" r="3810" b="0"/>
            <wp:docPr id="1" name="Рисунок 1" descr="http://kizil74.ru/fotogalereya/foto_rayona/Kacbahskaya%20cerkov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izil74.ru/fotogalereya/foto_rayona/Kacbahskaya%20cerkov.jpg/image_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B5" w:rsidRDefault="00362EB5" w:rsidP="00362EB5">
      <w:pPr>
        <w:rPr>
          <w:b/>
          <w:sz w:val="40"/>
          <w:szCs w:val="40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Кизильского района имеются многочисленные памятники археологии «Страна городов» (поселения, могильники, курганы, погребальные комплексы и др.). </w:t>
      </w:r>
      <w:proofErr w:type="gramStart"/>
      <w:r>
        <w:rPr>
          <w:sz w:val="28"/>
          <w:szCs w:val="28"/>
        </w:rPr>
        <w:t>В настоящее время в «единый реестр культурного наследия» включены 220, из них.</w:t>
      </w:r>
      <w:proofErr w:type="gramEnd"/>
      <w:r>
        <w:rPr>
          <w:sz w:val="28"/>
          <w:szCs w:val="28"/>
        </w:rPr>
        <w:t xml:space="preserve"> Всего выявлено более 700.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района действует загородный детский оздоровительный лагерь «Солнечный», расположенный в живописном сосновом бору.</w:t>
      </w:r>
    </w:p>
    <w:p w:rsidR="00BB0D68" w:rsidRDefault="00BB0D68" w:rsidP="0004344D">
      <w:pPr>
        <w:jc w:val="center"/>
        <w:rPr>
          <w:sz w:val="28"/>
          <w:szCs w:val="28"/>
        </w:rPr>
      </w:pPr>
    </w:p>
    <w:p w:rsidR="00870433" w:rsidRDefault="00870433" w:rsidP="0004344D">
      <w:pPr>
        <w:jc w:val="center"/>
        <w:rPr>
          <w:sz w:val="28"/>
          <w:szCs w:val="28"/>
        </w:rPr>
      </w:pPr>
    </w:p>
    <w:p w:rsidR="00362EB5" w:rsidRDefault="0004344D" w:rsidP="0004344D">
      <w:pPr>
        <w:jc w:val="center"/>
        <w:rPr>
          <w:sz w:val="28"/>
          <w:szCs w:val="28"/>
        </w:rPr>
      </w:pPr>
      <w:r w:rsidRPr="0004344D">
        <w:rPr>
          <w:sz w:val="28"/>
          <w:szCs w:val="28"/>
        </w:rPr>
        <w:lastRenderedPageBreak/>
        <w:t>ОБЪЕКТЫ ПОКАЗА</w:t>
      </w:r>
    </w:p>
    <w:p w:rsidR="00006148" w:rsidRDefault="0004344D" w:rsidP="00006148">
      <w:pPr>
        <w:jc w:val="both"/>
        <w:rPr>
          <w:sz w:val="28"/>
          <w:szCs w:val="28"/>
        </w:rPr>
      </w:pPr>
      <w:r w:rsidRPr="00467544">
        <w:rPr>
          <w:b/>
          <w:sz w:val="28"/>
          <w:szCs w:val="28"/>
        </w:rPr>
        <w:t>Кизильский историко-краеведческий музей</w:t>
      </w:r>
      <w:r w:rsidR="00467544">
        <w:rPr>
          <w:sz w:val="28"/>
          <w:szCs w:val="28"/>
        </w:rPr>
        <w:t xml:space="preserve">- </w:t>
      </w:r>
      <w:r w:rsidR="00467544" w:rsidRPr="00467544">
        <w:rPr>
          <w:sz w:val="28"/>
          <w:szCs w:val="28"/>
        </w:rPr>
        <w:t>с</w:t>
      </w:r>
      <w:proofErr w:type="gramStart"/>
      <w:r w:rsidR="00467544" w:rsidRPr="00467544">
        <w:rPr>
          <w:sz w:val="28"/>
          <w:szCs w:val="28"/>
        </w:rPr>
        <w:t>.К</w:t>
      </w:r>
      <w:proofErr w:type="gramEnd"/>
      <w:r w:rsidR="00467544" w:rsidRPr="00467544">
        <w:rPr>
          <w:sz w:val="28"/>
          <w:szCs w:val="28"/>
        </w:rPr>
        <w:t>изильское, ул. Колхозная, 45</w:t>
      </w:r>
      <w:r w:rsidR="00467544">
        <w:rPr>
          <w:sz w:val="28"/>
          <w:szCs w:val="28"/>
        </w:rPr>
        <w:t xml:space="preserve">, тел. </w:t>
      </w:r>
      <w:r w:rsidR="00467544" w:rsidRPr="00467544">
        <w:rPr>
          <w:sz w:val="28"/>
          <w:szCs w:val="28"/>
        </w:rPr>
        <w:t>+7 (35155) 3 06-50</w:t>
      </w:r>
      <w:r w:rsidR="00467544">
        <w:rPr>
          <w:sz w:val="28"/>
          <w:szCs w:val="28"/>
        </w:rPr>
        <w:t>, Эл.адрес:</w:t>
      </w:r>
      <w:r w:rsidR="00467544" w:rsidRPr="00467544">
        <w:rPr>
          <w:sz w:val="28"/>
          <w:szCs w:val="28"/>
        </w:rPr>
        <w:t>Kizil_muzei.74@mail.ru</w:t>
      </w:r>
      <w:r w:rsidR="00006148">
        <w:rPr>
          <w:sz w:val="28"/>
          <w:szCs w:val="28"/>
        </w:rPr>
        <w:t xml:space="preserve">, Режим работы: </w:t>
      </w:r>
      <w:proofErr w:type="spellStart"/>
      <w:r w:rsidR="00006148" w:rsidRPr="00006148">
        <w:rPr>
          <w:sz w:val="28"/>
          <w:szCs w:val="28"/>
        </w:rPr>
        <w:t>пн-пт</w:t>
      </w:r>
      <w:proofErr w:type="spellEnd"/>
      <w:r w:rsidR="00006148" w:rsidRPr="00006148">
        <w:rPr>
          <w:sz w:val="28"/>
          <w:szCs w:val="28"/>
        </w:rPr>
        <w:t xml:space="preserve"> 9:00–17:00, перерыв 13:00–14:00</w:t>
      </w:r>
      <w:r w:rsidR="00006148">
        <w:rPr>
          <w:sz w:val="28"/>
          <w:szCs w:val="28"/>
        </w:rPr>
        <w:t>.</w:t>
      </w:r>
    </w:p>
    <w:p w:rsidR="0052072E" w:rsidRDefault="0052072E" w:rsidP="0052072E">
      <w:pPr>
        <w:rPr>
          <w:b/>
          <w:sz w:val="28"/>
          <w:szCs w:val="28"/>
        </w:rPr>
      </w:pPr>
      <w:r w:rsidRPr="0052072E">
        <w:rPr>
          <w:b/>
          <w:sz w:val="28"/>
          <w:szCs w:val="28"/>
        </w:rPr>
        <w:t>Исторические здания</w:t>
      </w:r>
      <w:r>
        <w:rPr>
          <w:b/>
          <w:sz w:val="28"/>
          <w:szCs w:val="28"/>
        </w:rPr>
        <w:t>:</w:t>
      </w:r>
    </w:p>
    <w:p w:rsidR="0052072E" w:rsidRDefault="0052072E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72E">
        <w:rPr>
          <w:sz w:val="28"/>
          <w:szCs w:val="28"/>
        </w:rPr>
        <w:t>Дом – усадьба купца Корнилова</w:t>
      </w:r>
      <w:r>
        <w:rPr>
          <w:sz w:val="28"/>
          <w:szCs w:val="28"/>
        </w:rPr>
        <w:t xml:space="preserve">, адрес - </w:t>
      </w:r>
      <w:r w:rsidRPr="0052072E">
        <w:rPr>
          <w:sz w:val="28"/>
          <w:szCs w:val="28"/>
        </w:rPr>
        <w:t>с</w:t>
      </w:r>
      <w:proofErr w:type="gramStart"/>
      <w:r w:rsidRPr="0052072E">
        <w:rPr>
          <w:sz w:val="28"/>
          <w:szCs w:val="28"/>
        </w:rPr>
        <w:t>.К</w:t>
      </w:r>
      <w:proofErr w:type="gramEnd"/>
      <w:r w:rsidRPr="0052072E">
        <w:rPr>
          <w:sz w:val="28"/>
          <w:szCs w:val="28"/>
        </w:rPr>
        <w:t>изильское, ул.Советская,67</w:t>
      </w:r>
      <w:r>
        <w:rPr>
          <w:sz w:val="28"/>
          <w:szCs w:val="28"/>
        </w:rPr>
        <w:t>;</w:t>
      </w:r>
    </w:p>
    <w:p w:rsidR="0052072E" w:rsidRDefault="0052072E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72E">
        <w:rPr>
          <w:sz w:val="28"/>
          <w:szCs w:val="28"/>
        </w:rPr>
        <w:t>Дом – усадьба купца Гогина</w:t>
      </w:r>
      <w:r>
        <w:rPr>
          <w:sz w:val="28"/>
          <w:szCs w:val="28"/>
        </w:rPr>
        <w:t xml:space="preserve">, адрес - </w:t>
      </w:r>
      <w:r w:rsidRPr="0052072E">
        <w:rPr>
          <w:sz w:val="28"/>
          <w:szCs w:val="28"/>
        </w:rPr>
        <w:t>с</w:t>
      </w:r>
      <w:proofErr w:type="gramStart"/>
      <w:r w:rsidRPr="0052072E">
        <w:rPr>
          <w:sz w:val="28"/>
          <w:szCs w:val="28"/>
        </w:rPr>
        <w:t>.К</w:t>
      </w:r>
      <w:proofErr w:type="gramEnd"/>
      <w:r w:rsidRPr="0052072E">
        <w:rPr>
          <w:sz w:val="28"/>
          <w:szCs w:val="28"/>
        </w:rPr>
        <w:t>изильское, ул. Колхозная, 45,47</w:t>
      </w:r>
      <w:r w:rsidR="00215A5D">
        <w:rPr>
          <w:sz w:val="28"/>
          <w:szCs w:val="28"/>
        </w:rPr>
        <w:t>.</w:t>
      </w:r>
    </w:p>
    <w:p w:rsidR="00215A5D" w:rsidRDefault="00215A5D" w:rsidP="0052072E">
      <w:pPr>
        <w:rPr>
          <w:b/>
          <w:sz w:val="28"/>
          <w:szCs w:val="28"/>
        </w:rPr>
      </w:pPr>
    </w:p>
    <w:p w:rsidR="00215A5D" w:rsidRDefault="00F86346" w:rsidP="005207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Памятники природы:</w:t>
      </w:r>
    </w:p>
    <w:p w:rsidR="00F86346" w:rsidRDefault="00F86346" w:rsidP="0052072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86346">
        <w:rPr>
          <w:sz w:val="28"/>
          <w:szCs w:val="28"/>
        </w:rPr>
        <w:t>Березовый лог на реке Урал, расположен</w:t>
      </w:r>
      <w:r>
        <w:t xml:space="preserve"> - </w:t>
      </w:r>
      <w:r w:rsidRPr="00F86346">
        <w:rPr>
          <w:sz w:val="28"/>
          <w:szCs w:val="28"/>
        </w:rPr>
        <w:t xml:space="preserve">Поселок </w:t>
      </w:r>
      <w:proofErr w:type="spellStart"/>
      <w:r w:rsidRPr="00F86346">
        <w:rPr>
          <w:sz w:val="28"/>
          <w:szCs w:val="28"/>
        </w:rPr>
        <w:t>Грязнушенский</w:t>
      </w:r>
      <w:proofErr w:type="spellEnd"/>
      <w:r>
        <w:rPr>
          <w:sz w:val="28"/>
          <w:szCs w:val="28"/>
        </w:rPr>
        <w:t>;</w:t>
      </w:r>
    </w:p>
    <w:p w:rsidR="00F86346" w:rsidRDefault="00F86346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6346">
        <w:rPr>
          <w:sz w:val="28"/>
          <w:szCs w:val="28"/>
        </w:rPr>
        <w:t>Гора Разборная</w:t>
      </w:r>
      <w:r>
        <w:rPr>
          <w:sz w:val="28"/>
          <w:szCs w:val="28"/>
        </w:rPr>
        <w:t xml:space="preserve">, расположена - </w:t>
      </w:r>
      <w:r w:rsidRPr="00F86346">
        <w:rPr>
          <w:sz w:val="28"/>
          <w:szCs w:val="28"/>
        </w:rPr>
        <w:t>В 14 км к востоку от поселка Кизильское, в 7,5км на запад от села Обручевка</w:t>
      </w:r>
      <w:r>
        <w:rPr>
          <w:sz w:val="28"/>
          <w:szCs w:val="28"/>
        </w:rPr>
        <w:t>;</w:t>
      </w:r>
    </w:p>
    <w:p w:rsidR="00F86346" w:rsidRDefault="00DF61FF" w:rsidP="000A6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61FF">
        <w:rPr>
          <w:sz w:val="28"/>
          <w:szCs w:val="28"/>
        </w:rPr>
        <w:t>Гора Чека</w:t>
      </w:r>
      <w:r>
        <w:rPr>
          <w:sz w:val="28"/>
          <w:szCs w:val="28"/>
        </w:rPr>
        <w:t>, расположена - В 7,5 км к юго-</w:t>
      </w:r>
      <w:r w:rsidRPr="00DF61FF">
        <w:rPr>
          <w:sz w:val="28"/>
          <w:szCs w:val="28"/>
        </w:rPr>
        <w:t>западу от пос</w:t>
      </w:r>
      <w:r>
        <w:rPr>
          <w:sz w:val="28"/>
          <w:szCs w:val="28"/>
        </w:rPr>
        <w:t>елка Ждановский, в 7 км к юго-</w:t>
      </w:r>
      <w:r w:rsidRPr="00DF61FF">
        <w:rPr>
          <w:sz w:val="28"/>
          <w:szCs w:val="28"/>
        </w:rPr>
        <w:t>востоку о</w:t>
      </w:r>
      <w:r>
        <w:rPr>
          <w:sz w:val="28"/>
          <w:szCs w:val="28"/>
        </w:rPr>
        <w:t>т поселка Урал, 8,5км к северо-</w:t>
      </w:r>
      <w:r w:rsidRPr="00DF61FF">
        <w:rPr>
          <w:sz w:val="28"/>
          <w:szCs w:val="28"/>
        </w:rPr>
        <w:t xml:space="preserve">востоку от поселка </w:t>
      </w:r>
      <w:proofErr w:type="spellStart"/>
      <w:r w:rsidRPr="00DF61FF">
        <w:rPr>
          <w:sz w:val="28"/>
          <w:szCs w:val="28"/>
        </w:rPr>
        <w:t>Грязнушенского</w:t>
      </w:r>
      <w:proofErr w:type="spellEnd"/>
      <w:r>
        <w:rPr>
          <w:sz w:val="28"/>
          <w:szCs w:val="28"/>
        </w:rPr>
        <w:t>;</w:t>
      </w:r>
    </w:p>
    <w:p w:rsidR="00E0577F" w:rsidRDefault="00E0577F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2C51" w:rsidRPr="00982C51">
        <w:rPr>
          <w:sz w:val="28"/>
          <w:szCs w:val="28"/>
        </w:rPr>
        <w:t>Разрез каменноугольных отложений на реке Урал</w:t>
      </w:r>
      <w:r w:rsidR="00982C51">
        <w:rPr>
          <w:sz w:val="28"/>
          <w:szCs w:val="28"/>
        </w:rPr>
        <w:t>,</w:t>
      </w:r>
      <w:r w:rsidR="00982C51" w:rsidRPr="00982C51">
        <w:rPr>
          <w:sz w:val="28"/>
          <w:szCs w:val="28"/>
        </w:rPr>
        <w:t>расположен</w:t>
      </w:r>
      <w:r w:rsidR="00646123">
        <w:rPr>
          <w:sz w:val="28"/>
          <w:szCs w:val="28"/>
        </w:rPr>
        <w:t>в К</w:t>
      </w:r>
      <w:r w:rsidR="00646123" w:rsidRPr="00646123">
        <w:rPr>
          <w:sz w:val="28"/>
          <w:szCs w:val="28"/>
        </w:rPr>
        <w:t>изильском районе, на левом берегу р</w:t>
      </w:r>
      <w:r w:rsidR="00F85953">
        <w:rPr>
          <w:sz w:val="28"/>
          <w:szCs w:val="28"/>
        </w:rPr>
        <w:t>еки Урал, в 1,5-2 км к северо-</w:t>
      </w:r>
      <w:r w:rsidR="00646123" w:rsidRPr="00646123">
        <w:rPr>
          <w:sz w:val="28"/>
          <w:szCs w:val="28"/>
        </w:rPr>
        <w:t xml:space="preserve">востоку от поселка </w:t>
      </w:r>
      <w:proofErr w:type="spellStart"/>
      <w:r w:rsidR="00646123" w:rsidRPr="00646123">
        <w:rPr>
          <w:sz w:val="28"/>
          <w:szCs w:val="28"/>
        </w:rPr>
        <w:t>Грязнушенский</w:t>
      </w:r>
      <w:proofErr w:type="spellEnd"/>
      <w:r w:rsidR="003067BF">
        <w:rPr>
          <w:sz w:val="28"/>
          <w:szCs w:val="28"/>
        </w:rPr>
        <w:t>;</w:t>
      </w:r>
    </w:p>
    <w:p w:rsidR="003067BF" w:rsidRDefault="003067BF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67BF">
        <w:rPr>
          <w:sz w:val="28"/>
          <w:szCs w:val="28"/>
        </w:rPr>
        <w:t>Синий Шихан (Синий камень)</w:t>
      </w:r>
      <w:r>
        <w:t xml:space="preserve">, </w:t>
      </w:r>
      <w:r>
        <w:rPr>
          <w:sz w:val="28"/>
          <w:szCs w:val="28"/>
        </w:rPr>
        <w:t>р</w:t>
      </w:r>
      <w:r w:rsidRPr="003067BF">
        <w:rPr>
          <w:sz w:val="28"/>
          <w:szCs w:val="28"/>
        </w:rPr>
        <w:t>асположен на левом берегу реки Урал, на восточной окраине села Кизильского</w:t>
      </w:r>
      <w:r>
        <w:rPr>
          <w:sz w:val="28"/>
          <w:szCs w:val="28"/>
        </w:rPr>
        <w:t>;</w:t>
      </w:r>
    </w:p>
    <w:p w:rsidR="0039382D" w:rsidRDefault="0039382D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382D">
        <w:rPr>
          <w:sz w:val="28"/>
          <w:szCs w:val="28"/>
        </w:rPr>
        <w:t>Утесы «Семь братьев»</w:t>
      </w:r>
      <w:r>
        <w:rPr>
          <w:sz w:val="28"/>
          <w:szCs w:val="28"/>
        </w:rPr>
        <w:t>, расположены н</w:t>
      </w:r>
      <w:r w:rsidRPr="0039382D">
        <w:rPr>
          <w:sz w:val="28"/>
          <w:szCs w:val="28"/>
        </w:rPr>
        <w:t xml:space="preserve">а правом берегу реки Урал, в 6 км к </w:t>
      </w:r>
      <w:proofErr w:type="spellStart"/>
      <w:r w:rsidRPr="0039382D">
        <w:rPr>
          <w:sz w:val="28"/>
          <w:szCs w:val="28"/>
        </w:rPr>
        <w:t>северо</w:t>
      </w:r>
      <w:proofErr w:type="spellEnd"/>
      <w:r w:rsidRPr="0039382D">
        <w:rPr>
          <w:sz w:val="28"/>
          <w:szCs w:val="28"/>
        </w:rPr>
        <w:t xml:space="preserve"> – западу от поселка </w:t>
      </w:r>
      <w:proofErr w:type="spellStart"/>
      <w:r w:rsidRPr="0039382D">
        <w:rPr>
          <w:sz w:val="28"/>
          <w:szCs w:val="28"/>
        </w:rPr>
        <w:t>Ершевского</w:t>
      </w:r>
      <w:proofErr w:type="spellEnd"/>
      <w:r>
        <w:rPr>
          <w:sz w:val="28"/>
          <w:szCs w:val="28"/>
        </w:rPr>
        <w:t>;</w:t>
      </w:r>
    </w:p>
    <w:p w:rsidR="00786CED" w:rsidRPr="00F86346" w:rsidRDefault="00786CED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6CED">
        <w:rPr>
          <w:sz w:val="28"/>
          <w:szCs w:val="28"/>
        </w:rPr>
        <w:t>Участок выветривания вулканических порфиров</w:t>
      </w:r>
      <w:r>
        <w:rPr>
          <w:sz w:val="28"/>
          <w:szCs w:val="28"/>
        </w:rPr>
        <w:t xml:space="preserve">, расположен – река </w:t>
      </w:r>
      <w:r w:rsidRPr="00786CED">
        <w:rPr>
          <w:sz w:val="28"/>
          <w:szCs w:val="28"/>
        </w:rPr>
        <w:t>Урал, 2 км севернее поселка Богдановка</w:t>
      </w:r>
      <w:r w:rsidR="00EA75BA">
        <w:rPr>
          <w:sz w:val="28"/>
          <w:szCs w:val="28"/>
        </w:rPr>
        <w:t>;</w:t>
      </w:r>
    </w:p>
    <w:p w:rsidR="0052072E" w:rsidRDefault="00EA75BA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75BA">
        <w:rPr>
          <w:sz w:val="28"/>
          <w:szCs w:val="28"/>
        </w:rPr>
        <w:t>Геологический разрез вулканических образований</w:t>
      </w:r>
      <w:r>
        <w:rPr>
          <w:sz w:val="28"/>
          <w:szCs w:val="28"/>
        </w:rPr>
        <w:t>, расположен на левом</w:t>
      </w:r>
      <w:r w:rsidRPr="00EA75BA">
        <w:rPr>
          <w:sz w:val="28"/>
          <w:szCs w:val="28"/>
        </w:rPr>
        <w:t xml:space="preserve"> берег</w:t>
      </w:r>
      <w:r>
        <w:rPr>
          <w:sz w:val="28"/>
          <w:szCs w:val="28"/>
        </w:rPr>
        <w:t>у</w:t>
      </w:r>
      <w:r w:rsidRPr="00EA75BA">
        <w:rPr>
          <w:sz w:val="28"/>
          <w:szCs w:val="28"/>
        </w:rPr>
        <w:t xml:space="preserve"> реки Урал у поселка </w:t>
      </w:r>
      <w:proofErr w:type="spellStart"/>
      <w:r w:rsidRPr="00EA75BA">
        <w:rPr>
          <w:sz w:val="28"/>
          <w:szCs w:val="28"/>
        </w:rPr>
        <w:t>Грязнушенский</w:t>
      </w:r>
      <w:proofErr w:type="spellEnd"/>
      <w:r>
        <w:rPr>
          <w:sz w:val="28"/>
          <w:szCs w:val="28"/>
        </w:rPr>
        <w:t>;</w:t>
      </w:r>
    </w:p>
    <w:p w:rsidR="0058187D" w:rsidRDefault="0058187D" w:rsidP="0052072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58187D">
        <w:rPr>
          <w:sz w:val="28"/>
          <w:szCs w:val="28"/>
        </w:rPr>
        <w:t>Аркаим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на границе  </w:t>
      </w:r>
      <w:proofErr w:type="spellStart"/>
      <w:r>
        <w:rPr>
          <w:sz w:val="28"/>
          <w:szCs w:val="28"/>
        </w:rPr>
        <w:t>Брединского</w:t>
      </w:r>
      <w:proofErr w:type="spellEnd"/>
      <w:r>
        <w:rPr>
          <w:sz w:val="28"/>
          <w:szCs w:val="28"/>
        </w:rPr>
        <w:t xml:space="preserve"> и Кизильского района.</w:t>
      </w:r>
    </w:p>
    <w:p w:rsidR="00D77EB3" w:rsidRDefault="00D77EB3" w:rsidP="0052072E">
      <w:pPr>
        <w:rPr>
          <w:sz w:val="28"/>
          <w:szCs w:val="28"/>
        </w:rPr>
      </w:pPr>
    </w:p>
    <w:p w:rsidR="0004344D" w:rsidRDefault="00D77EB3" w:rsidP="00D77EB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Объекты паломнического туризма: </w:t>
      </w:r>
    </w:p>
    <w:p w:rsidR="00DB5873" w:rsidRDefault="00DB5873" w:rsidP="00DB58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5873">
        <w:rPr>
          <w:sz w:val="28"/>
          <w:szCs w:val="28"/>
        </w:rPr>
        <w:t xml:space="preserve">Церковь в честь Святых праведных </w:t>
      </w:r>
      <w:proofErr w:type="spellStart"/>
      <w:r w:rsidRPr="00DB5873">
        <w:rPr>
          <w:sz w:val="28"/>
          <w:szCs w:val="28"/>
        </w:rPr>
        <w:t>СимеонаБогоприимца</w:t>
      </w:r>
      <w:proofErr w:type="spellEnd"/>
      <w:r w:rsidRPr="00DB5873">
        <w:rPr>
          <w:sz w:val="28"/>
          <w:szCs w:val="28"/>
        </w:rPr>
        <w:t xml:space="preserve"> и  пророчицы Анны </w:t>
      </w:r>
      <w:proofErr w:type="spellStart"/>
      <w:r w:rsidRPr="00DB5873">
        <w:rPr>
          <w:sz w:val="28"/>
          <w:szCs w:val="28"/>
        </w:rPr>
        <w:t>с</w:t>
      </w:r>
      <w:proofErr w:type="gramStart"/>
      <w:r w:rsidRPr="00DB5873">
        <w:rPr>
          <w:sz w:val="28"/>
          <w:szCs w:val="28"/>
        </w:rPr>
        <w:t>.К</w:t>
      </w:r>
      <w:proofErr w:type="gramEnd"/>
      <w:r w:rsidRPr="00DB5873">
        <w:rPr>
          <w:sz w:val="28"/>
          <w:szCs w:val="28"/>
        </w:rPr>
        <w:t>изильское</w:t>
      </w:r>
      <w:proofErr w:type="spellEnd"/>
      <w:r w:rsidRPr="00DB5873">
        <w:rPr>
          <w:sz w:val="28"/>
          <w:szCs w:val="28"/>
        </w:rPr>
        <w:t xml:space="preserve"> (новая постройка)</w:t>
      </w:r>
      <w:r>
        <w:t xml:space="preserve">, </w:t>
      </w:r>
      <w:proofErr w:type="spellStart"/>
      <w:r w:rsidRPr="00DB5873">
        <w:rPr>
          <w:sz w:val="28"/>
          <w:szCs w:val="28"/>
        </w:rPr>
        <w:t>адрес:</w:t>
      </w:r>
      <w:r>
        <w:rPr>
          <w:sz w:val="28"/>
          <w:szCs w:val="28"/>
        </w:rPr>
        <w:t>с.Кизильскоепер.Мостовой</w:t>
      </w:r>
      <w:proofErr w:type="spellEnd"/>
      <w:r>
        <w:rPr>
          <w:sz w:val="28"/>
          <w:szCs w:val="28"/>
        </w:rPr>
        <w:t xml:space="preserve"> 12/1, тел. </w:t>
      </w:r>
      <w:r w:rsidRPr="00DB5873">
        <w:rPr>
          <w:sz w:val="28"/>
          <w:szCs w:val="28"/>
        </w:rPr>
        <w:t>+7 (35155) 3-05-98</w:t>
      </w:r>
      <w:r>
        <w:rPr>
          <w:sz w:val="28"/>
          <w:szCs w:val="28"/>
        </w:rPr>
        <w:t>, настоятель -</w:t>
      </w:r>
      <w:r w:rsidRPr="00DB5873">
        <w:rPr>
          <w:sz w:val="28"/>
          <w:szCs w:val="28"/>
        </w:rPr>
        <w:tab/>
      </w:r>
      <w:proofErr w:type="spellStart"/>
      <w:r w:rsidRPr="00DB5873">
        <w:rPr>
          <w:sz w:val="28"/>
          <w:szCs w:val="28"/>
        </w:rPr>
        <w:t>Игумения</w:t>
      </w:r>
      <w:proofErr w:type="spellEnd"/>
      <w:r w:rsidRPr="00DB5873">
        <w:rPr>
          <w:sz w:val="28"/>
          <w:szCs w:val="28"/>
        </w:rPr>
        <w:t xml:space="preserve"> Феодора (</w:t>
      </w:r>
      <w:proofErr w:type="spellStart"/>
      <w:r w:rsidRPr="00DB5873">
        <w:rPr>
          <w:sz w:val="28"/>
          <w:szCs w:val="28"/>
        </w:rPr>
        <w:t>Подоплелова</w:t>
      </w:r>
      <w:proofErr w:type="spellEnd"/>
      <w:r w:rsidRPr="00DB587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448C2" w:rsidRDefault="008448C2" w:rsidP="00DB5873">
      <w:pPr>
        <w:jc w:val="both"/>
        <w:rPr>
          <w:sz w:val="28"/>
          <w:szCs w:val="28"/>
        </w:rPr>
      </w:pPr>
    </w:p>
    <w:p w:rsidR="0052072E" w:rsidRDefault="008448C2" w:rsidP="004675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Спортивные сооружения:</w:t>
      </w:r>
    </w:p>
    <w:p w:rsidR="008448C2" w:rsidRPr="008448C2" w:rsidRDefault="008448C2" w:rsidP="00467544">
      <w:pPr>
        <w:jc w:val="both"/>
        <w:rPr>
          <w:sz w:val="28"/>
          <w:szCs w:val="28"/>
        </w:rPr>
      </w:pPr>
      <w:r w:rsidRPr="008448C2">
        <w:rPr>
          <w:sz w:val="28"/>
          <w:szCs w:val="28"/>
        </w:rPr>
        <w:t>- МОУ ДО Кизильская ДЮСШ</w:t>
      </w:r>
      <w:r>
        <w:rPr>
          <w:sz w:val="28"/>
          <w:szCs w:val="28"/>
        </w:rPr>
        <w:t xml:space="preserve">, адрес </w:t>
      </w:r>
      <w:proofErr w:type="spellStart"/>
      <w:r w:rsidRPr="008448C2">
        <w:rPr>
          <w:sz w:val="28"/>
          <w:szCs w:val="28"/>
        </w:rPr>
        <w:t>с</w:t>
      </w:r>
      <w:proofErr w:type="gramStart"/>
      <w:r w:rsidRPr="008448C2">
        <w:rPr>
          <w:sz w:val="28"/>
          <w:szCs w:val="28"/>
        </w:rPr>
        <w:t>.К</w:t>
      </w:r>
      <w:proofErr w:type="gramEnd"/>
      <w:r w:rsidRPr="008448C2">
        <w:rPr>
          <w:sz w:val="28"/>
          <w:szCs w:val="28"/>
        </w:rPr>
        <w:t>изильскоеул.Комсомольская</w:t>
      </w:r>
      <w:proofErr w:type="spellEnd"/>
      <w:r w:rsidRPr="008448C2">
        <w:rPr>
          <w:sz w:val="28"/>
          <w:szCs w:val="28"/>
        </w:rPr>
        <w:t xml:space="preserve"> 60/2</w:t>
      </w:r>
    </w:p>
    <w:p w:rsidR="008448C2" w:rsidRDefault="008448C2" w:rsidP="00467544">
      <w:pPr>
        <w:jc w:val="both"/>
        <w:rPr>
          <w:sz w:val="28"/>
          <w:szCs w:val="28"/>
        </w:rPr>
      </w:pPr>
      <w:r w:rsidRPr="008448C2">
        <w:rPr>
          <w:sz w:val="28"/>
          <w:szCs w:val="28"/>
        </w:rPr>
        <w:t>- Стадион « Синий Камень»</w:t>
      </w:r>
      <w:r>
        <w:rPr>
          <w:sz w:val="28"/>
          <w:szCs w:val="28"/>
        </w:rPr>
        <w:t xml:space="preserve">, адрес </w:t>
      </w:r>
      <w:proofErr w:type="spellStart"/>
      <w:r w:rsidRPr="008448C2">
        <w:rPr>
          <w:sz w:val="28"/>
          <w:szCs w:val="28"/>
        </w:rPr>
        <w:t>с</w:t>
      </w:r>
      <w:proofErr w:type="gramStart"/>
      <w:r w:rsidRPr="008448C2">
        <w:rPr>
          <w:sz w:val="28"/>
          <w:szCs w:val="28"/>
        </w:rPr>
        <w:t>.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изильскоеул.Комсомольская</w:t>
      </w:r>
      <w:proofErr w:type="spellEnd"/>
      <w:r>
        <w:rPr>
          <w:sz w:val="28"/>
          <w:szCs w:val="28"/>
        </w:rPr>
        <w:t xml:space="preserve"> 60/1</w:t>
      </w:r>
      <w:r w:rsidR="001F1B45">
        <w:rPr>
          <w:sz w:val="28"/>
          <w:szCs w:val="28"/>
        </w:rPr>
        <w:t>.</w:t>
      </w:r>
    </w:p>
    <w:p w:rsidR="00E3477D" w:rsidRDefault="00E3477D" w:rsidP="00467544">
      <w:pPr>
        <w:jc w:val="both"/>
        <w:rPr>
          <w:sz w:val="28"/>
          <w:szCs w:val="28"/>
        </w:rPr>
      </w:pPr>
    </w:p>
    <w:p w:rsidR="00E3477D" w:rsidRDefault="00E3477D" w:rsidP="00E3477D">
      <w:pPr>
        <w:jc w:val="center"/>
        <w:rPr>
          <w:b/>
          <w:sz w:val="28"/>
          <w:szCs w:val="28"/>
        </w:rPr>
      </w:pPr>
      <w:r w:rsidRPr="00E3477D">
        <w:rPr>
          <w:b/>
          <w:sz w:val="28"/>
          <w:szCs w:val="28"/>
        </w:rPr>
        <w:lastRenderedPageBreak/>
        <w:t>ИНФОРМАЦИЯ О ТРАДИЦИОННЫХ ПРАЗДНИКАХ, ФЕСТИВАЛЯХ И ИНЫХ КУЛЬТУРНЫХ МЕРОПРИЯЯТ</w:t>
      </w:r>
      <w:r>
        <w:rPr>
          <w:b/>
          <w:sz w:val="28"/>
          <w:szCs w:val="28"/>
        </w:rPr>
        <w:t>ИЯХ, ПРОВОДИМЫХ В КИЗИЛЬСКОМ МУНИЦИПАЛЬНОМ РАЙОНЕ:</w:t>
      </w:r>
    </w:p>
    <w:p w:rsidR="00E3477D" w:rsidRDefault="00E3477D" w:rsidP="00E3477D">
      <w:pPr>
        <w:rPr>
          <w:b/>
          <w:sz w:val="28"/>
          <w:szCs w:val="28"/>
        </w:rPr>
      </w:pPr>
    </w:p>
    <w:p w:rsidR="00E3477D" w:rsidRP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77D">
        <w:rPr>
          <w:sz w:val="28"/>
          <w:szCs w:val="28"/>
        </w:rPr>
        <w:t>«День Победы» - май,</w:t>
      </w:r>
    </w:p>
    <w:p w:rsidR="00E3477D" w:rsidRP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77D">
        <w:rPr>
          <w:sz w:val="28"/>
          <w:szCs w:val="28"/>
        </w:rPr>
        <w:t>«День района» - июнь,</w:t>
      </w:r>
    </w:p>
    <w:p w:rsid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3477D">
        <w:rPr>
          <w:sz w:val="28"/>
          <w:szCs w:val="28"/>
        </w:rPr>
        <w:t xml:space="preserve"> «Дружба»</w:t>
      </w:r>
      <w:r>
        <w:rPr>
          <w:sz w:val="28"/>
          <w:szCs w:val="28"/>
        </w:rPr>
        <w:t xml:space="preserve"> - август,</w:t>
      </w:r>
    </w:p>
    <w:p w:rsidR="00E3477D" w:rsidRP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3477D">
        <w:rPr>
          <w:sz w:val="28"/>
          <w:szCs w:val="28"/>
        </w:rPr>
        <w:t>«Калейдоскоп»</w:t>
      </w:r>
      <w:r>
        <w:rPr>
          <w:sz w:val="28"/>
          <w:szCs w:val="28"/>
        </w:rPr>
        <w:t xml:space="preserve"> - май,</w:t>
      </w:r>
    </w:p>
    <w:p w:rsidR="00E3477D" w:rsidRP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3477D">
        <w:rPr>
          <w:sz w:val="28"/>
          <w:szCs w:val="28"/>
        </w:rPr>
        <w:t>«Золотая осень»</w:t>
      </w:r>
      <w:r>
        <w:rPr>
          <w:sz w:val="28"/>
          <w:szCs w:val="28"/>
        </w:rPr>
        <w:t xml:space="preserve"> - сентябрь,</w:t>
      </w:r>
    </w:p>
    <w:p w:rsidR="00E3477D" w:rsidRPr="00E3477D" w:rsidRDefault="00E3477D" w:rsidP="00E3477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77D">
        <w:rPr>
          <w:sz w:val="28"/>
          <w:szCs w:val="28"/>
        </w:rPr>
        <w:t>«Не стареют душой ветераны»</w:t>
      </w:r>
      <w:r>
        <w:rPr>
          <w:sz w:val="28"/>
          <w:szCs w:val="28"/>
        </w:rPr>
        <w:t xml:space="preserve"> - сентябрь.</w:t>
      </w:r>
    </w:p>
    <w:p w:rsidR="00362EB5" w:rsidRDefault="00586605" w:rsidP="00362EB5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8521840" cy="5956411"/>
            <wp:effectExtent l="0" t="0" r="0" b="6350"/>
            <wp:docPr id="12" name="Рисунок 12" descr="http://www.kizil74.ru/politika-v-oblasti-kultury-i-turizma/turizm/turisticheskii-pasport/.jpg/image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zil74.ru/politika-v-oblasti-kultury-i-turizma/turizm/turisticheskii-pasport/.jpg/image_lar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459" cy="59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B5" w:rsidRDefault="00362EB5" w:rsidP="00362EB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lastRenderedPageBreak/>
        <w:t>II</w:t>
      </w:r>
      <w:r>
        <w:rPr>
          <w:b/>
          <w:sz w:val="40"/>
          <w:szCs w:val="40"/>
        </w:rPr>
        <w:t>. ЭКОНОМИКА</w:t>
      </w: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6. Промышленность</w:t>
      </w:r>
    </w:p>
    <w:tbl>
      <w:tblPr>
        <w:tblW w:w="12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8392"/>
        <w:gridCol w:w="1080"/>
        <w:gridCol w:w="1109"/>
        <w:gridCol w:w="1109"/>
      </w:tblGrid>
      <w:tr w:rsidR="00362EB5" w:rsidTr="00362EB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2014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2015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B5" w:rsidRDefault="00362EB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  <w:p w:rsidR="00362EB5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2016</w:t>
            </w:r>
            <w:r w:rsidR="00362EB5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FC5B87" w:rsidTr="00362EB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6.1.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предприятиям, млн. рублей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87" w:rsidRDefault="00FC5B87" w:rsidP="00B110C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13,11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87" w:rsidRDefault="00FC5B87" w:rsidP="00B110CB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15,34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87" w:rsidRDefault="00444E0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13,75</w:t>
            </w:r>
          </w:p>
        </w:tc>
      </w:tr>
      <w:tr w:rsidR="00FC5B87" w:rsidTr="00362EB5">
        <w:trPr>
          <w:trHeight w:val="59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Индекс промышленного производства,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  <w:r w:rsidR="00444E0A">
              <w:rPr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5B87" w:rsidRDefault="00444E0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89,64</w:t>
            </w:r>
          </w:p>
        </w:tc>
      </w:tr>
      <w:tr w:rsidR="00FC5B87" w:rsidTr="00362EB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87" w:rsidRDefault="00FC5B8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по основным видам экономической деятельности:</w:t>
            </w:r>
          </w:p>
          <w:p w:rsidR="00FC5B87" w:rsidRDefault="00FC5B8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добыча полезных ископаемых</w:t>
            </w:r>
          </w:p>
          <w:p w:rsidR="00FC5B87" w:rsidRDefault="00FC5B8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обрабатывающие производства</w:t>
            </w:r>
          </w:p>
          <w:p w:rsidR="00FC5B87" w:rsidRDefault="00FC5B8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-производство и распределение э/энергии, газа и воды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11,73</w:t>
            </w: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1,38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13,83</w:t>
            </w:r>
          </w:p>
          <w:p w:rsidR="00FC5B87" w:rsidRDefault="00FC5B87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1,51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  <w:p w:rsidR="00FC5B87" w:rsidRDefault="00FC5B87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C5B87" w:rsidRDefault="005A42F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12,31</w:t>
            </w:r>
          </w:p>
          <w:p w:rsidR="005A42FB" w:rsidRDefault="005A42F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1,44</w:t>
            </w:r>
          </w:p>
        </w:tc>
      </w:tr>
    </w:tbl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отрасл</w:t>
      </w:r>
      <w:r w:rsidR="00B56417">
        <w:rPr>
          <w:sz w:val="28"/>
          <w:szCs w:val="28"/>
        </w:rPr>
        <w:t>и дорожного хозяйства работает 2 организации</w:t>
      </w:r>
      <w:r>
        <w:rPr>
          <w:sz w:val="28"/>
          <w:szCs w:val="28"/>
        </w:rPr>
        <w:t xml:space="preserve">, </w:t>
      </w:r>
      <w:r w:rsidR="002473A1">
        <w:rPr>
          <w:sz w:val="28"/>
          <w:szCs w:val="28"/>
        </w:rPr>
        <w:t>занимающие</w:t>
      </w:r>
      <w:r>
        <w:rPr>
          <w:sz w:val="28"/>
          <w:szCs w:val="28"/>
        </w:rPr>
        <w:t xml:space="preserve">ся обслуживанием, строительством  и ремонтом дорог. В настоящее время организации ремонтируют дорожную технику, оказывают для населения и организаций автотранспортные услуги, осуществляют содержание дорог в районе. 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Пищевая и перерабатывающая промышленность</w:t>
      </w:r>
    </w:p>
    <w:p w:rsidR="00362EB5" w:rsidRDefault="00362EB5" w:rsidP="00362EB5">
      <w:pPr>
        <w:jc w:val="center"/>
        <w:rPr>
          <w:b/>
          <w:sz w:val="32"/>
          <w:szCs w:val="32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>Пищевая и перерабатывающая промышленность Кизильского муниципального района представлена следующими предприятиями: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720"/>
        <w:gridCol w:w="2839"/>
        <w:gridCol w:w="2977"/>
        <w:gridCol w:w="2835"/>
        <w:gridCol w:w="5245"/>
      </w:tblGrid>
      <w:tr w:rsidR="00362EB5" w:rsidTr="002473A1">
        <w:trPr>
          <w:trHeight w:val="9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предприятия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Местонахождение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B5" w:rsidRDefault="00362EB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выпускаемой продукции</w:t>
            </w:r>
          </w:p>
        </w:tc>
      </w:tr>
      <w:tr w:rsidR="00362EB5" w:rsidTr="002473A1">
        <w:trPr>
          <w:trHeight w:val="42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ООО Колос-М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Маслов В.А.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П. Обручевка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мука, отруби</w:t>
            </w:r>
          </w:p>
        </w:tc>
      </w:tr>
      <w:tr w:rsidR="00362EB5" w:rsidTr="002473A1">
        <w:trPr>
          <w:trHeight w:val="50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ИП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Пороткин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В.В.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Пороткин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В.В.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 w:rsidP="00E153F6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мясные полуфабрикаты, хлебобулочные изделия</w:t>
            </w:r>
            <w:r w:rsidR="00E153F6">
              <w:rPr>
                <w:color w:val="000000"/>
                <w:sz w:val="28"/>
                <w:szCs w:val="28"/>
                <w:lang w:eastAsia="en-US"/>
              </w:rPr>
              <w:t xml:space="preserve">, мясные и рыбные </w:t>
            </w:r>
            <w:proofErr w:type="spellStart"/>
            <w:r w:rsidR="00E153F6">
              <w:rPr>
                <w:color w:val="000000"/>
                <w:sz w:val="28"/>
                <w:szCs w:val="28"/>
                <w:lang w:eastAsia="en-US"/>
              </w:rPr>
              <w:t>копченности</w:t>
            </w:r>
            <w:proofErr w:type="spellEnd"/>
          </w:p>
        </w:tc>
      </w:tr>
      <w:tr w:rsidR="00362EB5" w:rsidTr="002473A1">
        <w:trPr>
          <w:trHeight w:val="62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ИП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Апракин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Апракин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хлебобулочные изделия, кондитерские изделия, мясные полуфабрикаты</w:t>
            </w:r>
          </w:p>
        </w:tc>
      </w:tr>
      <w:tr w:rsidR="00362EB5" w:rsidTr="002473A1">
        <w:trPr>
          <w:trHeight w:val="40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ИП Овсянников А.В.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Овсянников А.В.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Богдановское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мясные полуфабрикаты</w:t>
            </w:r>
          </w:p>
        </w:tc>
      </w:tr>
      <w:tr w:rsidR="00362EB5" w:rsidTr="002473A1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ИП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Елсуков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С.Г.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Елсуков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С.Г.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хлебобулочные изделия</w:t>
            </w:r>
            <w:r w:rsidR="00E153F6">
              <w:rPr>
                <w:color w:val="000000"/>
                <w:sz w:val="28"/>
                <w:szCs w:val="28"/>
                <w:lang w:eastAsia="en-US"/>
              </w:rPr>
              <w:t>, мясные полуфабрикаты</w:t>
            </w:r>
          </w:p>
        </w:tc>
      </w:tr>
      <w:tr w:rsidR="00362EB5" w:rsidTr="002473A1">
        <w:trPr>
          <w:trHeight w:val="44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Кизильское сельпо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Кожевникова О.В.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хлебобулочные изделия</w:t>
            </w:r>
            <w:r w:rsidR="00E153F6">
              <w:rPr>
                <w:color w:val="000000"/>
                <w:sz w:val="28"/>
                <w:szCs w:val="28"/>
                <w:lang w:eastAsia="en-US"/>
              </w:rPr>
              <w:t>, кондитерские изделия</w:t>
            </w:r>
          </w:p>
        </w:tc>
      </w:tr>
      <w:tr w:rsidR="00362EB5" w:rsidTr="002473A1"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ИП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Адамян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О.М.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Адамян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 О.М.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мясные и рыбные копчености</w:t>
            </w:r>
          </w:p>
        </w:tc>
      </w:tr>
      <w:tr w:rsidR="00362EB5" w:rsidTr="002473A1">
        <w:trPr>
          <w:trHeight w:val="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 9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ИП Филёв И.Н.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Филёв И.Н.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Кизильское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мясные и рыбные копчености</w:t>
            </w:r>
          </w:p>
        </w:tc>
      </w:tr>
      <w:tr w:rsidR="00362EB5" w:rsidTr="002473A1">
        <w:trPr>
          <w:trHeight w:val="2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E153F6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ИП Никифорова  В.Г.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Никифорова  В.Г.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EB5" w:rsidRDefault="00746050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</w:t>
            </w:r>
            <w:r w:rsidR="00362EB5">
              <w:rPr>
                <w:color w:val="000000"/>
                <w:sz w:val="28"/>
                <w:szCs w:val="28"/>
                <w:lang w:eastAsia="en-US"/>
              </w:rPr>
              <w:t>. Путь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B5" w:rsidRDefault="00362EB5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хлебобулочные изделия</w:t>
            </w:r>
          </w:p>
        </w:tc>
      </w:tr>
    </w:tbl>
    <w:p w:rsidR="00362EB5" w:rsidRDefault="00362EB5" w:rsidP="00362EB5">
      <w:pPr>
        <w:spacing w:before="120" w:after="120"/>
        <w:ind w:firstLine="708"/>
        <w:jc w:val="center"/>
        <w:rPr>
          <w:b/>
          <w:bCs/>
          <w:sz w:val="36"/>
          <w:szCs w:val="36"/>
        </w:rPr>
      </w:pPr>
    </w:p>
    <w:p w:rsidR="00362EB5" w:rsidRDefault="00362EB5" w:rsidP="00362EB5">
      <w:pPr>
        <w:spacing w:before="120" w:after="120"/>
        <w:ind w:firstLine="708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7. Сельское хозяйство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Сельское хозяйство – одна из системообразующих отраслей экономики любой страны. Здесь сконцентрирована большая часть основных производственных фондов, трудовых ресурсов.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Территории Кизильского района лежит в зоне рискованного земледелия, поэтому урожайность сильно колеблется в зависимости от погодных условий.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Основу экономики Кизильского района традиционно составляет сельское хозяйство. Район располагает земельной площадью 398,6 тыс. га, в том числе сельскохозяйственных угодий 236,8 тыс. га. 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lastRenderedPageBreak/>
        <w:t>В 2016 году пашня в обработке составила 159 тыс. га, что на 10 тыс. га</w:t>
      </w:r>
      <w:proofErr w:type="gramStart"/>
      <w:r w:rsidRPr="000A7979">
        <w:rPr>
          <w:sz w:val="28"/>
          <w:szCs w:val="28"/>
        </w:rPr>
        <w:t>.</w:t>
      </w:r>
      <w:proofErr w:type="gramEnd"/>
      <w:r w:rsidR="00311676">
        <w:rPr>
          <w:sz w:val="28"/>
          <w:szCs w:val="28"/>
        </w:rPr>
        <w:t xml:space="preserve"> </w:t>
      </w:r>
      <w:proofErr w:type="gramStart"/>
      <w:r w:rsidRPr="000A7979">
        <w:rPr>
          <w:sz w:val="28"/>
          <w:szCs w:val="28"/>
        </w:rPr>
        <w:t>б</w:t>
      </w:r>
      <w:proofErr w:type="gramEnd"/>
      <w:r w:rsidRPr="000A7979">
        <w:rPr>
          <w:sz w:val="28"/>
          <w:szCs w:val="28"/>
        </w:rPr>
        <w:t>ольше чем  в 2015 году.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Выручка организаций по виду деятельности  «Сельское хозяйство» за 2016 год составила 554,037 млн. рублей. Чистая прибыль - 245,499 млн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 xml:space="preserve">ублей. 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С прибылью сработало 25 хозяйств. Убыточно сработало 1 хозяйство, которое находится в стадии ликвидации.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На 01.01.2017 года поголовье крупного рогатого скота в хозяйствах всех категорий составило13803 головы. В ИП и КХ, </w:t>
      </w:r>
      <w:proofErr w:type="gramStart"/>
      <w:r w:rsidRPr="000A7979">
        <w:rPr>
          <w:sz w:val="28"/>
          <w:szCs w:val="28"/>
        </w:rPr>
        <w:t>стоящих</w:t>
      </w:r>
      <w:proofErr w:type="gramEnd"/>
      <w:r w:rsidRPr="000A7979">
        <w:rPr>
          <w:sz w:val="28"/>
          <w:szCs w:val="28"/>
        </w:rPr>
        <w:t xml:space="preserve"> в реестре МСХ Челябинской области, -  4831 голова. За отчетный год хозяйствами всех категорий района реализовано скота и птицы на убой в живом весе 5540,6 тонн, произведено 24066,0 тон молока. В 2016 году на одну корову надой в среднем составил 6901кг</w:t>
      </w:r>
      <w:proofErr w:type="gramStart"/>
      <w:r w:rsidRPr="000A7979">
        <w:rPr>
          <w:sz w:val="28"/>
          <w:szCs w:val="28"/>
        </w:rPr>
        <w:t>.м</w:t>
      </w:r>
      <w:proofErr w:type="gramEnd"/>
      <w:r w:rsidRPr="000A7979">
        <w:rPr>
          <w:sz w:val="28"/>
          <w:szCs w:val="28"/>
        </w:rPr>
        <w:t>олока. (2015года – 4606 кг.)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Валовый привес молодняка КРС выше уровня 2015 года на 27% и составляет 55,1 тонны. </w:t>
      </w:r>
      <w:proofErr w:type="gramStart"/>
      <w:r w:rsidRPr="000A7979">
        <w:rPr>
          <w:sz w:val="28"/>
          <w:szCs w:val="28"/>
        </w:rPr>
        <w:t>Средне суточный</w:t>
      </w:r>
      <w:proofErr w:type="gramEnd"/>
      <w:r w:rsidRPr="000A7979">
        <w:rPr>
          <w:sz w:val="28"/>
          <w:szCs w:val="28"/>
        </w:rPr>
        <w:t xml:space="preserve"> привес 552 гр.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Уборка зерновых и зернобобовых культур </w:t>
      </w:r>
      <w:proofErr w:type="spellStart"/>
      <w:r w:rsidRPr="000A7979">
        <w:rPr>
          <w:sz w:val="28"/>
          <w:szCs w:val="28"/>
        </w:rPr>
        <w:t>сельхозтоваропроизводители</w:t>
      </w:r>
      <w:proofErr w:type="spellEnd"/>
      <w:r w:rsidRPr="000A7979">
        <w:rPr>
          <w:sz w:val="28"/>
          <w:szCs w:val="28"/>
        </w:rPr>
        <w:t xml:space="preserve">  Кизильского района в 2016 г. завершили 19 октября.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Валовый сбор зерновых и зернобобовых культур при плане 129,786 тыс.т. составил 189,405 тыс.т. (в весе после доработки). Урожайность - 16,2 ц/га (в 2015 году -14,2 ц/га). Яровых зерновых культур обмолочено на площади 117,143тыс.га.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Пшеницы обмолочено 87388 га (74,65%), в т.ч</w:t>
      </w:r>
      <w:proofErr w:type="gramStart"/>
      <w:r w:rsidRPr="000A7979">
        <w:rPr>
          <w:sz w:val="28"/>
          <w:szCs w:val="28"/>
        </w:rPr>
        <w:t>.т</w:t>
      </w:r>
      <w:proofErr w:type="gramEnd"/>
      <w:r w:rsidRPr="000A7979">
        <w:rPr>
          <w:sz w:val="28"/>
          <w:szCs w:val="28"/>
        </w:rPr>
        <w:t>вердой пшеницы -  16398 га при урожайности 18,3 ц/га-30071 т., мягкой - 70990 га при урожайности 15,9 ц/га.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Сельскохозяйственные предприятия района получили из бюджета за 2016 год 68,5 млн. рублей на развитие сельскохозяйственного производства. В 2015 года на эти цели было получено 39,7 млн. рублей.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71 личное подсобное хозяйство сдали документы для возмещения процентной ставки на общую сумму 1,8 млн. рублей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Важной задачей работы администрации является перерегистрация и включение в реестр ЛПХ. В результате, в 2016 году  зарегистрировались в качестве КФХ  10 Глав ЛПХ. (За 2015 год– 3 хозяйства)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За 2016 год </w:t>
      </w:r>
      <w:proofErr w:type="spellStart"/>
      <w:r w:rsidRPr="000A7979">
        <w:rPr>
          <w:sz w:val="28"/>
          <w:szCs w:val="28"/>
        </w:rPr>
        <w:t>сельхозтоваропроизводители</w:t>
      </w:r>
      <w:proofErr w:type="spellEnd"/>
      <w:r w:rsidRPr="000A7979">
        <w:rPr>
          <w:sz w:val="28"/>
          <w:szCs w:val="28"/>
        </w:rPr>
        <w:t xml:space="preserve"> получили государственную поддержку в сумме  67 957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 т.ч</w:t>
      </w:r>
      <w:proofErr w:type="gramStart"/>
      <w:r w:rsidRPr="000A7979">
        <w:rPr>
          <w:sz w:val="28"/>
          <w:szCs w:val="28"/>
        </w:rPr>
        <w:t>.н</w:t>
      </w:r>
      <w:proofErr w:type="gramEnd"/>
      <w:r w:rsidRPr="000A7979">
        <w:rPr>
          <w:sz w:val="28"/>
          <w:szCs w:val="28"/>
        </w:rPr>
        <w:t>есвязанная поддержка - 36 885 тыс.руб.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на поддержку мясного скотоводства - 4 501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на молоко - 146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по Грантам - 4 380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на развитие семейной животноводческой фермы - 9 393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на приобретение элитных семян - 1 524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lastRenderedPageBreak/>
        <w:t xml:space="preserve">         субсидия на приобретении минеральных удобрений - 224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субсидия на приобретение сельскохозяйственной техники- 1 371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поддержка племенного животноводства - 14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  возмещение процентной ставки по кредитам- 9 519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>уб.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В 2016 году 97 сельхозпредприятия получили субсидии по несвязанной поддержке,  в 2017 году уже получили  82 и 10 получат по третьему траншу.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  В 2016 году </w:t>
      </w:r>
      <w:proofErr w:type="spellStart"/>
      <w:r w:rsidRPr="000A7979">
        <w:rPr>
          <w:sz w:val="28"/>
          <w:szCs w:val="28"/>
        </w:rPr>
        <w:t>сельхозтоваропроизводителями</w:t>
      </w:r>
      <w:proofErr w:type="spellEnd"/>
      <w:r w:rsidRPr="000A7979">
        <w:rPr>
          <w:sz w:val="28"/>
          <w:szCs w:val="28"/>
        </w:rPr>
        <w:t xml:space="preserve"> Кизильского муниципального района было получено кредитов на сумму 82 734 тыс</w:t>
      </w:r>
      <w:proofErr w:type="gramStart"/>
      <w:r w:rsidRPr="000A7979">
        <w:rPr>
          <w:sz w:val="28"/>
          <w:szCs w:val="28"/>
        </w:rPr>
        <w:t>.р</w:t>
      </w:r>
      <w:proofErr w:type="gramEnd"/>
      <w:r w:rsidRPr="000A7979">
        <w:rPr>
          <w:sz w:val="28"/>
          <w:szCs w:val="28"/>
        </w:rPr>
        <w:t xml:space="preserve">ублей.  За 1 квартал  2017 году одобрено кредитов на сумму 67 млн. рублей, из них получено 30 млн. руб.  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Все сельхозпредприятия района работают только с "</w:t>
      </w:r>
      <w:proofErr w:type="spellStart"/>
      <w:r w:rsidRPr="000A7979">
        <w:rPr>
          <w:sz w:val="28"/>
          <w:szCs w:val="28"/>
        </w:rPr>
        <w:t>Россельхозбанком</w:t>
      </w:r>
      <w:proofErr w:type="spellEnd"/>
      <w:r w:rsidRPr="000A7979">
        <w:rPr>
          <w:sz w:val="28"/>
          <w:szCs w:val="28"/>
        </w:rPr>
        <w:t>".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С 01.09.2016 года начал свою работу Центр поддержки предпринимательства Кизильского муниципального района при Комитете по экономике, оказывающий методическую и консультативную помощь при формировании пакета документов для получения субсидии СМСП и КФХ по всем действующим программам, связанным с финансированием предпринимательской деятельности. За такой помощью в Центр обратилось 186 человек</w:t>
      </w:r>
      <w:r>
        <w:rPr>
          <w:sz w:val="28"/>
          <w:szCs w:val="28"/>
        </w:rPr>
        <w:t>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 2015 году общая площадь пашни в обработке составила 147 919 га,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В  2016 году она увеличилась на 11 499 га – до  159 417 гектаров, из них: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Зерновые и зернобобовые – 117 161 га (или 73.5 %),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Кормовые культуры – 11 866 га (или 7.4 %),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Пары – 30 390 га </w:t>
      </w:r>
      <w:proofErr w:type="gramStart"/>
      <w:r w:rsidRPr="000A7979">
        <w:rPr>
          <w:sz w:val="28"/>
          <w:szCs w:val="28"/>
        </w:rPr>
        <w:t xml:space="preserve">( </w:t>
      </w:r>
      <w:proofErr w:type="gramEnd"/>
      <w:r w:rsidRPr="000A7979">
        <w:rPr>
          <w:sz w:val="28"/>
          <w:szCs w:val="28"/>
        </w:rPr>
        <w:t>или 19% ).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В 2017 году в нашем районе дополнительно будет введено в оборот пашни 11 211 гектаров. Увеличение произойдет за счет ввода залежных земель.  Пашня в обработке  составит  - 170 628 гектаров, из них: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Зерновые и зернобобовые – 121 948 га </w:t>
      </w:r>
      <w:proofErr w:type="gramStart"/>
      <w:r w:rsidRPr="000A7979">
        <w:rPr>
          <w:sz w:val="28"/>
          <w:szCs w:val="28"/>
        </w:rPr>
        <w:t xml:space="preserve">( </w:t>
      </w:r>
      <w:proofErr w:type="gramEnd"/>
      <w:r w:rsidRPr="000A7979">
        <w:rPr>
          <w:sz w:val="28"/>
          <w:szCs w:val="28"/>
        </w:rPr>
        <w:t>71.5 %),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Масличные культуры – 325 га (0,2%)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Кормовые культуры – 12 235 га (7.2 %),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Пары – 36 120 га </w:t>
      </w:r>
      <w:proofErr w:type="gramStart"/>
      <w:r w:rsidRPr="000A7979">
        <w:rPr>
          <w:sz w:val="28"/>
          <w:szCs w:val="28"/>
        </w:rPr>
        <w:t xml:space="preserve">( </w:t>
      </w:r>
      <w:proofErr w:type="gramEnd"/>
      <w:r w:rsidRPr="000A7979">
        <w:rPr>
          <w:sz w:val="28"/>
          <w:szCs w:val="28"/>
        </w:rPr>
        <w:t>21.2% ).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Увеличение обрабатываемых земель произойдет благодаря расширению существующих фермерских хозяйств  и привлечения в район сторонних сельхозпроизводителей.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В 2017 году для посева зерновых и зернобобовых культур  требуется 23 200 тонн семенного материала, который </w:t>
      </w:r>
      <w:proofErr w:type="gramStart"/>
      <w:r w:rsidRPr="000A7979">
        <w:rPr>
          <w:sz w:val="28"/>
          <w:szCs w:val="28"/>
        </w:rPr>
        <w:t>у</w:t>
      </w:r>
      <w:proofErr w:type="gramEnd"/>
      <w:r w:rsidRPr="000A7979">
        <w:rPr>
          <w:sz w:val="28"/>
          <w:szCs w:val="28"/>
        </w:rPr>
        <w:t xml:space="preserve"> наших </w:t>
      </w:r>
      <w:proofErr w:type="spellStart"/>
      <w:r w:rsidRPr="000A7979">
        <w:rPr>
          <w:sz w:val="28"/>
          <w:szCs w:val="28"/>
        </w:rPr>
        <w:t>сельхозтоваропроизводителей</w:t>
      </w:r>
      <w:proofErr w:type="spellEnd"/>
      <w:r w:rsidRPr="000A7979">
        <w:rPr>
          <w:sz w:val="28"/>
          <w:szCs w:val="28"/>
        </w:rPr>
        <w:t xml:space="preserve"> имеется в полном объеме. В марте 2017 году в Кизильском районе сельхозпредприятие ООО СП «Южное» получило статус семеноводческого хозяйства. Сельхозпредприятия области могут приобретать у </w:t>
      </w:r>
      <w:r w:rsidRPr="000A7979">
        <w:rPr>
          <w:sz w:val="28"/>
          <w:szCs w:val="28"/>
        </w:rPr>
        <w:lastRenderedPageBreak/>
        <w:t>него семена высоких репродукций  и подавать на субсидию по элитному семеноводству для возмещения части затрат, что безусловно скажется на повышении уровня доходности.Для посевной кампании 2017 года  аграриями  района  приобретено 160 тонн элитных семян, дополнительно зак</w:t>
      </w:r>
      <w:r w:rsidRPr="000A7979">
        <w:rPr>
          <w:rFonts w:eastAsia="Calibri"/>
          <w:sz w:val="28"/>
          <w:szCs w:val="28"/>
        </w:rPr>
        <w:t>лючены</w:t>
      </w:r>
      <w:r w:rsidRPr="000A7979">
        <w:rPr>
          <w:sz w:val="28"/>
          <w:szCs w:val="28"/>
        </w:rPr>
        <w:t xml:space="preserve"> договора еще на 50 т. Приобретено 380 тонн семян первой и второй репродукции.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>Для проведения посевной кампании 2017 г. закуплено минеральных удобрений 820 тонн  на 13 500 гектаров посевной площади. Для сравнения, в  2016 году минеральные удобрения в Кизильском районе применялись на площади 10 000 гектаров</w:t>
      </w:r>
    </w:p>
    <w:p w:rsidR="000A7979" w:rsidRPr="000A7979" w:rsidRDefault="000A7979" w:rsidP="000A7979">
      <w:pPr>
        <w:pStyle w:val="a8"/>
        <w:jc w:val="both"/>
        <w:rPr>
          <w:sz w:val="28"/>
          <w:szCs w:val="28"/>
        </w:rPr>
      </w:pPr>
      <w:r w:rsidRPr="000A7979">
        <w:rPr>
          <w:sz w:val="28"/>
          <w:szCs w:val="28"/>
        </w:rPr>
        <w:t xml:space="preserve">     Для улучшения ситуации планируется эффективное использование земли сельскохозяйственного назначения, введение дополнительных площадей, расширение и создание новых предприятий по переработке сельхозпродукции на территории района. В Кизильском районе  уже имеются пекарни и кондитерские, цеха по переработке мяса с достаточно широким ассортиментом. Но наряду с этим, требуется глубокая переработка молока, расширение площадей, занятых овощными культурами. Ведутся переговоры по привлечению инвесторов к организации переработки зерновой продукции в нашем районе.  Все это позволит создать новые рабочие места, эффективно по приемлемым, выгодным ценам реализовывать продукцию сельскохозяйственного производства.</w:t>
      </w:r>
    </w:p>
    <w:p w:rsidR="000A7979" w:rsidRPr="000A7979" w:rsidRDefault="000A7979" w:rsidP="000A7979">
      <w:pPr>
        <w:pStyle w:val="a8"/>
        <w:jc w:val="both"/>
        <w:rPr>
          <w:b/>
          <w:sz w:val="28"/>
          <w:szCs w:val="28"/>
        </w:rPr>
      </w:pPr>
      <w:r w:rsidRPr="000A7979">
        <w:rPr>
          <w:sz w:val="28"/>
          <w:szCs w:val="28"/>
        </w:rPr>
        <w:t xml:space="preserve">      В районе разработана и реализуется Программа развития сельского хозяйства Кизильского муниципального района Челябинской области на 2015-2020г. </w:t>
      </w:r>
    </w:p>
    <w:p w:rsidR="00362EB5" w:rsidRDefault="00362EB5" w:rsidP="00362EB5">
      <w:pPr>
        <w:spacing w:line="360" w:lineRule="auto"/>
        <w:ind w:firstLine="708"/>
        <w:jc w:val="both"/>
        <w:rPr>
          <w:sz w:val="28"/>
          <w:szCs w:val="28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8. Инвестиции и капитальное строительство. Опыт практической работы по привлечению инвестиций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858"/>
        <w:gridCol w:w="1038"/>
        <w:gridCol w:w="1054"/>
        <w:gridCol w:w="1054"/>
      </w:tblGrid>
      <w:tr w:rsidR="00896B82" w:rsidTr="00362EB5">
        <w:trPr>
          <w:trHeight w:val="41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2014г.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2015г.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2016г.</w:t>
            </w:r>
          </w:p>
        </w:tc>
      </w:tr>
      <w:tr w:rsidR="00896B82" w:rsidTr="00362EB5">
        <w:trPr>
          <w:trHeight w:val="68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8.1.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118,7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121,1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697158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370,74</w:t>
            </w:r>
          </w:p>
        </w:tc>
      </w:tr>
      <w:tr w:rsidR="00896B82" w:rsidTr="00362EB5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2473A1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 w:rsidRPr="002473A1">
              <w:rPr>
                <w:sz w:val="28"/>
                <w:szCs w:val="28"/>
                <w:lang w:eastAsia="en-US"/>
              </w:rPr>
              <w:t>Индекс физического объема инвестиций в основной капитал, % к предыдущему году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177,9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108,3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2473A1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294,4</w:t>
            </w:r>
          </w:p>
        </w:tc>
      </w:tr>
      <w:tr w:rsidR="00896B82" w:rsidTr="00362EB5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8.2.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Объем работ, выполненных по виду деятельности </w:t>
            </w:r>
            <w:r>
              <w:rPr>
                <w:sz w:val="28"/>
                <w:szCs w:val="28"/>
                <w:lang w:eastAsia="en-US"/>
              </w:rPr>
              <w:lastRenderedPageBreak/>
              <w:t>«строительство», млн. рублей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lastRenderedPageBreak/>
              <w:t>72,7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73,0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2473A1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  <w:r w:rsidR="00561877">
              <w:rPr>
                <w:sz w:val="28"/>
                <w:szCs w:val="28"/>
                <w:lang w:eastAsia="en-US"/>
              </w:rPr>
              <w:t>2,73</w:t>
            </w:r>
          </w:p>
        </w:tc>
      </w:tr>
      <w:tr w:rsidR="00896B82" w:rsidTr="002473A1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2473A1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 w:rsidRPr="002473A1">
              <w:rPr>
                <w:sz w:val="28"/>
                <w:szCs w:val="28"/>
                <w:lang w:eastAsia="en-US"/>
              </w:rPr>
              <w:t>в процентах к предыдущему году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6B82" w:rsidRPr="00896B82" w:rsidRDefault="00896B82" w:rsidP="002473A1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177,9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6B82" w:rsidRPr="00896B82" w:rsidRDefault="00896B82" w:rsidP="002473A1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108,3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6B82" w:rsidRPr="00896B82" w:rsidRDefault="002473A1" w:rsidP="002473A1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122,1</w:t>
            </w:r>
          </w:p>
        </w:tc>
      </w:tr>
      <w:tr w:rsidR="00896B82" w:rsidTr="00362EB5">
        <w:trPr>
          <w:trHeight w:val="7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8.3.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Default="00896B82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Ввод жилых домов, тыс. кв. м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896B82" w:rsidP="00B110CB">
            <w:pPr>
              <w:jc w:val="center"/>
              <w:rPr>
                <w:sz w:val="28"/>
                <w:szCs w:val="28"/>
              </w:rPr>
            </w:pPr>
            <w:r w:rsidRPr="00896B82">
              <w:rPr>
                <w:sz w:val="28"/>
                <w:szCs w:val="28"/>
              </w:rPr>
              <w:t>2,10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924D40" w:rsidP="00B110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B82" w:rsidRPr="00896B82" w:rsidRDefault="00B110CB" w:rsidP="00B110CB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2,4</w:t>
            </w:r>
          </w:p>
        </w:tc>
      </w:tr>
    </w:tbl>
    <w:p w:rsidR="00362EB5" w:rsidRDefault="00362EB5" w:rsidP="00362EB5">
      <w:pPr>
        <w:jc w:val="both"/>
        <w:rPr>
          <w:sz w:val="28"/>
          <w:szCs w:val="28"/>
        </w:rPr>
      </w:pPr>
    </w:p>
    <w:p w:rsidR="00362EB5" w:rsidRPr="00A3236F" w:rsidRDefault="002473A1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62EB5" w:rsidRPr="001D3087">
        <w:rPr>
          <w:sz w:val="28"/>
          <w:szCs w:val="28"/>
        </w:rPr>
        <w:t>Строительная отрасль района представлена следующими зарегистрированными предприятиями: ООО "</w:t>
      </w:r>
      <w:proofErr w:type="spellStart"/>
      <w:r w:rsidR="00362EB5" w:rsidRPr="001D3087">
        <w:rPr>
          <w:sz w:val="28"/>
          <w:szCs w:val="28"/>
        </w:rPr>
        <w:t>Кизилдорстрой</w:t>
      </w:r>
      <w:proofErr w:type="spellEnd"/>
      <w:r w:rsidR="00362EB5" w:rsidRPr="001D3087">
        <w:rPr>
          <w:sz w:val="28"/>
          <w:szCs w:val="28"/>
        </w:rPr>
        <w:t>", ИП Му</w:t>
      </w:r>
      <w:r w:rsidR="001D3087" w:rsidRPr="001D3087">
        <w:rPr>
          <w:sz w:val="28"/>
          <w:szCs w:val="28"/>
        </w:rPr>
        <w:t xml:space="preserve">ратов И.М., ИП </w:t>
      </w:r>
      <w:proofErr w:type="spellStart"/>
      <w:r w:rsidR="001D3087" w:rsidRPr="001D3087">
        <w:rPr>
          <w:sz w:val="28"/>
          <w:szCs w:val="28"/>
        </w:rPr>
        <w:t>Исмулин</w:t>
      </w:r>
      <w:proofErr w:type="spellEnd"/>
      <w:r w:rsidR="001D3087" w:rsidRPr="001D3087">
        <w:rPr>
          <w:sz w:val="28"/>
          <w:szCs w:val="28"/>
        </w:rPr>
        <w:t xml:space="preserve"> И</w:t>
      </w:r>
      <w:r w:rsidR="00F7174F">
        <w:rPr>
          <w:sz w:val="28"/>
          <w:szCs w:val="28"/>
        </w:rPr>
        <w:t xml:space="preserve">., ИП </w:t>
      </w:r>
      <w:proofErr w:type="spellStart"/>
      <w:r w:rsidR="00F7174F">
        <w:rPr>
          <w:sz w:val="28"/>
          <w:szCs w:val="28"/>
        </w:rPr>
        <w:t>Самаркин</w:t>
      </w:r>
      <w:proofErr w:type="spellEnd"/>
      <w:r w:rsidR="00F7174F">
        <w:rPr>
          <w:sz w:val="28"/>
          <w:szCs w:val="28"/>
        </w:rPr>
        <w:t xml:space="preserve"> С.А.</w:t>
      </w:r>
      <w:r w:rsidR="001D3087" w:rsidRPr="001D3087">
        <w:rPr>
          <w:sz w:val="28"/>
          <w:szCs w:val="28"/>
        </w:rPr>
        <w:t>. В 2016</w:t>
      </w:r>
      <w:r w:rsidR="00362EB5" w:rsidRPr="001D3087">
        <w:rPr>
          <w:sz w:val="28"/>
          <w:szCs w:val="28"/>
        </w:rPr>
        <w:t xml:space="preserve"> году строительные предприятия производили ремонт и реконструкцию межпоселковых и </w:t>
      </w:r>
      <w:proofErr w:type="spellStart"/>
      <w:r w:rsidR="00362EB5" w:rsidRPr="001D3087">
        <w:rPr>
          <w:sz w:val="28"/>
          <w:szCs w:val="28"/>
        </w:rPr>
        <w:t>внутрипоселковых</w:t>
      </w:r>
      <w:proofErr w:type="spellEnd"/>
      <w:r w:rsidR="00362EB5" w:rsidRPr="001D3087">
        <w:rPr>
          <w:sz w:val="28"/>
          <w:szCs w:val="28"/>
        </w:rPr>
        <w:t xml:space="preserve"> дорог, ремонтные работы в зданиях бюджетной сферы, домов </w:t>
      </w:r>
      <w:r w:rsidR="00362EB5" w:rsidRPr="00A3236F">
        <w:rPr>
          <w:sz w:val="28"/>
          <w:szCs w:val="28"/>
        </w:rPr>
        <w:t xml:space="preserve">частного сектора. </w:t>
      </w:r>
    </w:p>
    <w:p w:rsidR="00362EB5" w:rsidRDefault="00A3236F" w:rsidP="00362EB5">
      <w:pPr>
        <w:jc w:val="both"/>
        <w:rPr>
          <w:sz w:val="28"/>
          <w:szCs w:val="28"/>
        </w:rPr>
      </w:pPr>
      <w:r w:rsidRPr="00A3236F">
        <w:rPr>
          <w:sz w:val="28"/>
          <w:szCs w:val="28"/>
        </w:rPr>
        <w:t xml:space="preserve">     В 2017</w:t>
      </w:r>
      <w:r w:rsidR="00362EB5" w:rsidRPr="00A3236F">
        <w:rPr>
          <w:sz w:val="28"/>
          <w:szCs w:val="28"/>
        </w:rPr>
        <w:t xml:space="preserve"> году планируется строительство «Фермерского центра». «Фермерский центр» создается в целях реализации продуктов собственного производства фермеров и владельцев личных подсобных хозяйств (мясо, молочная продукция, яйца, крупы и т.д.), что позволит создать новые рабочие места, а также пополнить бюджет Кизильского муниципального района.</w:t>
      </w: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9. Малое предпринимательство</w:t>
      </w:r>
    </w:p>
    <w:p w:rsidR="00362EB5" w:rsidRDefault="00362EB5" w:rsidP="00362EB5">
      <w:pPr>
        <w:rPr>
          <w:sz w:val="28"/>
          <w:szCs w:val="28"/>
        </w:rPr>
      </w:pP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Малое и среднее предпринимательство является важным сектором экономики. Развитие малого и среднего предпринимательства способствует решению не только социальных проблем, но и служит основой для экономического развития Кизильского района. В 2016 году на территории района в сфере малого и среднего предпринимательства работало 2182 человек.    На 01.01.2017 года на территории района свою деятельность осуществляют 545субъектов малого и среднего предпринимательства, в том числе: 366 - индивидуальный предпринимателей, 121 - глав КФХ, малых предприятий - 11, </w:t>
      </w:r>
      <w:proofErr w:type="spellStart"/>
      <w:r w:rsidRPr="003E2DF8">
        <w:rPr>
          <w:sz w:val="28"/>
          <w:szCs w:val="28"/>
        </w:rPr>
        <w:t>микропредприятий</w:t>
      </w:r>
      <w:proofErr w:type="spellEnd"/>
      <w:r w:rsidRPr="003E2DF8">
        <w:rPr>
          <w:sz w:val="28"/>
          <w:szCs w:val="28"/>
        </w:rPr>
        <w:t>– 46, средних предприятий – 1.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Оборот малых и средних предприятий по итогам 2016 года составил  1 684,7 млн. рублей.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Сфера малого и среднего предпринимательства Кизильского муниципального района представлена: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торговые предприятия – 185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предприятия общественного питания (открытая сеть) –10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- предприятия бытового обслуживания – 35,в том числе 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ремонт и техобслуживание транспорта - 14 человек,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ремонт обуви – 3 человека,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lastRenderedPageBreak/>
        <w:t>- ремонт и пошив одежды – 2предприятия,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ремонт бытовой техники – 2 человека,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парикмахерские услуги – 5 предприятий,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изготовление металлоизделий – 1  предприятие,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ремонт и изготовление мебели – 2 предприятия,</w:t>
      </w:r>
    </w:p>
    <w:p w:rsidR="003E2DF8" w:rsidRPr="003E2DF8" w:rsidRDefault="003E2DF8" w:rsidP="003E2DF8">
      <w:pPr>
        <w:pStyle w:val="a8"/>
        <w:jc w:val="both"/>
        <w:rPr>
          <w:color w:val="FF0000"/>
          <w:sz w:val="28"/>
          <w:szCs w:val="28"/>
        </w:rPr>
      </w:pPr>
      <w:r w:rsidRPr="003E2DF8">
        <w:rPr>
          <w:sz w:val="28"/>
          <w:szCs w:val="28"/>
        </w:rPr>
        <w:t>- химчистка – 1предприятие,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автомойка – 2 предприятия,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фотолаборатория – 2 предприятия,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- ремонт и строительство жилья – 2 предприятия,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- </w:t>
      </w:r>
      <w:proofErr w:type="gramStart"/>
      <w:r w:rsidRPr="003E2DF8">
        <w:rPr>
          <w:sz w:val="28"/>
          <w:szCs w:val="28"/>
        </w:rPr>
        <w:t>ритуальный</w:t>
      </w:r>
      <w:proofErr w:type="gramEnd"/>
      <w:r w:rsidRPr="003E2DF8">
        <w:rPr>
          <w:sz w:val="28"/>
          <w:szCs w:val="28"/>
        </w:rPr>
        <w:t xml:space="preserve"> услуги – 2 предприятия.</w:t>
      </w:r>
    </w:p>
    <w:p w:rsidR="003E2DF8" w:rsidRPr="003E2DF8" w:rsidRDefault="003E2DF8" w:rsidP="003E2DF8">
      <w:pPr>
        <w:pStyle w:val="a8"/>
        <w:jc w:val="both"/>
        <w:rPr>
          <w:color w:val="FF0000"/>
          <w:sz w:val="28"/>
          <w:szCs w:val="28"/>
        </w:rPr>
      </w:pP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В начале 2017 года открылась Станция технического обслуживания (ИП </w:t>
      </w:r>
      <w:proofErr w:type="spellStart"/>
      <w:r w:rsidRPr="003E2DF8">
        <w:rPr>
          <w:sz w:val="28"/>
          <w:szCs w:val="28"/>
        </w:rPr>
        <w:t>Зинков</w:t>
      </w:r>
      <w:proofErr w:type="spellEnd"/>
      <w:r w:rsidRPr="003E2DF8">
        <w:rPr>
          <w:sz w:val="28"/>
          <w:szCs w:val="28"/>
        </w:rPr>
        <w:t xml:space="preserve"> А.В), которая включает в себя автомастерскую, автомойку на 2 машины, магазин автозапчастей. Открытие данной Станции позволило увеличить количество рабочих мест.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Также ведется строительство общественной бани.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 На территории района действуют 185  торговых точек. На 01.01.2017 г. общая площадь предприятий торговли составила  15358,97 кв</w:t>
      </w:r>
      <w:proofErr w:type="gramStart"/>
      <w:r w:rsidRPr="003E2DF8">
        <w:rPr>
          <w:sz w:val="28"/>
          <w:szCs w:val="28"/>
        </w:rPr>
        <w:t>.м</w:t>
      </w:r>
      <w:proofErr w:type="gramEnd"/>
      <w:r w:rsidRPr="003E2DF8">
        <w:rPr>
          <w:sz w:val="28"/>
          <w:szCs w:val="28"/>
        </w:rPr>
        <w:t xml:space="preserve">, торговая –8240,75 кв.м.,  в 2015 году 12594,77 кв.м и 7273,35 кв.м соответственно. 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 Количество торговых точек и торговой площади в 2016 году в сравнении с 2015 годом увеличилось, не смотря на то, что два магазина были преобразованы в аптеки, несколько крупных магазинов сдающихся в аренду временно не работают, в связи с поиском арендаторов.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>Сеть предприятий бытового обслуживания в Кизильском муниципальном районе по состоянию на 01.01.2017г. представлена  36 предприятиями. Для сравнения в 2015 году эта цифра составляла 29 предприятий.</w:t>
      </w:r>
    </w:p>
    <w:p w:rsidR="003E2DF8" w:rsidRPr="003E2DF8" w:rsidRDefault="003E2DF8" w:rsidP="003E2DF8">
      <w:pPr>
        <w:pStyle w:val="a8"/>
        <w:jc w:val="both"/>
        <w:rPr>
          <w:color w:val="FF0000"/>
          <w:sz w:val="28"/>
          <w:szCs w:val="28"/>
        </w:rPr>
      </w:pP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  <w:r w:rsidRPr="003E2DF8">
        <w:rPr>
          <w:sz w:val="28"/>
          <w:szCs w:val="28"/>
        </w:rPr>
        <w:t xml:space="preserve">     Вновь открываемые торговые точки, предприятия общепита, бытовых услуг, маршруты </w:t>
      </w:r>
      <w:proofErr w:type="spellStart"/>
      <w:r w:rsidRPr="003E2DF8">
        <w:rPr>
          <w:sz w:val="28"/>
          <w:szCs w:val="28"/>
        </w:rPr>
        <w:t>грузо</w:t>
      </w:r>
      <w:proofErr w:type="spellEnd"/>
      <w:r w:rsidRPr="003E2DF8">
        <w:rPr>
          <w:sz w:val="28"/>
          <w:szCs w:val="28"/>
        </w:rPr>
        <w:t xml:space="preserve"> и </w:t>
      </w:r>
      <w:proofErr w:type="spellStart"/>
      <w:r w:rsidRPr="003E2DF8">
        <w:rPr>
          <w:sz w:val="28"/>
          <w:szCs w:val="28"/>
        </w:rPr>
        <w:t>пассажироперевозок</w:t>
      </w:r>
      <w:proofErr w:type="spellEnd"/>
      <w:r w:rsidRPr="003E2DF8">
        <w:rPr>
          <w:sz w:val="28"/>
          <w:szCs w:val="28"/>
        </w:rPr>
        <w:t xml:space="preserve"> дают новые рабочие места, возможность работающему населению иметь заработок, пополняют налоговые поступления в бюджет.</w:t>
      </w:r>
    </w:p>
    <w:p w:rsidR="003E2DF8" w:rsidRPr="003E2DF8" w:rsidRDefault="003E2DF8" w:rsidP="003E2DF8">
      <w:pPr>
        <w:pStyle w:val="a8"/>
        <w:jc w:val="both"/>
        <w:rPr>
          <w:sz w:val="28"/>
          <w:szCs w:val="28"/>
        </w:rPr>
      </w:pPr>
    </w:p>
    <w:p w:rsidR="003E2DF8" w:rsidRPr="003E2DF8" w:rsidRDefault="003E2DF8" w:rsidP="003E2DF8">
      <w:pPr>
        <w:pStyle w:val="a8"/>
        <w:jc w:val="both"/>
        <w:rPr>
          <w:color w:val="000000" w:themeColor="text1"/>
          <w:sz w:val="28"/>
          <w:szCs w:val="28"/>
        </w:rPr>
      </w:pPr>
      <w:proofErr w:type="gramStart"/>
      <w:r w:rsidRPr="003E2DF8">
        <w:rPr>
          <w:sz w:val="28"/>
          <w:szCs w:val="28"/>
        </w:rPr>
        <w:t xml:space="preserve">На территории района на период 2015-2017 годы </w:t>
      </w:r>
      <w:r w:rsidR="00F7174F">
        <w:rPr>
          <w:sz w:val="28"/>
          <w:szCs w:val="28"/>
        </w:rPr>
        <w:t>действу</w:t>
      </w:r>
      <w:r w:rsidRPr="003E2DF8">
        <w:rPr>
          <w:sz w:val="28"/>
          <w:szCs w:val="28"/>
        </w:rPr>
        <w:t>е</w:t>
      </w:r>
      <w:r w:rsidR="00F7174F">
        <w:rPr>
          <w:sz w:val="28"/>
          <w:szCs w:val="28"/>
        </w:rPr>
        <w:t>т</w:t>
      </w:r>
      <w:r w:rsidRPr="003E2DF8">
        <w:rPr>
          <w:sz w:val="28"/>
          <w:szCs w:val="28"/>
        </w:rPr>
        <w:t xml:space="preserve"> муниципальная программа «Поддержка и развитие малого и среднего предпринимательства в Кизильском муниципальном районе на 2015-2017гг.», принятая Администрацией </w:t>
      </w:r>
      <w:r w:rsidRPr="003E2DF8">
        <w:rPr>
          <w:sz w:val="28"/>
          <w:szCs w:val="28"/>
        </w:rPr>
        <w:lastRenderedPageBreak/>
        <w:t>Кизильского муниципального района № 145 от 20.02.2015г. с изменениями, принятыми Постановлением №277 от 24.05.2016г., Постановлением №756 11.11.2016г., Постановлением№17 от 26.01.2017г.</w:t>
      </w:r>
      <w:r w:rsidR="00F7174F">
        <w:rPr>
          <w:sz w:val="28"/>
          <w:szCs w:val="28"/>
        </w:rPr>
        <w:t xml:space="preserve"> </w:t>
      </w:r>
      <w:r w:rsidRPr="003E2DF8">
        <w:rPr>
          <w:color w:val="000000" w:themeColor="text1"/>
          <w:sz w:val="28"/>
          <w:szCs w:val="28"/>
        </w:rPr>
        <w:t>По данной программе в 2016 году была оказана финансовая помощь, в</w:t>
      </w:r>
      <w:proofErr w:type="gramEnd"/>
      <w:r w:rsidRPr="003E2DF8">
        <w:rPr>
          <w:color w:val="000000" w:themeColor="text1"/>
          <w:sz w:val="28"/>
          <w:szCs w:val="28"/>
        </w:rPr>
        <w:t xml:space="preserve"> части возмещения затрат по приобретению оборудования в целях создания, и (или) развития, и (или) модернизации производства товаров, 6 субъектам малого и среднего предпринимательства.</w:t>
      </w:r>
    </w:p>
    <w:p w:rsidR="003E2DF8" w:rsidRPr="003E2DF8" w:rsidRDefault="003E2DF8" w:rsidP="003E2DF8">
      <w:pPr>
        <w:pStyle w:val="a8"/>
        <w:jc w:val="both"/>
        <w:rPr>
          <w:color w:val="000000" w:themeColor="text1"/>
          <w:sz w:val="28"/>
          <w:szCs w:val="28"/>
        </w:rPr>
      </w:pPr>
      <w:r w:rsidRPr="003E2DF8">
        <w:rPr>
          <w:color w:val="000000" w:themeColor="text1"/>
          <w:sz w:val="28"/>
          <w:szCs w:val="28"/>
        </w:rPr>
        <w:t xml:space="preserve">    Н</w:t>
      </w:r>
      <w:r w:rsidRPr="003E2DF8">
        <w:rPr>
          <w:bCs/>
          <w:color w:val="000000" w:themeColor="text1"/>
          <w:sz w:val="28"/>
          <w:szCs w:val="28"/>
        </w:rPr>
        <w:t>а территории</w:t>
      </w:r>
      <w:r w:rsidRPr="003E2DF8">
        <w:rPr>
          <w:color w:val="000000" w:themeColor="text1"/>
          <w:sz w:val="28"/>
          <w:szCs w:val="28"/>
        </w:rPr>
        <w:t xml:space="preserve"> муниципального образования действует Информационно-консультационный центр при администрации Кизильского муниципального района.</w:t>
      </w:r>
      <w:r w:rsidRPr="003E2DF8">
        <w:rPr>
          <w:rFonts w:eastAsia="Calibri"/>
          <w:sz w:val="28"/>
          <w:szCs w:val="28"/>
          <w:lang w:eastAsia="en-US"/>
        </w:rPr>
        <w:t xml:space="preserve">Действует совещательный орган по вопросам развития МСП Общественный координационный совет (ОКС), утвержденный Постановлением Главы района №143 от 29.05.2006. Доля представителей </w:t>
      </w:r>
      <w:proofErr w:type="gramStart"/>
      <w:r w:rsidRPr="003E2DF8">
        <w:rPr>
          <w:rFonts w:eastAsia="Calibri"/>
          <w:sz w:val="28"/>
          <w:szCs w:val="28"/>
          <w:lang w:eastAsia="en-US"/>
        </w:rPr>
        <w:t>бизнес-сообществ</w:t>
      </w:r>
      <w:proofErr w:type="gramEnd"/>
      <w:r w:rsidRPr="003E2DF8">
        <w:rPr>
          <w:rFonts w:eastAsia="Calibri"/>
          <w:sz w:val="28"/>
          <w:szCs w:val="28"/>
          <w:lang w:eastAsia="en-US"/>
        </w:rPr>
        <w:t xml:space="preserve">, входящих в ОКС, на конец 2016 года составляет 66,7%. </w:t>
      </w:r>
      <w:r w:rsidRPr="003E2DF8">
        <w:rPr>
          <w:rFonts w:eastAsia="Calibri"/>
          <w:color w:val="000000"/>
          <w:sz w:val="28"/>
          <w:szCs w:val="28"/>
          <w:lang w:eastAsia="en-US"/>
        </w:rPr>
        <w:t>С 02.09.2016 в районе действует Центр поддержки предпринимательства Кизильского муниципального района при Комитете по экономике администрации, оказывающий консультации по вопросам ведения предпринимательской деятельности, а также практическую помощь при сборе и проверке документов на субсидирование.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center"/>
        <w:rPr>
          <w:sz w:val="28"/>
          <w:szCs w:val="28"/>
        </w:rPr>
      </w:pPr>
    </w:p>
    <w:p w:rsidR="00362EB5" w:rsidRDefault="00362EB5" w:rsidP="00362EB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>III</w:t>
      </w:r>
      <w:r>
        <w:rPr>
          <w:b/>
          <w:sz w:val="40"/>
          <w:szCs w:val="40"/>
        </w:rPr>
        <w:t>. ИНФРАСТРУКТУРА</w:t>
      </w: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11. Наличие схемы территориального планирования муниципального образования.</w:t>
      </w:r>
    </w:p>
    <w:p w:rsidR="00362EB5" w:rsidRDefault="00362EB5" w:rsidP="00362EB5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Схема территориального планирования Кизильского муниципального района разработана (утверждена на заседании Собрания депутатов 27.10.2008г. № 63). Решением Собрания депутатов Кизильского муниципального района №35 от 28.12.2015г. утверждены материалы по внесению изменений в схему территориального планирования Кизильского муниципального района. </w:t>
      </w: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12. Уровень газификации</w:t>
      </w:r>
    </w:p>
    <w:p w:rsidR="00362EB5" w:rsidRDefault="00362EB5" w:rsidP="00362EB5">
      <w:pPr>
        <w:shd w:val="clear" w:color="auto" w:fill="FFFFFF"/>
        <w:jc w:val="both"/>
        <w:rPr>
          <w:sz w:val="28"/>
          <w:szCs w:val="28"/>
        </w:rPr>
      </w:pPr>
    </w:p>
    <w:p w:rsidR="00362EB5" w:rsidRPr="00F5235B" w:rsidRDefault="00F5235B" w:rsidP="00362EB5">
      <w:pPr>
        <w:shd w:val="clear" w:color="auto" w:fill="FFFFFF"/>
        <w:jc w:val="both"/>
        <w:rPr>
          <w:sz w:val="28"/>
          <w:szCs w:val="28"/>
        </w:rPr>
      </w:pPr>
      <w:r w:rsidRPr="00F5235B">
        <w:rPr>
          <w:sz w:val="28"/>
          <w:szCs w:val="28"/>
        </w:rPr>
        <w:t xml:space="preserve">      </w:t>
      </w:r>
      <w:r w:rsidR="00362EB5" w:rsidRPr="00F5235B">
        <w:rPr>
          <w:sz w:val="28"/>
          <w:szCs w:val="28"/>
        </w:rPr>
        <w:t xml:space="preserve">На территории Кизильского муниципального района газифицировано 5 населенных пунктов: </w:t>
      </w:r>
      <w:proofErr w:type="spellStart"/>
      <w:r w:rsidR="00362EB5" w:rsidRPr="00F5235B">
        <w:rPr>
          <w:sz w:val="28"/>
          <w:szCs w:val="28"/>
        </w:rPr>
        <w:t>с</w:t>
      </w:r>
      <w:proofErr w:type="gramStart"/>
      <w:r w:rsidR="00362EB5" w:rsidRPr="00F5235B">
        <w:rPr>
          <w:sz w:val="28"/>
          <w:szCs w:val="28"/>
        </w:rPr>
        <w:t>.К</w:t>
      </w:r>
      <w:proofErr w:type="gramEnd"/>
      <w:r w:rsidR="00362EB5" w:rsidRPr="00F5235B">
        <w:rPr>
          <w:sz w:val="28"/>
          <w:szCs w:val="28"/>
        </w:rPr>
        <w:t>изильское</w:t>
      </w:r>
      <w:proofErr w:type="spellEnd"/>
      <w:r w:rsidR="00362EB5" w:rsidRPr="00F5235B">
        <w:rPr>
          <w:sz w:val="28"/>
          <w:szCs w:val="28"/>
        </w:rPr>
        <w:t xml:space="preserve">, </w:t>
      </w:r>
      <w:proofErr w:type="spellStart"/>
      <w:r w:rsidR="00362EB5" w:rsidRPr="00F5235B">
        <w:rPr>
          <w:sz w:val="28"/>
          <w:szCs w:val="28"/>
        </w:rPr>
        <w:t>п.Измайловский</w:t>
      </w:r>
      <w:proofErr w:type="spellEnd"/>
      <w:r w:rsidR="00362EB5" w:rsidRPr="00F5235B">
        <w:rPr>
          <w:sz w:val="28"/>
          <w:szCs w:val="28"/>
        </w:rPr>
        <w:t xml:space="preserve">, </w:t>
      </w:r>
      <w:proofErr w:type="spellStart"/>
      <w:r w:rsidR="00362EB5" w:rsidRPr="00F5235B">
        <w:rPr>
          <w:sz w:val="28"/>
          <w:szCs w:val="28"/>
        </w:rPr>
        <w:t>п.Обручевка</w:t>
      </w:r>
      <w:proofErr w:type="spellEnd"/>
      <w:r w:rsidR="00362EB5" w:rsidRPr="00F5235B">
        <w:rPr>
          <w:sz w:val="28"/>
          <w:szCs w:val="28"/>
        </w:rPr>
        <w:t xml:space="preserve">, </w:t>
      </w:r>
      <w:proofErr w:type="spellStart"/>
      <w:r w:rsidR="00362EB5" w:rsidRPr="00F5235B">
        <w:rPr>
          <w:sz w:val="28"/>
          <w:szCs w:val="28"/>
        </w:rPr>
        <w:t>п.Сыртинский</w:t>
      </w:r>
      <w:proofErr w:type="spellEnd"/>
      <w:r w:rsidR="00362EB5" w:rsidRPr="00F5235B">
        <w:rPr>
          <w:sz w:val="28"/>
          <w:szCs w:val="28"/>
        </w:rPr>
        <w:t xml:space="preserve">, </w:t>
      </w:r>
      <w:proofErr w:type="spellStart"/>
      <w:r w:rsidR="00362EB5" w:rsidRPr="00F5235B">
        <w:rPr>
          <w:sz w:val="28"/>
          <w:szCs w:val="28"/>
        </w:rPr>
        <w:t>п.Увальский</w:t>
      </w:r>
      <w:proofErr w:type="spellEnd"/>
      <w:r w:rsidR="00362EB5" w:rsidRPr="00F5235B">
        <w:rPr>
          <w:sz w:val="28"/>
          <w:szCs w:val="28"/>
        </w:rPr>
        <w:t>.</w:t>
      </w:r>
    </w:p>
    <w:p w:rsidR="00362EB5" w:rsidRPr="00F5235B" w:rsidRDefault="00362EB5" w:rsidP="00362EB5">
      <w:pPr>
        <w:shd w:val="clear" w:color="auto" w:fill="FFFFFF"/>
        <w:jc w:val="both"/>
        <w:rPr>
          <w:sz w:val="28"/>
          <w:szCs w:val="28"/>
        </w:rPr>
      </w:pPr>
      <w:r w:rsidRPr="00F5235B">
        <w:rPr>
          <w:sz w:val="28"/>
          <w:szCs w:val="28"/>
        </w:rPr>
        <w:lastRenderedPageBreak/>
        <w:t xml:space="preserve">     Общая протяженность газопровода составляет 106382,17 м.</w:t>
      </w:r>
    </w:p>
    <w:p w:rsidR="00362EB5" w:rsidRPr="00F5235B" w:rsidRDefault="00362EB5" w:rsidP="00362EB5">
      <w:pPr>
        <w:shd w:val="clear" w:color="auto" w:fill="FFFFFF"/>
        <w:jc w:val="both"/>
        <w:rPr>
          <w:sz w:val="28"/>
          <w:szCs w:val="28"/>
        </w:rPr>
      </w:pPr>
      <w:r w:rsidRPr="00F5235B">
        <w:rPr>
          <w:sz w:val="28"/>
          <w:szCs w:val="28"/>
        </w:rPr>
        <w:t xml:space="preserve">     Протяженность наземного газопровода 61405,95 м. Протяженность подземного газопровода 44984,22 м., в т.ч. низкого давления 7435 м., высокого давления 37551,22 м.</w:t>
      </w:r>
    </w:p>
    <w:p w:rsidR="004B7A84" w:rsidRPr="004B7A84" w:rsidRDefault="004B7A84" w:rsidP="004B7A84">
      <w:pPr>
        <w:pStyle w:val="a8"/>
        <w:jc w:val="both"/>
        <w:rPr>
          <w:sz w:val="28"/>
          <w:szCs w:val="28"/>
        </w:rPr>
      </w:pPr>
      <w:r w:rsidRPr="004B7A84">
        <w:rPr>
          <w:sz w:val="28"/>
          <w:szCs w:val="28"/>
        </w:rPr>
        <w:t>Окончена реализация проекта газоснабжения с</w:t>
      </w:r>
      <w:proofErr w:type="gramStart"/>
      <w:r w:rsidRPr="004B7A84">
        <w:rPr>
          <w:sz w:val="28"/>
          <w:szCs w:val="28"/>
        </w:rPr>
        <w:t>.К</w:t>
      </w:r>
      <w:proofErr w:type="gramEnd"/>
      <w:r w:rsidRPr="004B7A84">
        <w:rPr>
          <w:sz w:val="28"/>
          <w:szCs w:val="28"/>
        </w:rPr>
        <w:t xml:space="preserve">изильское (западная часть, </w:t>
      </w:r>
      <w:r w:rsidRPr="004B7A84">
        <w:rPr>
          <w:sz w:val="28"/>
          <w:szCs w:val="28"/>
          <w:lang w:val="en-US"/>
        </w:rPr>
        <w:t>II</w:t>
      </w:r>
      <w:r w:rsidRPr="004B7A84">
        <w:rPr>
          <w:sz w:val="28"/>
          <w:szCs w:val="28"/>
        </w:rPr>
        <w:t xml:space="preserve"> очередь) на сумму 6752,7 тыс. рублей, п. </w:t>
      </w:r>
      <w:proofErr w:type="spellStart"/>
      <w:r w:rsidRPr="004B7A84">
        <w:rPr>
          <w:sz w:val="28"/>
          <w:szCs w:val="28"/>
        </w:rPr>
        <w:t>Увальский</w:t>
      </w:r>
      <w:proofErr w:type="spellEnd"/>
      <w:r w:rsidRPr="004B7A84">
        <w:rPr>
          <w:sz w:val="28"/>
          <w:szCs w:val="28"/>
        </w:rPr>
        <w:t xml:space="preserve"> на сумму 3517,8,7 тыс. рублей и четыре 18кв. дома в с. Кизильское на сумму 480,0 тыс. рублей.</w:t>
      </w:r>
    </w:p>
    <w:p w:rsidR="004B7A84" w:rsidRPr="004B7A84" w:rsidRDefault="004B7A84" w:rsidP="004B7A84">
      <w:pPr>
        <w:pStyle w:val="a8"/>
        <w:jc w:val="both"/>
        <w:rPr>
          <w:sz w:val="28"/>
          <w:szCs w:val="28"/>
        </w:rPr>
      </w:pPr>
      <w:r w:rsidRPr="004B7A84">
        <w:rPr>
          <w:sz w:val="28"/>
          <w:szCs w:val="28"/>
        </w:rPr>
        <w:t xml:space="preserve">      На средства населения п. Сыртинский в прошлом году была изготовлена проектно-сметная документация в сумме 890,0 тыс. рублей на строительство газовых сетей (СМР - 14 684,87 тыс</w:t>
      </w:r>
      <w:proofErr w:type="gramStart"/>
      <w:r w:rsidRPr="004B7A84">
        <w:rPr>
          <w:sz w:val="28"/>
          <w:szCs w:val="28"/>
        </w:rPr>
        <w:t>.р</w:t>
      </w:r>
      <w:proofErr w:type="gramEnd"/>
      <w:r w:rsidRPr="004B7A84">
        <w:rPr>
          <w:sz w:val="28"/>
          <w:szCs w:val="28"/>
        </w:rPr>
        <w:t>ублей, это 8,057 км сетей). Экспертиза ПСД в размере 350,0 тыс. рублей оплачена из средств местного бюджета.</w:t>
      </w:r>
    </w:p>
    <w:p w:rsidR="004B7A84" w:rsidRPr="004B7A84" w:rsidRDefault="004B7A84" w:rsidP="004B7A84">
      <w:pPr>
        <w:pStyle w:val="a8"/>
        <w:jc w:val="both"/>
        <w:rPr>
          <w:sz w:val="28"/>
          <w:szCs w:val="28"/>
        </w:rPr>
      </w:pPr>
      <w:r w:rsidRPr="004B7A84">
        <w:rPr>
          <w:sz w:val="28"/>
          <w:szCs w:val="28"/>
        </w:rPr>
        <w:t xml:space="preserve">     За счет районного бюджета в текущем году разработана и изготовлена проектно-сметная документация, проведены инженерно-геологические изыскания в сумме 1555,9 тыс. рублей на строительство газовых сетей  (СМР - 25 390,73 тыс</w:t>
      </w:r>
      <w:proofErr w:type="gramStart"/>
      <w:r w:rsidRPr="004B7A84">
        <w:rPr>
          <w:sz w:val="28"/>
          <w:szCs w:val="28"/>
        </w:rPr>
        <w:t>.р</w:t>
      </w:r>
      <w:proofErr w:type="gramEnd"/>
      <w:r w:rsidRPr="004B7A84">
        <w:rPr>
          <w:sz w:val="28"/>
          <w:szCs w:val="28"/>
        </w:rPr>
        <w:t>ублей, это 18,8 км сетей).</w:t>
      </w:r>
    </w:p>
    <w:p w:rsidR="004B7A84" w:rsidRPr="00673678" w:rsidRDefault="004B7A84" w:rsidP="00362EB5">
      <w:pPr>
        <w:shd w:val="clear" w:color="auto" w:fill="FFFFFF"/>
        <w:jc w:val="both"/>
        <w:rPr>
          <w:sz w:val="28"/>
          <w:szCs w:val="28"/>
          <w:highlight w:val="yellow"/>
        </w:rPr>
      </w:pPr>
    </w:p>
    <w:p w:rsidR="00362EB5" w:rsidRPr="00F5235B" w:rsidRDefault="00362EB5" w:rsidP="00362EB5">
      <w:pPr>
        <w:shd w:val="clear" w:color="auto" w:fill="FFFFFF"/>
        <w:jc w:val="both"/>
        <w:rPr>
          <w:sz w:val="28"/>
          <w:szCs w:val="28"/>
        </w:rPr>
      </w:pPr>
      <w:r w:rsidRPr="00F5235B">
        <w:rPr>
          <w:sz w:val="28"/>
          <w:szCs w:val="28"/>
        </w:rPr>
        <w:t xml:space="preserve">     На 01</w:t>
      </w:r>
      <w:r w:rsidR="00F5235B" w:rsidRPr="00F5235B">
        <w:rPr>
          <w:sz w:val="28"/>
          <w:szCs w:val="28"/>
        </w:rPr>
        <w:t>.01.2017</w:t>
      </w:r>
      <w:r w:rsidRPr="00F5235B">
        <w:rPr>
          <w:sz w:val="28"/>
          <w:szCs w:val="28"/>
        </w:rPr>
        <w:t xml:space="preserve">г. в частном секторе подключено </w:t>
      </w:r>
      <w:r w:rsidR="00F5235B" w:rsidRPr="00F5235B">
        <w:rPr>
          <w:sz w:val="28"/>
          <w:szCs w:val="28"/>
        </w:rPr>
        <w:t>1049</w:t>
      </w:r>
      <w:r w:rsidRPr="00F5235B">
        <w:rPr>
          <w:sz w:val="28"/>
          <w:szCs w:val="28"/>
        </w:rPr>
        <w:t xml:space="preserve"> квартир, в многоквартирном секторе – 707 квартир.</w:t>
      </w:r>
    </w:p>
    <w:p w:rsidR="00362EB5" w:rsidRDefault="00362EB5" w:rsidP="00362EB5">
      <w:pPr>
        <w:jc w:val="both"/>
        <w:rPr>
          <w:sz w:val="28"/>
          <w:szCs w:val="28"/>
        </w:rPr>
      </w:pPr>
      <w:r w:rsidRPr="00F5235B">
        <w:rPr>
          <w:sz w:val="28"/>
          <w:szCs w:val="28"/>
        </w:rPr>
        <w:t xml:space="preserve">     Продолжается дальнейшее подключение квартир к газу.</w:t>
      </w:r>
    </w:p>
    <w:p w:rsidR="00F5235B" w:rsidRDefault="00CF7B83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235B">
        <w:rPr>
          <w:sz w:val="28"/>
          <w:szCs w:val="28"/>
        </w:rPr>
        <w:t>Выполнены</w:t>
      </w:r>
      <w:r>
        <w:rPr>
          <w:sz w:val="28"/>
          <w:szCs w:val="28"/>
        </w:rPr>
        <w:t xml:space="preserve"> инженерно-геологические,</w:t>
      </w:r>
      <w:r w:rsidR="00F5235B">
        <w:rPr>
          <w:sz w:val="28"/>
          <w:szCs w:val="28"/>
        </w:rPr>
        <w:t xml:space="preserve"> инженерно-геодезические</w:t>
      </w:r>
      <w:r>
        <w:rPr>
          <w:sz w:val="28"/>
          <w:szCs w:val="28"/>
        </w:rPr>
        <w:t xml:space="preserve"> и инженерно-экологические</w:t>
      </w:r>
      <w:r w:rsidR="00F5235B">
        <w:rPr>
          <w:sz w:val="28"/>
          <w:szCs w:val="28"/>
        </w:rPr>
        <w:t xml:space="preserve"> изыскания на осуществление проектных работ по объекту подведение газопровода высокого давления к поселку </w:t>
      </w:r>
      <w:proofErr w:type="gramStart"/>
      <w:r w:rsidR="00F5235B">
        <w:rPr>
          <w:sz w:val="28"/>
          <w:szCs w:val="28"/>
        </w:rPr>
        <w:t>Гранитный</w:t>
      </w:r>
      <w:proofErr w:type="gramEnd"/>
      <w:r w:rsidR="00F5235B">
        <w:rPr>
          <w:sz w:val="28"/>
          <w:szCs w:val="28"/>
        </w:rPr>
        <w:t>.</w:t>
      </w:r>
    </w:p>
    <w:p w:rsidR="00CF7B83" w:rsidRDefault="00CF7B83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Аналогичные изыскания проведены в 2017 году для поселка Карабулак.</w:t>
      </w:r>
    </w:p>
    <w:p w:rsidR="00CF7B83" w:rsidRDefault="00CF7B83" w:rsidP="00362EB5">
      <w:pPr>
        <w:jc w:val="both"/>
        <w:rPr>
          <w:sz w:val="28"/>
          <w:szCs w:val="28"/>
        </w:rPr>
      </w:pPr>
      <w:r w:rsidRPr="004B7A84">
        <w:rPr>
          <w:sz w:val="28"/>
          <w:szCs w:val="28"/>
        </w:rPr>
        <w:t xml:space="preserve">На средства населения п. </w:t>
      </w:r>
      <w:r w:rsidR="0072657E">
        <w:rPr>
          <w:sz w:val="28"/>
          <w:szCs w:val="28"/>
        </w:rPr>
        <w:t>Гранитный и п. Карабулак  изготовлены</w:t>
      </w:r>
      <w:r w:rsidRPr="004B7A84">
        <w:rPr>
          <w:sz w:val="28"/>
          <w:szCs w:val="28"/>
        </w:rPr>
        <w:t xml:space="preserve"> проектн</w:t>
      </w:r>
      <w:r w:rsidR="0072657E">
        <w:rPr>
          <w:sz w:val="28"/>
          <w:szCs w:val="28"/>
        </w:rPr>
        <w:t>о-сметная документация в сумме 50</w:t>
      </w:r>
      <w:r w:rsidRPr="004B7A84">
        <w:rPr>
          <w:sz w:val="28"/>
          <w:szCs w:val="28"/>
        </w:rPr>
        <w:t xml:space="preserve">0,0 тыс. рублей </w:t>
      </w:r>
      <w:r w:rsidR="0072657E">
        <w:rPr>
          <w:sz w:val="28"/>
          <w:szCs w:val="28"/>
        </w:rPr>
        <w:t xml:space="preserve">каждая </w:t>
      </w:r>
      <w:r w:rsidRPr="004B7A84">
        <w:rPr>
          <w:sz w:val="28"/>
          <w:szCs w:val="28"/>
        </w:rPr>
        <w:t>на строительство газовых сетей</w:t>
      </w:r>
    </w:p>
    <w:p w:rsidR="00F5235B" w:rsidRDefault="00F5235B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13. Наличие свободных мощностей (тепл</w:t>
      </w:r>
      <w:proofErr w:type="gramStart"/>
      <w:r>
        <w:rPr>
          <w:b/>
          <w:sz w:val="36"/>
          <w:szCs w:val="36"/>
        </w:rPr>
        <w:t>о-</w:t>
      </w:r>
      <w:proofErr w:type="gramEnd"/>
      <w:r>
        <w:rPr>
          <w:b/>
          <w:sz w:val="36"/>
          <w:szCs w:val="36"/>
        </w:rPr>
        <w:t>, водо-, электроснабжения и др.)</w:t>
      </w:r>
    </w:p>
    <w:p w:rsidR="00362EB5" w:rsidRDefault="00362EB5" w:rsidP="00362EB5">
      <w:pPr>
        <w:jc w:val="center"/>
        <w:rPr>
          <w:b/>
          <w:sz w:val="36"/>
          <w:szCs w:val="36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Наличие свободных мощностей тепл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, водо-, электроснабжения в Кизильском муниципальном районе позволяет инвесторам зайти на территорию района для осуществления своих инвестиционных проектов.</w:t>
      </w:r>
    </w:p>
    <w:p w:rsidR="003E535E" w:rsidRDefault="003E535E" w:rsidP="00362EB5">
      <w:pPr>
        <w:spacing w:before="120" w:after="120"/>
        <w:jc w:val="center"/>
        <w:rPr>
          <w:b/>
          <w:sz w:val="36"/>
          <w:szCs w:val="36"/>
        </w:rPr>
      </w:pPr>
    </w:p>
    <w:p w:rsidR="003E535E" w:rsidRDefault="003E535E" w:rsidP="00362EB5">
      <w:pPr>
        <w:spacing w:before="120" w:after="120"/>
        <w:jc w:val="center"/>
        <w:rPr>
          <w:b/>
          <w:sz w:val="36"/>
          <w:szCs w:val="36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14. Транспортная система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Кизильский район имеет сравнительно развитую инфраструктурную обеспеченность территории: транспортную, жизнеобеспечивающую (газ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, водо-, тепло- и электроснабжение), связь.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Территория Кизильского района обслуживается автомобильным транспортом. Основу сети автодорог составляют участок дороги Магнитогорск - Сибай (Башкортостан), участок дороги Магнитогорск - Бреды и участок дороги Кизильское - </w:t>
      </w:r>
      <w:proofErr w:type="spellStart"/>
      <w:r>
        <w:rPr>
          <w:sz w:val="28"/>
          <w:szCs w:val="28"/>
        </w:rPr>
        <w:t>Субутак</w:t>
      </w:r>
      <w:proofErr w:type="spellEnd"/>
      <w:r>
        <w:rPr>
          <w:sz w:val="28"/>
          <w:szCs w:val="28"/>
        </w:rPr>
        <w:t xml:space="preserve">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Сеть дорог имеет протяженность автодорог 770,99  км, в том числе в населенных пунктах 254,79 км, автотрассы 395 км, межпоселковые дороги 121,2 км.  Основные дороги асфальтированы, однако треть дорог общей сети не имеет твердого покрытия. На территории района действует </w:t>
      </w:r>
      <w:r w:rsidRPr="00812617">
        <w:rPr>
          <w:sz w:val="28"/>
          <w:szCs w:val="28"/>
        </w:rPr>
        <w:t>8 АЗС, 2 АГЗС.</w:t>
      </w:r>
    </w:p>
    <w:p w:rsidR="00362EB5" w:rsidRDefault="00362EB5" w:rsidP="00362E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Автодорожный транспорт.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территории Кизильского района проходит автодорога областного значения.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Автотранспортное предприятие и индивидуальные предприниматели, осуществляющие </w:t>
      </w:r>
      <w:proofErr w:type="spellStart"/>
      <w:r>
        <w:rPr>
          <w:sz w:val="28"/>
          <w:szCs w:val="28"/>
        </w:rPr>
        <w:t>груз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пассажироперевозки</w:t>
      </w:r>
      <w:proofErr w:type="spellEnd"/>
      <w:r>
        <w:rPr>
          <w:sz w:val="28"/>
          <w:szCs w:val="28"/>
        </w:rPr>
        <w:t xml:space="preserve">   предоставляют свои услуги внутри и за пределами района.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Железнодорожный транспорт.</w:t>
      </w:r>
      <w:r>
        <w:rPr>
          <w:sz w:val="28"/>
          <w:szCs w:val="28"/>
        </w:rPr>
        <w:t xml:space="preserve"> Железнодорожной сети в районе нет, ближайшая к районному центру 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изильское железнодорожная станция в городе Сибай (Башкортостан) находится на расстоянии 18 км.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Авиационный транспорт. </w:t>
      </w:r>
      <w:r>
        <w:rPr>
          <w:sz w:val="28"/>
          <w:szCs w:val="28"/>
        </w:rPr>
        <w:t>На территории района нет аэропортов, ближайший к районному центру 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изильское аэропорт расположен в г.Магнитогорск (90 км.)</w:t>
      </w:r>
    </w:p>
    <w:p w:rsidR="00362EB5" w:rsidRDefault="00362EB5" w:rsidP="00362EB5">
      <w:pPr>
        <w:jc w:val="both"/>
        <w:rPr>
          <w:b/>
          <w:sz w:val="36"/>
          <w:szCs w:val="36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15. Связь</w:t>
      </w:r>
    </w:p>
    <w:p w:rsidR="00362EB5" w:rsidRDefault="00362EB5" w:rsidP="00362E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Связь –</w:t>
      </w:r>
      <w:r>
        <w:rPr>
          <w:sz w:val="28"/>
          <w:szCs w:val="28"/>
        </w:rPr>
        <w:t xml:space="preserve"> наиболее динамично развивающаяся сфера.</w:t>
      </w:r>
    </w:p>
    <w:p w:rsidR="00362EB5" w:rsidRPr="00311676" w:rsidRDefault="00362EB5" w:rsidP="00362EB5">
      <w:pPr>
        <w:jc w:val="both"/>
        <w:rPr>
          <w:sz w:val="28"/>
          <w:szCs w:val="28"/>
        </w:rPr>
      </w:pPr>
      <w:r w:rsidRPr="00311676">
        <w:rPr>
          <w:sz w:val="28"/>
          <w:szCs w:val="28"/>
        </w:rPr>
        <w:t xml:space="preserve">В настоящее время в райцентре Кизильское действует </w:t>
      </w:r>
      <w:proofErr w:type="gramStart"/>
      <w:r w:rsidRPr="00311676">
        <w:rPr>
          <w:sz w:val="28"/>
          <w:szCs w:val="28"/>
        </w:rPr>
        <w:t>центральная</w:t>
      </w:r>
      <w:proofErr w:type="gramEnd"/>
      <w:r w:rsidRPr="00311676">
        <w:rPr>
          <w:sz w:val="28"/>
          <w:szCs w:val="28"/>
        </w:rPr>
        <w:t xml:space="preserve"> АТСЭ «Квант-Е» емкостью 1564 номера. Осуществлена связь между АТСЭ и телефонными станциями г</w:t>
      </w:r>
      <w:proofErr w:type="gramStart"/>
      <w:r w:rsidRPr="00311676">
        <w:rPr>
          <w:sz w:val="28"/>
          <w:szCs w:val="28"/>
        </w:rPr>
        <w:t>.М</w:t>
      </w:r>
      <w:proofErr w:type="gramEnd"/>
      <w:r w:rsidRPr="00311676">
        <w:rPr>
          <w:sz w:val="28"/>
          <w:szCs w:val="28"/>
        </w:rPr>
        <w:t>агнитогорска и г.Челябинска.</w:t>
      </w:r>
    </w:p>
    <w:p w:rsidR="00362EB5" w:rsidRPr="00311676" w:rsidRDefault="00362EB5" w:rsidP="00362EB5">
      <w:pPr>
        <w:jc w:val="both"/>
        <w:rPr>
          <w:sz w:val="28"/>
          <w:szCs w:val="28"/>
        </w:rPr>
      </w:pPr>
      <w:r w:rsidRPr="00311676">
        <w:rPr>
          <w:sz w:val="28"/>
          <w:szCs w:val="28"/>
        </w:rPr>
        <w:t xml:space="preserve">     Автоматической междугородной связью обеспечены все населенные пункты района. В 17 крупных поселках района действует АТС различной емкости. </w:t>
      </w:r>
    </w:p>
    <w:p w:rsidR="00362EB5" w:rsidRPr="00311676" w:rsidRDefault="00362EB5" w:rsidP="00362EB5">
      <w:pPr>
        <w:jc w:val="both"/>
        <w:rPr>
          <w:sz w:val="28"/>
          <w:szCs w:val="28"/>
        </w:rPr>
      </w:pPr>
      <w:r w:rsidRPr="00311676">
        <w:rPr>
          <w:sz w:val="28"/>
          <w:szCs w:val="28"/>
        </w:rPr>
        <w:t xml:space="preserve">     Сотовая связь района представлена операторами: Теле-2, МТС, Мегафон, Билайн.</w:t>
      </w:r>
    </w:p>
    <w:p w:rsidR="00362EB5" w:rsidRPr="00311676" w:rsidRDefault="00362EB5" w:rsidP="00362EB5">
      <w:pPr>
        <w:jc w:val="both"/>
        <w:rPr>
          <w:sz w:val="28"/>
          <w:szCs w:val="28"/>
        </w:rPr>
      </w:pPr>
      <w:r w:rsidRPr="00311676">
        <w:rPr>
          <w:sz w:val="28"/>
          <w:szCs w:val="28"/>
        </w:rPr>
        <w:lastRenderedPageBreak/>
        <w:t xml:space="preserve">     В районе успешно развиваются информационно-коммуникационные технологии, такие как услуги Интернета и интерактивного телевидения подключено в данный момент более 2000 абонентов. Все школы, библиотеки имеют доступ к Интернету. Все большее количество людей подключаются к глобальной сети. </w:t>
      </w:r>
    </w:p>
    <w:p w:rsidR="00362EB5" w:rsidRDefault="00362EB5" w:rsidP="00362EB5">
      <w:pPr>
        <w:jc w:val="both"/>
        <w:rPr>
          <w:sz w:val="28"/>
          <w:szCs w:val="28"/>
        </w:rPr>
      </w:pPr>
      <w:r w:rsidRPr="00311676">
        <w:rPr>
          <w:sz w:val="28"/>
          <w:szCs w:val="28"/>
        </w:rPr>
        <w:t xml:space="preserve">       В Кизильском районе действует сеть проводного вещания. Радиоузлы находятся в райцентре Кизильское и других населенных пунктах. Всего существует 10 радиоузлов подключено около 300 абонентов. </w:t>
      </w:r>
      <w:bookmarkStart w:id="0" w:name="_GoBack"/>
      <w:bookmarkEnd w:id="0"/>
    </w:p>
    <w:p w:rsidR="00362EB5" w:rsidRDefault="00362EB5" w:rsidP="00362EB5">
      <w:pPr>
        <w:spacing w:before="120" w:after="120"/>
        <w:rPr>
          <w:b/>
          <w:sz w:val="28"/>
          <w:szCs w:val="28"/>
        </w:rPr>
      </w:pPr>
    </w:p>
    <w:p w:rsidR="00362EB5" w:rsidRDefault="00362EB5" w:rsidP="00362EB5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16. Здравоохранение</w:t>
      </w:r>
    </w:p>
    <w:p w:rsidR="00D3329C" w:rsidRPr="00D3329C" w:rsidRDefault="00D3329C" w:rsidP="00D3329C">
      <w:pPr>
        <w:jc w:val="both"/>
        <w:rPr>
          <w:sz w:val="28"/>
          <w:szCs w:val="28"/>
        </w:rPr>
      </w:pPr>
      <w:r w:rsidRPr="00D3329C">
        <w:rPr>
          <w:sz w:val="28"/>
          <w:szCs w:val="28"/>
        </w:rPr>
        <w:t xml:space="preserve">Сеть учреждений здравоохранения Кизильского муниципального района представлена центральной районной больницей (с поликлиникой на 250 посещений, стационарными отделениями с 68 круглосуточными койками, 32 койками дневного стационара, 6 койками на дому), 1 офисом врача общей практики, 4 врачебными амбулаториями, 42 ФАП. Работает </w:t>
      </w:r>
      <w:proofErr w:type="gramStart"/>
      <w:r w:rsidRPr="00D3329C">
        <w:rPr>
          <w:sz w:val="28"/>
          <w:szCs w:val="28"/>
        </w:rPr>
        <w:t>передвижной</w:t>
      </w:r>
      <w:proofErr w:type="gramEnd"/>
      <w:r w:rsidRPr="00D3329C">
        <w:rPr>
          <w:sz w:val="28"/>
          <w:szCs w:val="28"/>
        </w:rPr>
        <w:t xml:space="preserve"> ФАП, который обслуживает 5 поселков.</w:t>
      </w:r>
    </w:p>
    <w:p w:rsidR="00D3329C" w:rsidRPr="00D3329C" w:rsidRDefault="00D3329C" w:rsidP="00D3329C">
      <w:pPr>
        <w:jc w:val="both"/>
        <w:rPr>
          <w:sz w:val="28"/>
          <w:szCs w:val="28"/>
        </w:rPr>
      </w:pPr>
      <w:r w:rsidRPr="00D3329C">
        <w:rPr>
          <w:sz w:val="28"/>
          <w:szCs w:val="28"/>
        </w:rPr>
        <w:t xml:space="preserve">      В ЦРБ развернуты вспомогательные службы: </w:t>
      </w:r>
      <w:proofErr w:type="spellStart"/>
      <w:r w:rsidRPr="00D3329C">
        <w:rPr>
          <w:sz w:val="28"/>
          <w:szCs w:val="28"/>
        </w:rPr>
        <w:t>рентгенкабинет</w:t>
      </w:r>
      <w:proofErr w:type="spellEnd"/>
      <w:r w:rsidRPr="00D3329C">
        <w:rPr>
          <w:sz w:val="28"/>
          <w:szCs w:val="28"/>
        </w:rPr>
        <w:t xml:space="preserve"> с современным </w:t>
      </w:r>
      <w:proofErr w:type="spellStart"/>
      <w:r w:rsidRPr="00D3329C">
        <w:rPr>
          <w:sz w:val="28"/>
          <w:szCs w:val="28"/>
        </w:rPr>
        <w:t>малодозным</w:t>
      </w:r>
      <w:proofErr w:type="spellEnd"/>
      <w:r w:rsidRPr="00D3329C">
        <w:rPr>
          <w:sz w:val="28"/>
          <w:szCs w:val="28"/>
        </w:rPr>
        <w:t xml:space="preserve"> флюорографическим оборудованием, </w:t>
      </w:r>
      <w:proofErr w:type="spellStart"/>
      <w:r w:rsidRPr="00D3329C">
        <w:rPr>
          <w:sz w:val="28"/>
          <w:szCs w:val="28"/>
        </w:rPr>
        <w:t>маммографом</w:t>
      </w:r>
      <w:proofErr w:type="spellEnd"/>
      <w:r w:rsidRPr="00D3329C">
        <w:rPr>
          <w:sz w:val="28"/>
          <w:szCs w:val="28"/>
        </w:rPr>
        <w:t>, клиническая лаборатория со всем необходимым оборудованием, физиотерапевтический кабинет, кабинет УЗИ-диагностики, кабинет функциональной диагностики, смотровые кабинеты мужской и женский, кабинет медицинской профилактики, кабинет неотложной медицинской помощи.</w:t>
      </w:r>
    </w:p>
    <w:p w:rsidR="00D3329C" w:rsidRPr="00D3329C" w:rsidRDefault="00D3329C" w:rsidP="00D3329C">
      <w:pPr>
        <w:jc w:val="both"/>
        <w:rPr>
          <w:sz w:val="28"/>
          <w:szCs w:val="28"/>
        </w:rPr>
      </w:pPr>
      <w:r w:rsidRPr="00D3329C">
        <w:rPr>
          <w:sz w:val="28"/>
          <w:szCs w:val="28"/>
        </w:rPr>
        <w:t xml:space="preserve">      В МУ «Кизильская ЦРБ» работают 36 врачей, 4 внешних совместителя, 176 средних медицинских работника. В 2016 году по программе «Земский доктор» трудоустроились 5 врачей: 1 организатор здравоохранения, 1 хирург, 3 терапевта.</w:t>
      </w:r>
    </w:p>
    <w:p w:rsidR="00D3329C" w:rsidRPr="00D3329C" w:rsidRDefault="00D3329C" w:rsidP="00D3329C">
      <w:pPr>
        <w:jc w:val="both"/>
        <w:rPr>
          <w:sz w:val="28"/>
          <w:szCs w:val="28"/>
        </w:rPr>
      </w:pPr>
      <w:r w:rsidRPr="00D3329C">
        <w:rPr>
          <w:sz w:val="28"/>
          <w:szCs w:val="28"/>
        </w:rPr>
        <w:t xml:space="preserve">       Расходы на здравоохранение в 2016 году составили 146 798 061 рублей, что в среднем на 1 жителя района составило 6338 рублей.</w:t>
      </w:r>
    </w:p>
    <w:p w:rsidR="00D3329C" w:rsidRPr="00D3329C" w:rsidRDefault="00D3329C" w:rsidP="00D3329C"/>
    <w:p w:rsidR="00362EB5" w:rsidRDefault="00362EB5" w:rsidP="00B823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17. Образование, физическая культура и спорт</w:t>
      </w:r>
    </w:p>
    <w:p w:rsidR="00E230D2" w:rsidRPr="00E230D2" w:rsidRDefault="00E230D2" w:rsidP="00B823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Система дошкольного, общего, среднего профессионального образования</w:t>
      </w:r>
    </w:p>
    <w:p w:rsidR="00BB0E4A" w:rsidRPr="00BB0E4A" w:rsidRDefault="00BB0E4A" w:rsidP="00BB0E4A">
      <w:pPr>
        <w:jc w:val="both"/>
        <w:rPr>
          <w:sz w:val="28"/>
          <w:szCs w:val="28"/>
        </w:rPr>
      </w:pPr>
      <w:r w:rsidRPr="00BB0E4A">
        <w:rPr>
          <w:sz w:val="28"/>
          <w:szCs w:val="28"/>
        </w:rPr>
        <w:t xml:space="preserve">     На начало 2016-2017 учебного года сеть образовательных учреждений включала: 14 общеобразовательных учреждений, 20 дошкольных образовательных учреждений и 2 учреждения дополнительного образования, все учреждения имеют лицензии на осуществление образовательной деятельности.</w:t>
      </w:r>
    </w:p>
    <w:p w:rsidR="00BB0E4A" w:rsidRPr="00BB0E4A" w:rsidRDefault="00BB0E4A" w:rsidP="00BB0E4A">
      <w:pPr>
        <w:jc w:val="both"/>
        <w:rPr>
          <w:sz w:val="28"/>
          <w:szCs w:val="28"/>
        </w:rPr>
      </w:pPr>
    </w:p>
    <w:p w:rsidR="00BB0E4A" w:rsidRDefault="00F96057" w:rsidP="00BB0E4A">
      <w:pPr>
        <w:jc w:val="both"/>
        <w:rPr>
          <w:sz w:val="28"/>
          <w:szCs w:val="28"/>
        </w:rPr>
      </w:pPr>
      <w:r w:rsidRPr="00F96057">
        <w:rPr>
          <w:sz w:val="28"/>
          <w:szCs w:val="28"/>
        </w:rPr>
        <w:lastRenderedPageBreak/>
        <w:t xml:space="preserve">     Сеть учреждений, реализующих программы дошкольного образования, по Кизильскому муниципальному району  составляет  20 дошкольных образовательных учреждений и 1 структурное подразделение – Филиал МДОУ «Кизильский детский сад № 4».  Существующая сеть детских садов  удовлетворяет  потребность населения в обеспечении услугами  дошкольного образования на 96 %. Всего на территории района по данным статистики проживает 2090 детей от 1 года до 7 лет. Из них 28 детей шести лет обучается в школе. Итого детей по статистике 2062.  Общий контингент воспитанников МДОУ - 1462. Охват детей дошкольным образованием в районе составляет  70,9%.</w:t>
      </w:r>
      <w:r w:rsidRPr="00A80100">
        <w:rPr>
          <w:sz w:val="28"/>
          <w:szCs w:val="28"/>
        </w:rPr>
        <w:t>Подготовлено к обучению в школе 97,9 % детей в возрасте 6-7 лет, в том числе на базе ДОУ в режиме постоянного пребывания 86 %, остальные - в режиме кратковременного пребывания.</w:t>
      </w:r>
    </w:p>
    <w:p w:rsidR="00001A3B" w:rsidRPr="00A80100" w:rsidRDefault="00001A3B" w:rsidP="00BB0E4A">
      <w:pPr>
        <w:jc w:val="both"/>
        <w:rPr>
          <w:sz w:val="28"/>
          <w:szCs w:val="28"/>
        </w:rPr>
      </w:pPr>
    </w:p>
    <w:p w:rsidR="00001A3B" w:rsidRPr="00001A3B" w:rsidRDefault="00001A3B" w:rsidP="00001A3B">
      <w:pPr>
        <w:pStyle w:val="a5"/>
        <w:ind w:left="0" w:hanging="720"/>
        <w:jc w:val="both"/>
        <w:rPr>
          <w:sz w:val="28"/>
          <w:szCs w:val="28"/>
        </w:rPr>
      </w:pPr>
      <w:r w:rsidRPr="00001A3B">
        <w:rPr>
          <w:sz w:val="28"/>
          <w:szCs w:val="28"/>
        </w:rPr>
        <w:t xml:space="preserve">                В районе по-прежнему продолжает действовать система льгот из средств местного бюджета. Всего льготами пользуются ежемесячно 648 семей. Это малообеспеченные, многодетные семьи, одинокие матери, родители-инвалиды и воины-интернационалисты. </w:t>
      </w:r>
    </w:p>
    <w:p w:rsidR="00001A3B" w:rsidRPr="00001A3B" w:rsidRDefault="00001A3B" w:rsidP="00001A3B">
      <w:pPr>
        <w:pStyle w:val="a5"/>
        <w:ind w:left="0" w:hanging="720"/>
        <w:jc w:val="both"/>
        <w:rPr>
          <w:sz w:val="28"/>
          <w:szCs w:val="28"/>
        </w:rPr>
      </w:pPr>
      <w:r w:rsidRPr="00001A3B">
        <w:rPr>
          <w:sz w:val="28"/>
          <w:szCs w:val="28"/>
        </w:rPr>
        <w:t xml:space="preserve">                 Поддержка малообеспеченных, неблагополучных семей и семей, оказавшихся в трудной жизненной ситуации, осуществляется из средств областного и местного бюджетов.</w:t>
      </w:r>
    </w:p>
    <w:p w:rsidR="00135CAC" w:rsidRPr="00135CAC" w:rsidRDefault="00135CAC" w:rsidP="00135CAC">
      <w:pPr>
        <w:jc w:val="both"/>
        <w:rPr>
          <w:sz w:val="28"/>
          <w:szCs w:val="28"/>
        </w:rPr>
      </w:pPr>
      <w:proofErr w:type="gramStart"/>
      <w:r w:rsidRPr="00135CAC">
        <w:rPr>
          <w:sz w:val="28"/>
          <w:szCs w:val="28"/>
        </w:rPr>
        <w:t>В целях организации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 в муниципальных общеобразовательных учреждениях Кизильского муниципального района, в соответствии со статьей 40 Федерального закона от 29.12.2012 № 273-ФЗ «Об образовании в Российской Федерации», постановлением Правительства Российской Федерации от 17.12.2013 № 1177 «Об утверждении правил организованной перевозки группы детей автобусами» в Кизильском муниципальном районе в2016</w:t>
      </w:r>
      <w:proofErr w:type="gramEnd"/>
      <w:r w:rsidRPr="00135CAC">
        <w:rPr>
          <w:sz w:val="28"/>
          <w:szCs w:val="28"/>
        </w:rPr>
        <w:t xml:space="preserve"> г. осуществлялось предоставление бесплатной перевозки </w:t>
      </w:r>
      <w:proofErr w:type="gramStart"/>
      <w:r w:rsidRPr="00135CAC">
        <w:rPr>
          <w:sz w:val="28"/>
          <w:szCs w:val="28"/>
        </w:rPr>
        <w:t>обучающихся</w:t>
      </w:r>
      <w:proofErr w:type="gramEnd"/>
      <w:r w:rsidRPr="00135CAC">
        <w:rPr>
          <w:sz w:val="28"/>
          <w:szCs w:val="28"/>
        </w:rPr>
        <w:t xml:space="preserve">. В отчетный период подвоз детей осуществлялся 17 школьными автобусами из 36 удаленных сельских поселений к 13 муниципальным общеобразовательным учреждениям Кизильского муниципального района в количестве 501 человек. Балансодержателями транспорта, осуществляющего подвоз детей, являются 13 муниципальных общеобразовательных учреждений. </w:t>
      </w:r>
    </w:p>
    <w:p w:rsidR="00135CAC" w:rsidRPr="00135CAC" w:rsidRDefault="00135CAC" w:rsidP="00135CAC">
      <w:pPr>
        <w:jc w:val="both"/>
        <w:rPr>
          <w:sz w:val="28"/>
          <w:szCs w:val="28"/>
        </w:rPr>
      </w:pPr>
      <w:proofErr w:type="gramStart"/>
      <w:r w:rsidRPr="00135CAC">
        <w:rPr>
          <w:sz w:val="28"/>
          <w:szCs w:val="28"/>
        </w:rPr>
        <w:t>Для безопасного дорожного движения в общеобразовательных учреждениях Кизильского муниципального района ведется работа по предупреждению детского дорожно-транспортного травматизма, целями которой являются: организация предупредительно-профилактической, пропагандистско-воспитательной работы по предупреждению детского дорожно-транспортного травматизма, пропаганда здорового образа жизни в сфере дорожного движения среди детей и родителей, привитие твердых навыков безопасного поведения на улицах и дорогах несовершеннолетним</w:t>
      </w:r>
      <w:r>
        <w:rPr>
          <w:sz w:val="28"/>
          <w:szCs w:val="28"/>
        </w:rPr>
        <w:t>.</w:t>
      </w:r>
      <w:proofErr w:type="gramEnd"/>
    </w:p>
    <w:p w:rsidR="00620E88" w:rsidRPr="00620E88" w:rsidRDefault="00620E88" w:rsidP="00620E88">
      <w:pPr>
        <w:jc w:val="both"/>
        <w:rPr>
          <w:sz w:val="28"/>
          <w:szCs w:val="28"/>
        </w:rPr>
      </w:pPr>
      <w:r w:rsidRPr="00620E88">
        <w:rPr>
          <w:sz w:val="28"/>
          <w:szCs w:val="28"/>
        </w:rPr>
        <w:lastRenderedPageBreak/>
        <w:t xml:space="preserve">     Организация питания </w:t>
      </w:r>
      <w:proofErr w:type="gramStart"/>
      <w:r w:rsidRPr="00620E88">
        <w:rPr>
          <w:sz w:val="28"/>
          <w:szCs w:val="28"/>
        </w:rPr>
        <w:t>обучающихся</w:t>
      </w:r>
      <w:proofErr w:type="gramEnd"/>
      <w:r w:rsidRPr="00620E88">
        <w:rPr>
          <w:sz w:val="28"/>
          <w:szCs w:val="28"/>
        </w:rPr>
        <w:t xml:space="preserve"> в Кизильском муниципальном районе возложена на организации, осуществляющие образовательную деятельность. Расписание занятий предусматривает перерыв достаточной продолжительности для питания обучающихся. Питание </w:t>
      </w:r>
      <w:proofErr w:type="gramStart"/>
      <w:r w:rsidRPr="00620E88">
        <w:rPr>
          <w:sz w:val="28"/>
          <w:szCs w:val="28"/>
        </w:rPr>
        <w:t>обучающихся</w:t>
      </w:r>
      <w:proofErr w:type="gramEnd"/>
      <w:r w:rsidRPr="00620E88">
        <w:rPr>
          <w:sz w:val="28"/>
          <w:szCs w:val="28"/>
        </w:rPr>
        <w:t xml:space="preserve"> с 1-11 классы организовано на базе школьной столовой в соответствии с установленным графиком.</w:t>
      </w:r>
    </w:p>
    <w:p w:rsidR="00620E88" w:rsidRPr="00620E88" w:rsidRDefault="00620E88" w:rsidP="00620E88">
      <w:pPr>
        <w:jc w:val="both"/>
        <w:rPr>
          <w:sz w:val="28"/>
          <w:szCs w:val="28"/>
        </w:rPr>
      </w:pPr>
      <w:r w:rsidRPr="00620E88">
        <w:rPr>
          <w:sz w:val="28"/>
          <w:szCs w:val="28"/>
        </w:rPr>
        <w:t xml:space="preserve">     Во всех муниципальных общеобразовательных учреждениях Кизильского муниципального района предоставляется 1 раз в день платное, льготное или бесплатное питание в соответствии с режимом общеобразовательных учреждений. </w:t>
      </w:r>
    </w:p>
    <w:p w:rsidR="0042439D" w:rsidRPr="002355E4" w:rsidRDefault="0042439D" w:rsidP="0042439D">
      <w:pPr>
        <w:tabs>
          <w:tab w:val="left" w:pos="720"/>
        </w:tabs>
        <w:jc w:val="both"/>
        <w:rPr>
          <w:sz w:val="28"/>
          <w:szCs w:val="28"/>
        </w:rPr>
      </w:pPr>
      <w:proofErr w:type="gramStart"/>
      <w:r w:rsidRPr="0042439D">
        <w:rPr>
          <w:sz w:val="28"/>
          <w:szCs w:val="28"/>
        </w:rPr>
        <w:t>В целях создания необходимых условий для полноценного отдыха, оздоровления и занятости, жизнетворчества, развития личности, соблюдения ими режима питания и жизнедеятельности в благоприятной окружающей среде при выполнении санит</w:t>
      </w:r>
      <w:r w:rsidR="00FD031F">
        <w:rPr>
          <w:sz w:val="28"/>
          <w:szCs w:val="28"/>
        </w:rPr>
        <w:t>арно-гигиенических и санитарно-</w:t>
      </w:r>
      <w:r w:rsidRPr="0042439D">
        <w:rPr>
          <w:sz w:val="28"/>
          <w:szCs w:val="28"/>
        </w:rPr>
        <w:t xml:space="preserve">эпидемиологических требований, реализации прав детей и подростков в каникулярный период, в соответствии </w:t>
      </w:r>
      <w:r w:rsidRPr="0042439D">
        <w:rPr>
          <w:iCs/>
          <w:sz w:val="28"/>
          <w:szCs w:val="28"/>
        </w:rPr>
        <w:t>с Федеральным законом от 06.10.2003г.  № 131-ФЗ «Об общих принципах организации местного самоуправления в Российской Федерации», сохранения гарантий на обеспечениеотдыха</w:t>
      </w:r>
      <w:proofErr w:type="gramEnd"/>
      <w:r w:rsidRPr="0042439D">
        <w:rPr>
          <w:iCs/>
          <w:sz w:val="28"/>
          <w:szCs w:val="28"/>
        </w:rPr>
        <w:t xml:space="preserve">, </w:t>
      </w:r>
      <w:proofErr w:type="gramStart"/>
      <w:r w:rsidRPr="0042439D">
        <w:rPr>
          <w:iCs/>
          <w:sz w:val="28"/>
          <w:szCs w:val="28"/>
        </w:rPr>
        <w:t>оздоровления, занятости детей и подростков в каникулярный период</w:t>
      </w:r>
      <w:r w:rsidRPr="0042439D">
        <w:rPr>
          <w:sz w:val="28"/>
          <w:szCs w:val="28"/>
        </w:rPr>
        <w:t xml:space="preserve"> в детских оздоровительных учреждениях с дневным пребыванием детей на базе муниципальных общеобразовательных учреждений Кизильского муниципального района для детей, обучающихся в общеобразовательных учреждениях Кизильского муниципального района в период </w:t>
      </w:r>
      <w:r w:rsidRPr="002355E4">
        <w:rPr>
          <w:sz w:val="28"/>
          <w:szCs w:val="28"/>
        </w:rPr>
        <w:t>весенних каникул 2015-2016 учебного года (с 25.03.2016 г. по 01.04.2016 г.) функционировали 2 детских оздоровительных учреждений с дневным пребыванием детей, в которых оздоровилось 165 детей</w:t>
      </w:r>
      <w:proofErr w:type="gramEnd"/>
    </w:p>
    <w:p w:rsidR="0042439D" w:rsidRPr="002355E4" w:rsidRDefault="0042439D" w:rsidP="0042439D">
      <w:pPr>
        <w:tabs>
          <w:tab w:val="left" w:pos="720"/>
        </w:tabs>
        <w:jc w:val="both"/>
        <w:rPr>
          <w:sz w:val="28"/>
          <w:szCs w:val="28"/>
        </w:rPr>
      </w:pPr>
      <w:r w:rsidRPr="002355E4">
        <w:rPr>
          <w:sz w:val="28"/>
          <w:szCs w:val="28"/>
        </w:rPr>
        <w:t xml:space="preserve">    В период летних каникул 2016г. функционировало 10 детских оздоровительных учреждений с дневным пребыванием детей (оздоровилось 458 детей): </w:t>
      </w:r>
    </w:p>
    <w:p w:rsidR="0042439D" w:rsidRPr="0042439D" w:rsidRDefault="0042439D" w:rsidP="0042439D">
      <w:pPr>
        <w:tabs>
          <w:tab w:val="left" w:pos="0"/>
          <w:tab w:val="left" w:pos="9180"/>
        </w:tabs>
        <w:jc w:val="both"/>
        <w:rPr>
          <w:sz w:val="28"/>
          <w:szCs w:val="28"/>
        </w:rPr>
      </w:pPr>
      <w:r w:rsidRPr="002355E4">
        <w:rPr>
          <w:sz w:val="28"/>
          <w:szCs w:val="28"/>
        </w:rPr>
        <w:t xml:space="preserve">    В период осенних каникул 2016 г. функционировало 11 детских оздоровительных учреждений с дневным</w:t>
      </w:r>
      <w:r w:rsidRPr="0042439D">
        <w:rPr>
          <w:sz w:val="28"/>
          <w:szCs w:val="28"/>
        </w:rPr>
        <w:t xml:space="preserve"> пребыванием детей (оздоровилось 428 детей). Всего в ДОУ с дневным пребыванием детей оздоровили 1051 детей. </w:t>
      </w:r>
    </w:p>
    <w:p w:rsidR="0042439D" w:rsidRPr="0042439D" w:rsidRDefault="0042439D" w:rsidP="0042439D">
      <w:pPr>
        <w:jc w:val="both"/>
        <w:rPr>
          <w:sz w:val="28"/>
          <w:szCs w:val="28"/>
        </w:rPr>
      </w:pPr>
      <w:r w:rsidRPr="0042439D">
        <w:rPr>
          <w:sz w:val="28"/>
          <w:szCs w:val="28"/>
        </w:rPr>
        <w:t xml:space="preserve">     Летом 2016 года загородный детский оздоровительный лагерь МУ «ЗДОЛ «Солнечный» принимал детей в две смены. По отчетам администрации МУ «ЗДОЛ «Солнечный» в лагере оздоровилось следующее количество детей:</w:t>
      </w:r>
    </w:p>
    <w:p w:rsidR="0042439D" w:rsidRPr="0042439D" w:rsidRDefault="0042439D" w:rsidP="0042439D">
      <w:pPr>
        <w:jc w:val="both"/>
        <w:rPr>
          <w:sz w:val="28"/>
          <w:szCs w:val="28"/>
        </w:rPr>
      </w:pPr>
      <w:r w:rsidRPr="0042439D">
        <w:rPr>
          <w:sz w:val="28"/>
          <w:szCs w:val="28"/>
        </w:rPr>
        <w:t xml:space="preserve">          1 смена: с 10 июня по 30 июня 2016 г (отдохнуло и оздоровилось 69 детей),</w:t>
      </w:r>
    </w:p>
    <w:p w:rsidR="0042439D" w:rsidRPr="0042439D" w:rsidRDefault="0042439D" w:rsidP="0042439D">
      <w:pPr>
        <w:rPr>
          <w:sz w:val="28"/>
          <w:szCs w:val="28"/>
        </w:rPr>
      </w:pPr>
      <w:r w:rsidRPr="0042439D">
        <w:rPr>
          <w:sz w:val="28"/>
          <w:szCs w:val="28"/>
        </w:rPr>
        <w:t xml:space="preserve">          2 смена: с 06 июля по 26 августа 2016г. (отдохнуло и оздоровилось 107 детей). </w:t>
      </w:r>
    </w:p>
    <w:p w:rsidR="0042439D" w:rsidRDefault="0042439D" w:rsidP="0042439D">
      <w:pPr>
        <w:jc w:val="both"/>
        <w:rPr>
          <w:sz w:val="28"/>
          <w:szCs w:val="28"/>
        </w:rPr>
      </w:pPr>
      <w:r w:rsidRPr="0042439D">
        <w:rPr>
          <w:sz w:val="28"/>
          <w:szCs w:val="28"/>
        </w:rPr>
        <w:t xml:space="preserve">Всего в летнее каникулярное время 2016 года в сезонном загородном детском оздоровительном лагере МУ «ЗДОЛ «Солнечный» отдохнул 176 детей. </w:t>
      </w:r>
    </w:p>
    <w:p w:rsidR="00E230D2" w:rsidRPr="0042439D" w:rsidRDefault="00E230D2" w:rsidP="0042439D">
      <w:pPr>
        <w:jc w:val="both"/>
        <w:rPr>
          <w:sz w:val="28"/>
          <w:szCs w:val="28"/>
        </w:rPr>
      </w:pPr>
    </w:p>
    <w:p w:rsidR="009F7FAD" w:rsidRPr="00E230D2" w:rsidRDefault="009F7FAD" w:rsidP="009F7FAD">
      <w:pPr>
        <w:rPr>
          <w:sz w:val="28"/>
          <w:szCs w:val="28"/>
        </w:rPr>
      </w:pPr>
      <w:r w:rsidRPr="00E230D2">
        <w:rPr>
          <w:sz w:val="28"/>
          <w:szCs w:val="28"/>
        </w:rPr>
        <w:t>Занятость подростков в летний период и свободное от учебы время – одна из наиболее важных задач.</w:t>
      </w:r>
    </w:p>
    <w:p w:rsidR="009F7FAD" w:rsidRPr="00E230D2" w:rsidRDefault="009F7FAD" w:rsidP="009F7FAD">
      <w:pPr>
        <w:jc w:val="both"/>
        <w:rPr>
          <w:sz w:val="28"/>
          <w:szCs w:val="28"/>
        </w:rPr>
      </w:pPr>
      <w:r w:rsidRPr="00E230D2">
        <w:rPr>
          <w:sz w:val="28"/>
          <w:szCs w:val="28"/>
        </w:rPr>
        <w:lastRenderedPageBreak/>
        <w:t xml:space="preserve">   Одним из направлений воспитательной работы с детьми является  трудовое воспитание посредством включения детей в социально значимую и полезную для окружающих деятельность (благоустройство территории, столовых помещений во всех образовательных учреждениях и т.д.).</w:t>
      </w:r>
    </w:p>
    <w:p w:rsidR="009F7FAD" w:rsidRPr="00E230D2" w:rsidRDefault="009F7FAD" w:rsidP="009F7FAD">
      <w:pPr>
        <w:jc w:val="both"/>
        <w:rPr>
          <w:sz w:val="28"/>
          <w:szCs w:val="28"/>
        </w:rPr>
      </w:pPr>
      <w:r w:rsidRPr="00E230D2">
        <w:rPr>
          <w:sz w:val="28"/>
          <w:szCs w:val="28"/>
        </w:rPr>
        <w:t xml:space="preserve">   В работе по организации трудоустройства несовершеннолетних в возрасте от 14 до 18 лет общеобразовательные учреждения Кизильского муниципального района руководствуются:</w:t>
      </w:r>
    </w:p>
    <w:p w:rsidR="009F7FAD" w:rsidRPr="00E230D2" w:rsidRDefault="009F7FAD" w:rsidP="009F7FAD">
      <w:pPr>
        <w:jc w:val="both"/>
        <w:rPr>
          <w:sz w:val="28"/>
          <w:szCs w:val="28"/>
        </w:rPr>
      </w:pPr>
      <w:r w:rsidRPr="00E230D2">
        <w:rPr>
          <w:sz w:val="28"/>
          <w:szCs w:val="28"/>
        </w:rPr>
        <w:t>- «Муниципальной целевой программой «Крепкая семья» на территории Кизильского муниципального района на 2015 – 2016 годы»;</w:t>
      </w:r>
    </w:p>
    <w:p w:rsidR="009F7FAD" w:rsidRPr="00E230D2" w:rsidRDefault="009F7FAD" w:rsidP="009F7FAD">
      <w:pPr>
        <w:jc w:val="both"/>
        <w:rPr>
          <w:sz w:val="28"/>
          <w:szCs w:val="28"/>
        </w:rPr>
      </w:pPr>
      <w:r w:rsidRPr="00E230D2">
        <w:rPr>
          <w:sz w:val="28"/>
          <w:szCs w:val="28"/>
        </w:rPr>
        <w:t>- «Муниципальной целевой программой «Профилактика безнадзорности и правонарушений несовершеннолетних» на территории Кизильского муниципального района на 2015 – 2016 годы»;</w:t>
      </w:r>
    </w:p>
    <w:p w:rsidR="009F7FAD" w:rsidRPr="00E230D2" w:rsidRDefault="009F7FAD" w:rsidP="009F7FAD">
      <w:pPr>
        <w:jc w:val="both"/>
        <w:rPr>
          <w:sz w:val="28"/>
          <w:szCs w:val="28"/>
        </w:rPr>
      </w:pPr>
      <w:proofErr w:type="gramStart"/>
      <w:r w:rsidRPr="00E230D2">
        <w:rPr>
          <w:sz w:val="28"/>
          <w:szCs w:val="28"/>
        </w:rPr>
        <w:t xml:space="preserve">- </w:t>
      </w:r>
      <w:r w:rsidRPr="00E230D2">
        <w:rPr>
          <w:kern w:val="36"/>
          <w:sz w:val="28"/>
          <w:szCs w:val="28"/>
        </w:rPr>
        <w:t xml:space="preserve">трехсторонним соглашением «Об организации временного </w:t>
      </w:r>
      <w:r w:rsidRPr="00E230D2">
        <w:rPr>
          <w:sz w:val="28"/>
          <w:szCs w:val="28"/>
        </w:rPr>
        <w:t>трудоустройства несовершеннолетних граждан в возрасте от 14 до 18 лет в свободное от учебы время, проживающих в муниципальных образованиях Челябинской области», заключенным между Главным управлением по труду и занятости населения Челябинской области, Кизильским муниципальным районом и Областным казенным учреждением Центр занятости населения Кизильского района от 01 июня 2012 г. № 53-2012/19;</w:t>
      </w:r>
      <w:proofErr w:type="gramEnd"/>
    </w:p>
    <w:p w:rsidR="009F7FAD" w:rsidRPr="00E230D2" w:rsidRDefault="009F7FAD" w:rsidP="009F7FAD">
      <w:pPr>
        <w:jc w:val="both"/>
        <w:rPr>
          <w:sz w:val="28"/>
          <w:szCs w:val="28"/>
        </w:rPr>
      </w:pPr>
      <w:r w:rsidRPr="00E230D2">
        <w:rPr>
          <w:sz w:val="28"/>
          <w:szCs w:val="28"/>
        </w:rPr>
        <w:t>нормативными правовыми актами администрации Кизильского муниципального района.</w:t>
      </w:r>
    </w:p>
    <w:p w:rsidR="00E230D2" w:rsidRDefault="00E230D2" w:rsidP="00E230D2">
      <w:pPr>
        <w:pStyle w:val="a8"/>
        <w:jc w:val="both"/>
        <w:rPr>
          <w:sz w:val="28"/>
          <w:szCs w:val="28"/>
        </w:rPr>
      </w:pPr>
    </w:p>
    <w:p w:rsidR="00E230D2" w:rsidRPr="00F0273F" w:rsidRDefault="00E230D2" w:rsidP="00E230D2">
      <w:pPr>
        <w:pStyle w:val="a8"/>
        <w:jc w:val="both"/>
        <w:rPr>
          <w:sz w:val="28"/>
          <w:szCs w:val="28"/>
        </w:rPr>
      </w:pPr>
      <w:r w:rsidRPr="00F0273F">
        <w:rPr>
          <w:sz w:val="28"/>
          <w:szCs w:val="28"/>
        </w:rPr>
        <w:t>Система среднего профессионального образования на территории района представлена филиалом Верхнеуральского кадетского корпуса.</w:t>
      </w:r>
    </w:p>
    <w:p w:rsidR="00E230D2" w:rsidRPr="00F0273F" w:rsidRDefault="00E230D2" w:rsidP="00E230D2">
      <w:pPr>
        <w:pStyle w:val="a8"/>
        <w:jc w:val="both"/>
        <w:rPr>
          <w:b/>
          <w:sz w:val="28"/>
          <w:szCs w:val="28"/>
        </w:rPr>
      </w:pPr>
    </w:p>
    <w:p w:rsidR="00BB0E4A" w:rsidRDefault="00BB0E4A" w:rsidP="00BB0E4A">
      <w:pPr>
        <w:jc w:val="both"/>
      </w:pPr>
    </w:p>
    <w:p w:rsidR="00362EB5" w:rsidRDefault="00362EB5" w:rsidP="00362EB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Наличие учреждений культурно-досугового типа.</w:t>
      </w:r>
    </w:p>
    <w:p w:rsidR="00362EB5" w:rsidRDefault="00362EB5" w:rsidP="00362EB5">
      <w:pPr>
        <w:jc w:val="center"/>
        <w:rPr>
          <w:b/>
          <w:sz w:val="32"/>
          <w:szCs w:val="32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Основная цель отдела культуры</w:t>
      </w:r>
      <w:r>
        <w:rPr>
          <w:sz w:val="28"/>
          <w:szCs w:val="28"/>
        </w:rPr>
        <w:t>– сохранение культурного наследия и развитие культурного потенциала района, удовлетворение потребностей населения на основе предоставления широкого спектра услуг в сфере культуры.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Основная задача </w:t>
      </w:r>
      <w:r>
        <w:rPr>
          <w:sz w:val="28"/>
          <w:szCs w:val="28"/>
        </w:rPr>
        <w:t>– реализация на территории Кизильского района государственной политики в сфере культуры и искусства, формирование положительного имиджа Кизильского района.</w:t>
      </w:r>
    </w:p>
    <w:p w:rsidR="002D6D91" w:rsidRPr="002D6D91" w:rsidRDefault="002D6D91" w:rsidP="002D6D91">
      <w:pPr>
        <w:spacing w:line="276" w:lineRule="auto"/>
        <w:jc w:val="both"/>
        <w:rPr>
          <w:sz w:val="28"/>
          <w:szCs w:val="28"/>
        </w:rPr>
      </w:pPr>
      <w:r w:rsidRPr="002D6D91">
        <w:rPr>
          <w:sz w:val="28"/>
          <w:szCs w:val="28"/>
        </w:rPr>
        <w:lastRenderedPageBreak/>
        <w:t xml:space="preserve"> В Кизильском муниципальном районе 32 клубных учреждения, из них 10 централизованных клубных систем и 5 поселковых клубов , 26 библиотек объединенных в 1 библиотечную систему, 2 детских школ искусств, 1 историко-краеведческий музей, организационно-методический центр. </w:t>
      </w:r>
    </w:p>
    <w:p w:rsidR="002D6D91" w:rsidRPr="002D6D91" w:rsidRDefault="002D6D91" w:rsidP="002D6D91">
      <w:pPr>
        <w:spacing w:line="276" w:lineRule="auto"/>
        <w:jc w:val="both"/>
        <w:rPr>
          <w:sz w:val="28"/>
          <w:szCs w:val="28"/>
        </w:rPr>
      </w:pPr>
    </w:p>
    <w:p w:rsidR="002D6D91" w:rsidRPr="002D6D91" w:rsidRDefault="002D6D91" w:rsidP="002D6D91">
      <w:pPr>
        <w:spacing w:line="276" w:lineRule="auto"/>
        <w:jc w:val="both"/>
        <w:rPr>
          <w:sz w:val="28"/>
          <w:szCs w:val="28"/>
        </w:rPr>
      </w:pPr>
      <w:r w:rsidRPr="002D6D91">
        <w:rPr>
          <w:sz w:val="28"/>
          <w:szCs w:val="28"/>
        </w:rPr>
        <w:t xml:space="preserve">    В состав Кизильского муниципального  района входит 52 населенных пункта,  из них в  32 действуют стационарные клубы, в  20 посёлках  культурно-досуговых учреждений не имеется. </w:t>
      </w:r>
    </w:p>
    <w:p w:rsidR="002D6D91" w:rsidRPr="002D6D91" w:rsidRDefault="002D6D91" w:rsidP="002D6D91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2D6D91" w:rsidRPr="002D6D91" w:rsidRDefault="002D6D91" w:rsidP="002D6D91">
      <w:pPr>
        <w:spacing w:line="276" w:lineRule="auto"/>
        <w:jc w:val="both"/>
        <w:rPr>
          <w:sz w:val="28"/>
          <w:szCs w:val="28"/>
        </w:rPr>
      </w:pPr>
      <w:r w:rsidRPr="002D6D91">
        <w:rPr>
          <w:sz w:val="28"/>
          <w:szCs w:val="28"/>
        </w:rPr>
        <w:t xml:space="preserve">Культурное  обслуживание в этих  населенных  пунктах  осуществляется  силами  ЦКС  тех  сельских  администраций, к  которым  территориально  они  принадлежат. Помимо  этого,  жителей  малых  деревень  оповещают  о  проведении  культурно-массовых  мероприятий в ДК, по  возможности  обеспечивают  транспортом. </w:t>
      </w:r>
    </w:p>
    <w:p w:rsidR="002D6D91" w:rsidRPr="002D6D91" w:rsidRDefault="002D6D91" w:rsidP="00362EB5">
      <w:pPr>
        <w:jc w:val="both"/>
        <w:rPr>
          <w:sz w:val="28"/>
          <w:szCs w:val="28"/>
        </w:rPr>
      </w:pPr>
    </w:p>
    <w:p w:rsidR="002D6D91" w:rsidRPr="00C803E5" w:rsidRDefault="002D6D91" w:rsidP="00362EB5">
      <w:pPr>
        <w:jc w:val="both"/>
        <w:rPr>
          <w:sz w:val="28"/>
          <w:szCs w:val="28"/>
        </w:rPr>
      </w:pPr>
    </w:p>
    <w:p w:rsidR="00C803E5" w:rsidRPr="00C803E5" w:rsidRDefault="00C803E5" w:rsidP="00C803E5">
      <w:pPr>
        <w:spacing w:line="276" w:lineRule="auto"/>
        <w:jc w:val="both"/>
        <w:rPr>
          <w:b/>
          <w:sz w:val="28"/>
          <w:szCs w:val="28"/>
        </w:rPr>
      </w:pPr>
      <w:r w:rsidRPr="00C803E5">
        <w:rPr>
          <w:sz w:val="28"/>
          <w:szCs w:val="28"/>
        </w:rPr>
        <w:t xml:space="preserve">     Основной функцией Кизильского историко-краеведческого музея является сохранение культурных ценностей и культурно-исторического наследия. За отчетный период 2016 года работниками музея создавались все необходимые условия по сохранению музейных предметов и коллекций на соответствующем уровне. Музеем проводилась работа по следующим направлениям: учётно-</w:t>
      </w:r>
      <w:proofErr w:type="spellStart"/>
      <w:r w:rsidRPr="00C803E5">
        <w:rPr>
          <w:sz w:val="28"/>
          <w:szCs w:val="28"/>
        </w:rPr>
        <w:t>хранительская</w:t>
      </w:r>
      <w:proofErr w:type="spellEnd"/>
      <w:r w:rsidRPr="00C803E5">
        <w:rPr>
          <w:sz w:val="28"/>
          <w:szCs w:val="28"/>
        </w:rPr>
        <w:t xml:space="preserve"> деятельность, научно-фондовая, научно-исследовательская, экскурсионно-выставочная, научно-методическая, научно-просветительная и поисковая работа.</w:t>
      </w:r>
    </w:p>
    <w:p w:rsidR="00C803E5" w:rsidRPr="00C803E5" w:rsidRDefault="00C803E5" w:rsidP="00C803E5">
      <w:pPr>
        <w:spacing w:line="276" w:lineRule="auto"/>
        <w:jc w:val="both"/>
        <w:rPr>
          <w:sz w:val="28"/>
          <w:szCs w:val="28"/>
        </w:rPr>
      </w:pPr>
      <w:r w:rsidRPr="00C803E5">
        <w:rPr>
          <w:sz w:val="28"/>
          <w:szCs w:val="28"/>
        </w:rPr>
        <w:t xml:space="preserve">Одной из основ существования и развития деятельности музея является создание коллекций, комплектование фондов.  </w:t>
      </w:r>
    </w:p>
    <w:p w:rsidR="00C803E5" w:rsidRPr="00C803E5" w:rsidRDefault="00C803E5" w:rsidP="00C803E5">
      <w:pPr>
        <w:spacing w:line="276" w:lineRule="auto"/>
        <w:jc w:val="both"/>
        <w:rPr>
          <w:sz w:val="28"/>
          <w:szCs w:val="28"/>
        </w:rPr>
      </w:pPr>
      <w:r w:rsidRPr="00C803E5">
        <w:rPr>
          <w:sz w:val="28"/>
          <w:szCs w:val="28"/>
        </w:rPr>
        <w:t xml:space="preserve">    Фонд музея составляет 9494 ед. хранения. Из них 3707 единиц представляет основной фонд и 5787 ед. – научно-вспомогательный.  В течение года экспонировалось 50 % предметов основного фонда  (1864 ед.). В отчетном году фонд музея увеличился на 74 единиц. Принято в научно-вспомогательный фонд музея 23 экспоната, в основной фонд –51 экспонат.</w:t>
      </w:r>
    </w:p>
    <w:p w:rsidR="002D6D91" w:rsidRPr="00C803E5" w:rsidRDefault="002D6D91" w:rsidP="00362EB5">
      <w:pPr>
        <w:jc w:val="both"/>
        <w:rPr>
          <w:sz w:val="28"/>
          <w:szCs w:val="28"/>
        </w:rPr>
      </w:pPr>
    </w:p>
    <w:p w:rsidR="002D6D91" w:rsidRPr="00C803E5" w:rsidRDefault="002D6D91" w:rsidP="00362EB5">
      <w:pPr>
        <w:jc w:val="both"/>
        <w:rPr>
          <w:sz w:val="28"/>
          <w:szCs w:val="28"/>
        </w:rPr>
      </w:pPr>
    </w:p>
    <w:p w:rsidR="002D6D91" w:rsidRDefault="002D6D91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В Кизильском муниципальном районе работают 66учреждений культуры, из них: 32 дома культуры, Автоклуб, 26 библиотек, 2 детских школы искусств, 1 историко-краеведческий музей, Кизильский организационно-методический центр, Отдел культуры.</w:t>
      </w:r>
    </w:p>
    <w:p w:rsidR="00362EB5" w:rsidRDefault="00362EB5" w:rsidP="00362EB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учреждениях культуры на 1 января 2016 года работают 156 человек, из них 125 специалистов. 68% процентов специалистов имеют высшее или среднее профессиональное образование, в том числе в библиотеках района 94% культурно-досуговых учреждениях 38%, ДШИ 100%, музей 100%.</w:t>
      </w:r>
    </w:p>
    <w:p w:rsidR="00362EB5" w:rsidRDefault="00362EB5" w:rsidP="00362EB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культурно-досуговых учреждениях района работают 109 клубных формирований, в них занимаются 1242человек, из них 3 коллектива   имеет звание «Народный», 1 – «Образцовый»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Default="00362EB5" w:rsidP="00362EB5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Физическая культура и спорт</w:t>
      </w:r>
    </w:p>
    <w:p w:rsidR="00362EB5" w:rsidRDefault="00362EB5" w:rsidP="00362EB5">
      <w:pPr>
        <w:ind w:firstLine="720"/>
        <w:jc w:val="center"/>
        <w:rPr>
          <w:b/>
          <w:sz w:val="32"/>
          <w:szCs w:val="32"/>
        </w:rPr>
      </w:pP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 В 2016 году Комитетом по физической культуре и спорту проведена VI Спартакиада среди школьников муниципального района по 8 видам спорта, в разных возрастных группах (20 соревнований), в которых приняло участие свыше 1550 школьников.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Спортсмены Кизильского муниципального района приняли активное участие в следующих спортивных мероприятиях: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- XV Спартакиада учащихся Челябинской области «Олимпийские надежды Южного Урала» 2016 года среди муниципальн</w:t>
      </w:r>
      <w:r w:rsidR="00CD31A9">
        <w:rPr>
          <w:sz w:val="28"/>
          <w:szCs w:val="28"/>
        </w:rPr>
        <w:t>ых образований и занял 20 место;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- На том же турнире футбольная команда ДЮСШ заняла IV место и в</w:t>
      </w:r>
      <w:r w:rsidR="00CD31A9">
        <w:rPr>
          <w:sz w:val="28"/>
          <w:szCs w:val="28"/>
        </w:rPr>
        <w:t>ошла в лучшую пятерку в области;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- Первенство ШРО ФСО «Юность России» по спортивной борьбе среди девушек 2002 – 2003г.р.I. Место заняла Гаврилова Полина (тренер Хасанов Т.Х.) ДЮСШ</w:t>
      </w:r>
      <w:r w:rsidR="00CD31A9">
        <w:rPr>
          <w:sz w:val="28"/>
          <w:szCs w:val="28"/>
        </w:rPr>
        <w:t>;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- Открытый чемпионат по Челябинской области по спортивной борьбе</w:t>
      </w:r>
      <w:r w:rsidR="00CD31A9">
        <w:rPr>
          <w:sz w:val="28"/>
          <w:szCs w:val="28"/>
        </w:rPr>
        <w:t xml:space="preserve"> (греко-</w:t>
      </w:r>
      <w:r w:rsidRPr="00586B67">
        <w:rPr>
          <w:sz w:val="28"/>
          <w:szCs w:val="28"/>
        </w:rPr>
        <w:t>римская борьба)</w:t>
      </w:r>
      <w:proofErr w:type="gramStart"/>
      <w:r w:rsidRPr="00586B67">
        <w:rPr>
          <w:sz w:val="28"/>
          <w:szCs w:val="28"/>
        </w:rPr>
        <w:t xml:space="preserve"> :</w:t>
      </w:r>
      <w:proofErr w:type="gramEnd"/>
      <w:r w:rsidRPr="00586B67">
        <w:rPr>
          <w:sz w:val="28"/>
          <w:szCs w:val="28"/>
        </w:rPr>
        <w:t xml:space="preserve"> I место Рукин Егор (тренер </w:t>
      </w:r>
      <w:proofErr w:type="spellStart"/>
      <w:r w:rsidRPr="00586B67">
        <w:rPr>
          <w:sz w:val="28"/>
          <w:szCs w:val="28"/>
        </w:rPr>
        <w:t>Жакаев</w:t>
      </w:r>
      <w:proofErr w:type="spellEnd"/>
      <w:r w:rsidRPr="00586B67">
        <w:rPr>
          <w:sz w:val="28"/>
          <w:szCs w:val="28"/>
        </w:rPr>
        <w:t xml:space="preserve"> М.Ж.) ДЮСШ</w:t>
      </w:r>
      <w:r w:rsidR="00CD31A9">
        <w:rPr>
          <w:sz w:val="28"/>
          <w:szCs w:val="28"/>
        </w:rPr>
        <w:t>;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- Соревнования по мини –футболу ( </w:t>
      </w:r>
      <w:proofErr w:type="spellStart"/>
      <w:r w:rsidRPr="00586B67">
        <w:rPr>
          <w:sz w:val="28"/>
          <w:szCs w:val="28"/>
        </w:rPr>
        <w:t>футза</w:t>
      </w:r>
      <w:r w:rsidR="00CD31A9">
        <w:rPr>
          <w:sz w:val="28"/>
          <w:szCs w:val="28"/>
        </w:rPr>
        <w:t>л</w:t>
      </w:r>
      <w:proofErr w:type="spellEnd"/>
      <w:r w:rsidR="00CD31A9">
        <w:rPr>
          <w:sz w:val="28"/>
          <w:szCs w:val="28"/>
        </w:rPr>
        <w:t xml:space="preserve">) </w:t>
      </w:r>
      <w:proofErr w:type="spellStart"/>
      <w:r w:rsidR="00CD31A9">
        <w:rPr>
          <w:sz w:val="28"/>
          <w:szCs w:val="28"/>
        </w:rPr>
        <w:t>г</w:t>
      </w:r>
      <w:proofErr w:type="gramStart"/>
      <w:r w:rsidR="00CD31A9">
        <w:rPr>
          <w:sz w:val="28"/>
          <w:szCs w:val="28"/>
        </w:rPr>
        <w:t>.Ч</w:t>
      </w:r>
      <w:proofErr w:type="gramEnd"/>
      <w:r w:rsidR="00CD31A9">
        <w:rPr>
          <w:sz w:val="28"/>
          <w:szCs w:val="28"/>
        </w:rPr>
        <w:t>елябинск</w:t>
      </w:r>
      <w:proofErr w:type="spellEnd"/>
      <w:r w:rsidR="00CD31A9">
        <w:rPr>
          <w:sz w:val="28"/>
          <w:szCs w:val="28"/>
        </w:rPr>
        <w:t xml:space="preserve"> 1999 – 2001 </w:t>
      </w:r>
      <w:proofErr w:type="spellStart"/>
      <w:r w:rsidR="00CD31A9">
        <w:rPr>
          <w:sz w:val="28"/>
          <w:szCs w:val="28"/>
        </w:rPr>
        <w:t>г.р</w:t>
      </w:r>
      <w:proofErr w:type="spellEnd"/>
      <w:r w:rsidR="00CD31A9">
        <w:rPr>
          <w:sz w:val="28"/>
          <w:szCs w:val="28"/>
        </w:rPr>
        <w:t xml:space="preserve"> -  III место;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- 39 областные сельские летние спо</w:t>
      </w:r>
      <w:r w:rsidR="00CD31A9">
        <w:rPr>
          <w:sz w:val="28"/>
          <w:szCs w:val="28"/>
        </w:rPr>
        <w:t>ртивные игры «Золотой колос»  (</w:t>
      </w:r>
      <w:r w:rsidRPr="00586B67">
        <w:rPr>
          <w:sz w:val="28"/>
          <w:szCs w:val="28"/>
        </w:rPr>
        <w:t>Закрыли 10 видов спорта,  заняли 22 место)</w:t>
      </w:r>
      <w:r w:rsidR="00CD31A9">
        <w:rPr>
          <w:sz w:val="28"/>
          <w:szCs w:val="28"/>
        </w:rPr>
        <w:t>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Всего в Кизильском районе  в 2016 году было проведено 50 соревнований по разным видам спорта. Спортсмены Кизильского района также приняли участие в 42 соревнованиях межрайонного и областного уровня по разным видам спорта и в разных возрастных категориях. В данных спортивных мероприятиях приняло участие более 3800 жителей и </w:t>
      </w:r>
      <w:r w:rsidRPr="00586B67">
        <w:rPr>
          <w:sz w:val="28"/>
          <w:szCs w:val="28"/>
        </w:rPr>
        <w:lastRenderedPageBreak/>
        <w:t>учащихся Кизильского муниципального района. Кроме того была отлажена тренировочная система спортсменов Кизильского района. Спортсмены Кизильского района в рамках подготовки к соревнованиям  областного уровня осуществили 15 выездных тренировочных  игр и товарищеских матчей по футболу, хоккею с шайбой, волейболу, баскетболу. Большое внимание в районе уделяется детскому и ветеранскому спорту.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  Стадион «Синий Камень» поддерживается в хорошем состоянии,  </w:t>
      </w:r>
      <w:r w:rsidR="00BD731F">
        <w:rPr>
          <w:sz w:val="28"/>
          <w:szCs w:val="28"/>
        </w:rPr>
        <w:t xml:space="preserve">в </w:t>
      </w:r>
      <w:r w:rsidRPr="00586B67">
        <w:rPr>
          <w:sz w:val="28"/>
          <w:szCs w:val="28"/>
        </w:rPr>
        <w:t>хорошем со</w:t>
      </w:r>
      <w:r w:rsidR="00BD731F">
        <w:rPr>
          <w:sz w:val="28"/>
          <w:szCs w:val="28"/>
        </w:rPr>
        <w:t>стоянии поддерживаются спортзалы</w:t>
      </w:r>
      <w:r w:rsidRPr="00586B67">
        <w:rPr>
          <w:sz w:val="28"/>
          <w:szCs w:val="28"/>
        </w:rPr>
        <w:t xml:space="preserve"> спорт школы, школы№1, школы №2в селе Кизильское, а также спортзалы шк</w:t>
      </w:r>
      <w:r w:rsidR="00BD731F">
        <w:rPr>
          <w:sz w:val="28"/>
          <w:szCs w:val="28"/>
        </w:rPr>
        <w:t>ол  во всех сельских поселениях</w:t>
      </w:r>
      <w:r w:rsidRPr="00586B67">
        <w:rPr>
          <w:sz w:val="28"/>
          <w:szCs w:val="28"/>
        </w:rPr>
        <w:t>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  В 2016 году увеличился процент систематически занимающихся физической культурой и спортом с 22,7% до 30%,  при этом уменьшилось количество учащихся школ  в Кизильском районе. В рамках районной целевой программы «Развития Физической культуры, спорта, молодежной политики и патриотического воспитания молодежи Кизильского</w:t>
      </w:r>
      <w:r w:rsidR="00BD731F">
        <w:rPr>
          <w:sz w:val="28"/>
          <w:szCs w:val="28"/>
        </w:rPr>
        <w:t xml:space="preserve"> муниципального района на 2016г.» на организацию</w:t>
      </w:r>
      <w:r w:rsidRPr="00586B67">
        <w:rPr>
          <w:sz w:val="28"/>
          <w:szCs w:val="28"/>
        </w:rPr>
        <w:t>, проведение и участие в спортивных соревнованиях б</w:t>
      </w:r>
      <w:r w:rsidR="00BD731F">
        <w:rPr>
          <w:sz w:val="28"/>
          <w:szCs w:val="28"/>
        </w:rPr>
        <w:t>ыло израсходовано 1229,610 тыс</w:t>
      </w:r>
      <w:proofErr w:type="gramStart"/>
      <w:r w:rsidR="00BD731F">
        <w:rPr>
          <w:sz w:val="28"/>
          <w:szCs w:val="28"/>
        </w:rPr>
        <w:t>.</w:t>
      </w:r>
      <w:r w:rsidRPr="00586B67">
        <w:rPr>
          <w:sz w:val="28"/>
          <w:szCs w:val="28"/>
        </w:rPr>
        <w:t>р</w:t>
      </w:r>
      <w:proofErr w:type="gramEnd"/>
      <w:r w:rsidRPr="00586B67">
        <w:rPr>
          <w:sz w:val="28"/>
          <w:szCs w:val="28"/>
        </w:rPr>
        <w:t>ублей в том числе  приобретение  волейбольная форма футбольная форма, спортивный инвентарь, для сборных команд Кизильского мун</w:t>
      </w:r>
      <w:r w:rsidR="00BD731F">
        <w:rPr>
          <w:sz w:val="28"/>
          <w:szCs w:val="28"/>
        </w:rPr>
        <w:t>иципального района 822,857 тыс.</w:t>
      </w:r>
      <w:r w:rsidRPr="00586B67">
        <w:rPr>
          <w:sz w:val="28"/>
          <w:szCs w:val="28"/>
        </w:rPr>
        <w:t xml:space="preserve"> рублей.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На базе МУ ДО «Кизильская ДЮСШ»  создан и действует Центр тестирова</w:t>
      </w:r>
      <w:r w:rsidR="00EA55F9">
        <w:rPr>
          <w:sz w:val="28"/>
          <w:szCs w:val="28"/>
        </w:rPr>
        <w:t>ния Всероссийского физкультурно</w:t>
      </w:r>
      <w:r w:rsidRPr="00586B67">
        <w:rPr>
          <w:sz w:val="28"/>
          <w:szCs w:val="28"/>
        </w:rPr>
        <w:t>-спортивного комплекса  «Готов  к труду и обороне» (ГТО) Кизильского муниципального района, который в полном объеме оборудован и оснащен оргтехникой, оборудован спортивным инвентарем, необходимым для тестирования населения Кизильского района  по выполнению норм комплекса ГТО. Зарегистрированных 2400 человек, значкистов 48, приняли участие в сдаче 650 человек.</w:t>
      </w:r>
    </w:p>
    <w:p w:rsidR="00586B67" w:rsidRP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Принята районная целевая программа «Развитие физической культуры, спорта в Кизильском муниципальном районе на </w:t>
      </w:r>
      <w:r w:rsidR="00EA55F9">
        <w:rPr>
          <w:sz w:val="28"/>
          <w:szCs w:val="28"/>
        </w:rPr>
        <w:t>2017 год « в объеме 500,00 тыс.</w:t>
      </w:r>
      <w:r w:rsidRPr="00586B67">
        <w:rPr>
          <w:sz w:val="28"/>
          <w:szCs w:val="28"/>
        </w:rPr>
        <w:t xml:space="preserve"> рублей. </w:t>
      </w:r>
    </w:p>
    <w:p w:rsidR="00586B67" w:rsidRDefault="00586B67" w:rsidP="00586B67">
      <w:pPr>
        <w:jc w:val="both"/>
        <w:rPr>
          <w:sz w:val="28"/>
          <w:szCs w:val="28"/>
        </w:rPr>
      </w:pPr>
      <w:r w:rsidRPr="00586B67">
        <w:rPr>
          <w:sz w:val="28"/>
          <w:szCs w:val="28"/>
        </w:rPr>
        <w:t xml:space="preserve">    С</w:t>
      </w:r>
      <w:r w:rsidR="00EA55F9">
        <w:rPr>
          <w:sz w:val="28"/>
          <w:szCs w:val="28"/>
        </w:rPr>
        <w:t>делано все для того, чтобы  мы, н</w:t>
      </w:r>
      <w:r w:rsidRPr="00586B67">
        <w:rPr>
          <w:sz w:val="28"/>
          <w:szCs w:val="28"/>
        </w:rPr>
        <w:t>аши дети  и все желающие могли комфортно тренироваться и заниматься физкультурой  и спортом. И мы уверены, что все наши усилия не пропадут, и  мы будем активно привлекать людей к занятиям спортом, улучшать результаты.</w:t>
      </w:r>
    </w:p>
    <w:p w:rsidR="00EA55F9" w:rsidRPr="00586B67" w:rsidRDefault="00EA55F9" w:rsidP="00586B67">
      <w:pPr>
        <w:jc w:val="both"/>
        <w:rPr>
          <w:sz w:val="28"/>
          <w:szCs w:val="28"/>
        </w:rPr>
      </w:pPr>
    </w:p>
    <w:p w:rsidR="00362EB5" w:rsidRDefault="00362EB5" w:rsidP="00362E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IV</w:t>
      </w:r>
      <w:r>
        <w:rPr>
          <w:b/>
          <w:sz w:val="36"/>
          <w:szCs w:val="36"/>
        </w:rPr>
        <w:t>. КОНКУРЕНТНЫЕ ПРЕИМУЩЕСТВА</w:t>
      </w:r>
    </w:p>
    <w:p w:rsidR="00362EB5" w:rsidRDefault="00362EB5" w:rsidP="00362EB5">
      <w:pPr>
        <w:jc w:val="center"/>
        <w:rPr>
          <w:sz w:val="28"/>
          <w:szCs w:val="28"/>
        </w:rPr>
      </w:pPr>
    </w:p>
    <w:p w:rsidR="00362EB5" w:rsidRDefault="00362EB5" w:rsidP="00362EB5">
      <w:pPr>
        <w:spacing w:line="360" w:lineRule="auto"/>
        <w:jc w:val="both"/>
        <w:rPr>
          <w:bCs/>
          <w:vanish/>
          <w:color w:val="000000"/>
          <w:sz w:val="28"/>
          <w:szCs w:val="32"/>
        </w:rPr>
      </w:pPr>
      <w:r>
        <w:rPr>
          <w:iCs/>
          <w:color w:val="000000"/>
          <w:sz w:val="28"/>
          <w:szCs w:val="32"/>
        </w:rPr>
        <w:t xml:space="preserve">     Конкурентные преимущества</w:t>
      </w:r>
      <w:r>
        <w:rPr>
          <w:bCs/>
          <w:color w:val="000000"/>
          <w:sz w:val="28"/>
          <w:szCs w:val="32"/>
        </w:rPr>
        <w:t xml:space="preserve"> каждой территории могут быть </w:t>
      </w:r>
      <w:r>
        <w:rPr>
          <w:iCs/>
          <w:color w:val="000000"/>
          <w:sz w:val="28"/>
          <w:szCs w:val="32"/>
        </w:rPr>
        <w:t>абсолютными</w:t>
      </w:r>
      <w:r>
        <w:rPr>
          <w:bCs/>
          <w:color w:val="000000"/>
          <w:sz w:val="28"/>
          <w:szCs w:val="32"/>
        </w:rPr>
        <w:t xml:space="preserve"> и </w:t>
      </w:r>
      <w:r>
        <w:rPr>
          <w:iCs/>
          <w:color w:val="000000"/>
          <w:sz w:val="28"/>
          <w:szCs w:val="32"/>
        </w:rPr>
        <w:t>относительными</w:t>
      </w:r>
      <w:r>
        <w:rPr>
          <w:bCs/>
          <w:color w:val="000000"/>
          <w:sz w:val="28"/>
          <w:szCs w:val="32"/>
        </w:rPr>
        <w:t xml:space="preserve">. </w:t>
      </w:r>
    </w:p>
    <w:p w:rsidR="00362EB5" w:rsidRDefault="00362EB5" w:rsidP="00362E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6"/>
        </w:rPr>
        <w:t xml:space="preserve">Абсолютные конкурентные преимущества территории </w:t>
      </w:r>
      <w:r>
        <w:rPr>
          <w:bCs/>
          <w:color w:val="000000"/>
          <w:sz w:val="28"/>
          <w:szCs w:val="28"/>
        </w:rPr>
        <w:t>связаны с наличием уникальных ресурсов и возможностей на данной территории (географическое положение, минеральные ресурсы, пейзажи, сочетание производств и др.).</w:t>
      </w:r>
    </w:p>
    <w:p w:rsidR="00362EB5" w:rsidRDefault="00362EB5" w:rsidP="00362EB5">
      <w:pPr>
        <w:jc w:val="both"/>
        <w:rPr>
          <w:vanish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Относительные конкурентные преимущества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обусловлены лучшими по сравнению с другими территориями возможностями или условиями производства и сбыта той или иной продукции или предоставления услуг (себестоимость, качество, упаковка, доступность и т.д.). </w:t>
      </w:r>
    </w:p>
    <w:p w:rsidR="00362EB5" w:rsidRDefault="00362EB5" w:rsidP="00362EB5">
      <w:pPr>
        <w:jc w:val="both"/>
        <w:rPr>
          <w:sz w:val="40"/>
          <w:szCs w:val="40"/>
        </w:rPr>
      </w:pPr>
      <w:r>
        <w:rPr>
          <w:sz w:val="28"/>
          <w:szCs w:val="28"/>
        </w:rPr>
        <w:t xml:space="preserve">     К абсолютным </w:t>
      </w:r>
      <w:r>
        <w:rPr>
          <w:bCs/>
          <w:color w:val="000000"/>
          <w:sz w:val="28"/>
          <w:szCs w:val="26"/>
        </w:rPr>
        <w:t xml:space="preserve">конкурентным преимуществам Кизильского муниципального района можно отнести уникальную природу, красивейшие пейзажи, </w:t>
      </w:r>
      <w:r>
        <w:rPr>
          <w:sz w:val="28"/>
          <w:szCs w:val="28"/>
        </w:rPr>
        <w:t>особо охраняемые природные памятники.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Имеющиеся на территории района многочисленные памятники археологии, часть из которых  в настоящее время уже внесена в «единый реестр культурного наследия» требуют продолжения всесторонних исследований и представляют большой интерес для археологов и историков.</w:t>
      </w:r>
    </w:p>
    <w:p w:rsidR="00362EB5" w:rsidRDefault="00362EB5" w:rsidP="00362EB5">
      <w:pPr>
        <w:jc w:val="both"/>
        <w:rPr>
          <w:vanish/>
          <w:sz w:val="28"/>
          <w:szCs w:val="28"/>
          <w:u w:val="single"/>
        </w:rPr>
      </w:pPr>
      <w:r>
        <w:rPr>
          <w:sz w:val="28"/>
          <w:szCs w:val="28"/>
        </w:rPr>
        <w:t xml:space="preserve">     К относительным конкурентным преимуществам района можно отнести 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лучшие  по сравнению с другими территориями возможностями для сбыта той или иной продукции или предоставления услуг, так как Кизильский район граничит с республикой Башкортостан, Оренбургской областью, также недалеко расположен Казахстан.</w:t>
      </w:r>
    </w:p>
    <w:p w:rsidR="00362EB5" w:rsidRDefault="00362EB5" w:rsidP="00362EB5">
      <w:pPr>
        <w:jc w:val="both"/>
        <w:rPr>
          <w:sz w:val="28"/>
          <w:szCs w:val="28"/>
        </w:rPr>
      </w:pPr>
    </w:p>
    <w:p w:rsidR="00362EB5" w:rsidRPr="005371B0" w:rsidRDefault="00362EB5" w:rsidP="00362EB5">
      <w:pPr>
        <w:spacing w:before="120"/>
        <w:jc w:val="center"/>
        <w:rPr>
          <w:b/>
          <w:sz w:val="36"/>
          <w:szCs w:val="36"/>
        </w:rPr>
      </w:pPr>
      <w:r w:rsidRPr="005371B0">
        <w:rPr>
          <w:b/>
          <w:sz w:val="36"/>
          <w:szCs w:val="36"/>
          <w:lang w:val="en-US"/>
        </w:rPr>
        <w:t>V</w:t>
      </w:r>
      <w:r w:rsidRPr="005371B0">
        <w:rPr>
          <w:b/>
          <w:sz w:val="36"/>
          <w:szCs w:val="36"/>
        </w:rPr>
        <w:t>. КОНТАКТНАЯ ИНФОРМАЦИЯ ОРГАНА МЕСТНОГО САМОУПРАВЛЕНИЯ</w:t>
      </w:r>
    </w:p>
    <w:p w:rsidR="00362EB5" w:rsidRDefault="00362EB5" w:rsidP="00362EB5">
      <w:pPr>
        <w:spacing w:before="120"/>
        <w:jc w:val="center"/>
        <w:rPr>
          <w:b/>
          <w:sz w:val="28"/>
          <w:szCs w:val="28"/>
        </w:rPr>
      </w:pP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Кизильского муниципального района Челябинской области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Кизильского муниципального района – Селезнёв Александр Борисович, контактные телефоны:  (35155) 3-01-01, 3-06-73, факс (35155) 3-04-03.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Кизильского муниципального района – </w:t>
      </w:r>
      <w:proofErr w:type="spellStart"/>
      <w:r>
        <w:rPr>
          <w:sz w:val="28"/>
          <w:szCs w:val="28"/>
        </w:rPr>
        <w:t>Заплатин</w:t>
      </w:r>
      <w:proofErr w:type="spellEnd"/>
      <w:r>
        <w:rPr>
          <w:sz w:val="28"/>
          <w:szCs w:val="28"/>
        </w:rPr>
        <w:t xml:space="preserve"> Владимир Александрович, контактный телефон: (35155) 3-06-73.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>Адрес: 457610, Челябинская область, Кизильский район, 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изильское, ул.Советская 65.</w:t>
      </w:r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hyperlink r:id="rId21" w:history="1">
        <w:r>
          <w:rPr>
            <w:rStyle w:val="a3"/>
            <w:sz w:val="28"/>
            <w:szCs w:val="28"/>
          </w:rPr>
          <w:t>kizil@</w:t>
        </w:r>
        <w:r>
          <w:rPr>
            <w:rStyle w:val="a3"/>
            <w:sz w:val="28"/>
            <w:szCs w:val="28"/>
            <w:lang w:val="en-US"/>
          </w:rPr>
          <w:t>gov</w:t>
        </w:r>
        <w:r>
          <w:rPr>
            <w:rStyle w:val="a3"/>
            <w:sz w:val="28"/>
            <w:szCs w:val="28"/>
          </w:rPr>
          <w:t>74.ru</w:t>
        </w:r>
      </w:hyperlink>
    </w:p>
    <w:p w:rsidR="00362EB5" w:rsidRDefault="00362EB5" w:rsidP="003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сайт: </w:t>
      </w:r>
      <w:hyperlink r:id="rId22" w:history="1">
        <w:r>
          <w:rPr>
            <w:rStyle w:val="a3"/>
            <w:sz w:val="28"/>
            <w:szCs w:val="28"/>
          </w:rPr>
          <w:t>www.kizil74.ru</w:t>
        </w:r>
      </w:hyperlink>
    </w:p>
    <w:p w:rsidR="00A66BE1" w:rsidRDefault="00A66BE1"/>
    <w:sectPr w:rsidR="00A66BE1" w:rsidSect="00BC71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73E2"/>
    <w:multiLevelType w:val="hybridMultilevel"/>
    <w:tmpl w:val="2A963578"/>
    <w:lvl w:ilvl="0" w:tplc="A05452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EB5"/>
    <w:rsid w:val="00001A3B"/>
    <w:rsid w:val="000027EA"/>
    <w:rsid w:val="00006148"/>
    <w:rsid w:val="000168D6"/>
    <w:rsid w:val="00023BC2"/>
    <w:rsid w:val="0004344D"/>
    <w:rsid w:val="00062BDA"/>
    <w:rsid w:val="00096EAB"/>
    <w:rsid w:val="000A6D1C"/>
    <w:rsid w:val="000A7979"/>
    <w:rsid w:val="00131D2C"/>
    <w:rsid w:val="00135CAC"/>
    <w:rsid w:val="00161824"/>
    <w:rsid w:val="001836E0"/>
    <w:rsid w:val="001965FF"/>
    <w:rsid w:val="001A5179"/>
    <w:rsid w:val="001A79AB"/>
    <w:rsid w:val="001D3087"/>
    <w:rsid w:val="001F1B45"/>
    <w:rsid w:val="00215A5D"/>
    <w:rsid w:val="00217173"/>
    <w:rsid w:val="002355E4"/>
    <w:rsid w:val="002473A1"/>
    <w:rsid w:val="0026093A"/>
    <w:rsid w:val="00271830"/>
    <w:rsid w:val="002A41F3"/>
    <w:rsid w:val="002D5534"/>
    <w:rsid w:val="002D6D91"/>
    <w:rsid w:val="002F7CFF"/>
    <w:rsid w:val="003067BF"/>
    <w:rsid w:val="00311676"/>
    <w:rsid w:val="0034566E"/>
    <w:rsid w:val="0035516B"/>
    <w:rsid w:val="00362EB5"/>
    <w:rsid w:val="00373699"/>
    <w:rsid w:val="003857AC"/>
    <w:rsid w:val="0039382D"/>
    <w:rsid w:val="003E2DF8"/>
    <w:rsid w:val="003E535E"/>
    <w:rsid w:val="0042439D"/>
    <w:rsid w:val="00444E0A"/>
    <w:rsid w:val="00460049"/>
    <w:rsid w:val="00467544"/>
    <w:rsid w:val="004B7A84"/>
    <w:rsid w:val="005060C0"/>
    <w:rsid w:val="0052072E"/>
    <w:rsid w:val="00521D93"/>
    <w:rsid w:val="005371B0"/>
    <w:rsid w:val="00541676"/>
    <w:rsid w:val="00561877"/>
    <w:rsid w:val="0058187D"/>
    <w:rsid w:val="00586605"/>
    <w:rsid w:val="00586B67"/>
    <w:rsid w:val="005A42FB"/>
    <w:rsid w:val="005B0535"/>
    <w:rsid w:val="005B5036"/>
    <w:rsid w:val="005B7863"/>
    <w:rsid w:val="005C39B4"/>
    <w:rsid w:val="00607AB4"/>
    <w:rsid w:val="00612C37"/>
    <w:rsid w:val="00620E88"/>
    <w:rsid w:val="0063083F"/>
    <w:rsid w:val="00646123"/>
    <w:rsid w:val="00673678"/>
    <w:rsid w:val="00697158"/>
    <w:rsid w:val="006F79BF"/>
    <w:rsid w:val="0072657E"/>
    <w:rsid w:val="00727E03"/>
    <w:rsid w:val="007439CB"/>
    <w:rsid w:val="00746050"/>
    <w:rsid w:val="0078002D"/>
    <w:rsid w:val="00786CED"/>
    <w:rsid w:val="007A36E2"/>
    <w:rsid w:val="00812617"/>
    <w:rsid w:val="00826ABA"/>
    <w:rsid w:val="00840201"/>
    <w:rsid w:val="008448C2"/>
    <w:rsid w:val="00864069"/>
    <w:rsid w:val="00870433"/>
    <w:rsid w:val="00896B82"/>
    <w:rsid w:val="008E2155"/>
    <w:rsid w:val="00924D40"/>
    <w:rsid w:val="009450CD"/>
    <w:rsid w:val="009558CC"/>
    <w:rsid w:val="00982C51"/>
    <w:rsid w:val="009A1E38"/>
    <w:rsid w:val="009C0424"/>
    <w:rsid w:val="009C6E8F"/>
    <w:rsid w:val="009F7FAD"/>
    <w:rsid w:val="00A3236F"/>
    <w:rsid w:val="00A50142"/>
    <w:rsid w:val="00A5489C"/>
    <w:rsid w:val="00A66BE1"/>
    <w:rsid w:val="00A80100"/>
    <w:rsid w:val="00B110CB"/>
    <w:rsid w:val="00B56417"/>
    <w:rsid w:val="00B70A2F"/>
    <w:rsid w:val="00B8230D"/>
    <w:rsid w:val="00BB0D68"/>
    <w:rsid w:val="00BB0E4A"/>
    <w:rsid w:val="00BC7161"/>
    <w:rsid w:val="00BD731F"/>
    <w:rsid w:val="00BF1F98"/>
    <w:rsid w:val="00C257F2"/>
    <w:rsid w:val="00C2610E"/>
    <w:rsid w:val="00C3152F"/>
    <w:rsid w:val="00C35038"/>
    <w:rsid w:val="00C636D0"/>
    <w:rsid w:val="00C7569D"/>
    <w:rsid w:val="00C803E5"/>
    <w:rsid w:val="00C91E42"/>
    <w:rsid w:val="00CB62FA"/>
    <w:rsid w:val="00CD31A9"/>
    <w:rsid w:val="00CD43ED"/>
    <w:rsid w:val="00CF7B83"/>
    <w:rsid w:val="00D053EC"/>
    <w:rsid w:val="00D3329C"/>
    <w:rsid w:val="00D4439F"/>
    <w:rsid w:val="00D67D58"/>
    <w:rsid w:val="00D77EB3"/>
    <w:rsid w:val="00DB5873"/>
    <w:rsid w:val="00DF61FF"/>
    <w:rsid w:val="00E0577F"/>
    <w:rsid w:val="00E153F6"/>
    <w:rsid w:val="00E230D2"/>
    <w:rsid w:val="00E3477D"/>
    <w:rsid w:val="00E4774D"/>
    <w:rsid w:val="00EA55F9"/>
    <w:rsid w:val="00EA75BA"/>
    <w:rsid w:val="00EC6794"/>
    <w:rsid w:val="00ED733A"/>
    <w:rsid w:val="00F0273F"/>
    <w:rsid w:val="00F10334"/>
    <w:rsid w:val="00F51ED3"/>
    <w:rsid w:val="00F5235B"/>
    <w:rsid w:val="00F7174F"/>
    <w:rsid w:val="00F85953"/>
    <w:rsid w:val="00F86346"/>
    <w:rsid w:val="00F96057"/>
    <w:rsid w:val="00FA03D8"/>
    <w:rsid w:val="00FC5B87"/>
    <w:rsid w:val="00FC6B97"/>
    <w:rsid w:val="00FD031F"/>
    <w:rsid w:val="00FE7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62EB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62EB5"/>
    <w:pPr>
      <w:spacing w:before="100" w:beforeAutospacing="1" w:after="100" w:afterAutospacing="1"/>
    </w:pPr>
  </w:style>
  <w:style w:type="paragraph" w:styleId="a5">
    <w:name w:val="List Paragraph"/>
    <w:basedOn w:val="a"/>
    <w:qFormat/>
    <w:rsid w:val="00362EB5"/>
    <w:pPr>
      <w:ind w:left="720"/>
      <w:contextualSpacing/>
    </w:pPr>
  </w:style>
  <w:style w:type="paragraph" w:customStyle="1" w:styleId="1">
    <w:name w:val="Без интервала1"/>
    <w:uiPriority w:val="99"/>
    <w:rsid w:val="00362E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EB5"/>
  </w:style>
  <w:style w:type="paragraph" w:styleId="a6">
    <w:name w:val="Balloon Text"/>
    <w:basedOn w:val="a"/>
    <w:link w:val="a7"/>
    <w:uiPriority w:val="99"/>
    <w:semiHidden/>
    <w:unhideWhenUsed/>
    <w:rsid w:val="00EC67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79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3E2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62EB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62EB5"/>
    <w:pPr>
      <w:spacing w:before="100" w:beforeAutospacing="1" w:after="100" w:afterAutospacing="1"/>
    </w:pPr>
  </w:style>
  <w:style w:type="paragraph" w:styleId="a5">
    <w:name w:val="List Paragraph"/>
    <w:basedOn w:val="a"/>
    <w:qFormat/>
    <w:rsid w:val="00362EB5"/>
    <w:pPr>
      <w:ind w:left="720"/>
      <w:contextualSpacing/>
    </w:pPr>
  </w:style>
  <w:style w:type="paragraph" w:customStyle="1" w:styleId="1">
    <w:name w:val="Без интервала1"/>
    <w:uiPriority w:val="99"/>
    <w:rsid w:val="00362E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EB5"/>
  </w:style>
  <w:style w:type="paragraph" w:styleId="a6">
    <w:name w:val="Balloon Text"/>
    <w:basedOn w:val="a"/>
    <w:link w:val="a7"/>
    <w:uiPriority w:val="99"/>
    <w:semiHidden/>
    <w:unhideWhenUsed/>
    <w:rsid w:val="00EC67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79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3E2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kizil@gov74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kizil7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88991-2AC1-4578-85F7-CF14902E6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38</Pages>
  <Words>8616</Words>
  <Characters>49116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Евгения</cp:lastModifiedBy>
  <cp:revision>139</cp:revision>
  <dcterms:created xsi:type="dcterms:W3CDTF">2017-04-28T05:30:00Z</dcterms:created>
  <dcterms:modified xsi:type="dcterms:W3CDTF">2017-05-16T04:04:00Z</dcterms:modified>
</cp:coreProperties>
</file>